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454F" w:rsidRPr="006052C2" w:rsidRDefault="00496283" w:rsidP="00E6454F">
      <w:pPr>
        <w:pStyle w:val="BodyText"/>
        <w:spacing w:before="5" w:line="360" w:lineRule="auto"/>
        <w:jc w:val="center"/>
      </w:pPr>
      <w:r w:rsidRPr="006052C2">
        <w:rPr>
          <w:noProof/>
          <w:lang w:bidi="ml-IN"/>
        </w:rPr>
        <w:drawing>
          <wp:anchor distT="0" distB="0" distL="114300" distR="114300" simplePos="0" relativeHeight="251661312" behindDoc="1" locked="0" layoutInCell="1" allowOverlap="1">
            <wp:simplePos x="0" y="0"/>
            <wp:positionH relativeFrom="margin">
              <wp:posOffset>4992370</wp:posOffset>
            </wp:positionH>
            <wp:positionV relativeFrom="margin">
              <wp:posOffset>-123190</wp:posOffset>
            </wp:positionV>
            <wp:extent cx="1062990" cy="1062990"/>
            <wp:effectExtent l="0" t="0" r="0" b="3810"/>
            <wp:wrapTight wrapText="bothSides">
              <wp:wrapPolygon edited="0">
                <wp:start x="9677" y="0"/>
                <wp:lineTo x="5419" y="387"/>
                <wp:lineTo x="1935" y="3097"/>
                <wp:lineTo x="1548" y="6968"/>
                <wp:lineTo x="2323" y="12387"/>
                <wp:lineTo x="774" y="19355"/>
                <wp:lineTo x="1548" y="21290"/>
                <wp:lineTo x="19742" y="21290"/>
                <wp:lineTo x="20516" y="19355"/>
                <wp:lineTo x="19742" y="18581"/>
                <wp:lineTo x="15871" y="12387"/>
                <wp:lineTo x="17806" y="12000"/>
                <wp:lineTo x="18581" y="7742"/>
                <wp:lineTo x="18194" y="3871"/>
                <wp:lineTo x="16645" y="1935"/>
                <wp:lineTo x="11613" y="0"/>
                <wp:lineTo x="9677"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62990" cy="1062990"/>
                    </a:xfrm>
                    <a:prstGeom prst="rect">
                      <a:avLst/>
                    </a:prstGeom>
                  </pic:spPr>
                </pic:pic>
              </a:graphicData>
            </a:graphic>
          </wp:anchor>
        </w:drawing>
      </w:r>
      <w:r w:rsidRPr="006052C2">
        <w:rPr>
          <w:b w:val="0"/>
          <w:noProof/>
          <w:sz w:val="22"/>
          <w:lang w:bidi="ml-IN"/>
        </w:rPr>
        <w:drawing>
          <wp:anchor distT="0" distB="0" distL="0" distR="0" simplePos="0" relativeHeight="251660288" behindDoc="0" locked="0" layoutInCell="1" allowOverlap="1">
            <wp:simplePos x="0" y="0"/>
            <wp:positionH relativeFrom="page">
              <wp:posOffset>355600</wp:posOffset>
            </wp:positionH>
            <wp:positionV relativeFrom="paragraph">
              <wp:posOffset>-119041</wp:posOffset>
            </wp:positionV>
            <wp:extent cx="1054735" cy="1062990"/>
            <wp:effectExtent l="0" t="0" r="0" b="381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54735" cy="1062990"/>
                    </a:xfrm>
                    <a:prstGeom prst="rect">
                      <a:avLst/>
                    </a:prstGeom>
                  </pic:spPr>
                </pic:pic>
              </a:graphicData>
            </a:graphic>
          </wp:anchor>
        </w:drawing>
      </w:r>
      <w:r w:rsidR="009E2EA7" w:rsidRPr="006052C2">
        <w:t>VIBRATION ANALYSIS OF PRINTED CIRCUIT BOARD BOX USING FINITE ELEMENT METHOD</w:t>
      </w:r>
    </w:p>
    <w:p w:rsidR="00E6454F" w:rsidRPr="006052C2" w:rsidRDefault="00E6454F" w:rsidP="00E6454F">
      <w:pPr>
        <w:pStyle w:val="BodyText"/>
        <w:spacing w:before="6"/>
        <w:rPr>
          <w:sz w:val="32"/>
          <w:szCs w:val="32"/>
        </w:rPr>
      </w:pPr>
    </w:p>
    <w:p w:rsidR="00E6454F" w:rsidRPr="006052C2" w:rsidRDefault="00E6454F" w:rsidP="00E6454F">
      <w:pPr>
        <w:ind w:left="965" w:right="1121"/>
        <w:jc w:val="center"/>
        <w:rPr>
          <w:b/>
          <w:sz w:val="28"/>
        </w:rPr>
      </w:pPr>
      <w:r w:rsidRPr="006052C2">
        <w:rPr>
          <w:b/>
          <w:sz w:val="28"/>
        </w:rPr>
        <w:t>A PROJECT REPORT</w:t>
      </w:r>
    </w:p>
    <w:p w:rsidR="00E6454F" w:rsidRPr="006052C2" w:rsidRDefault="00E6454F" w:rsidP="00E6454F">
      <w:pPr>
        <w:pStyle w:val="BodyText"/>
        <w:rPr>
          <w:sz w:val="30"/>
        </w:rPr>
      </w:pPr>
    </w:p>
    <w:p w:rsidR="00E6454F" w:rsidRPr="006052C2" w:rsidRDefault="00E6454F" w:rsidP="00E6454F">
      <w:pPr>
        <w:spacing w:before="188"/>
        <w:ind w:left="877" w:right="1121"/>
        <w:jc w:val="center"/>
        <w:rPr>
          <w:b/>
          <w:i/>
          <w:sz w:val="28"/>
        </w:rPr>
      </w:pPr>
      <w:r w:rsidRPr="006052C2">
        <w:rPr>
          <w:b/>
          <w:i/>
          <w:sz w:val="28"/>
        </w:rPr>
        <w:t>Submitted by</w:t>
      </w:r>
    </w:p>
    <w:p w:rsidR="00E6454F" w:rsidRPr="006052C2" w:rsidRDefault="00E6454F" w:rsidP="00E6454F">
      <w:pPr>
        <w:pStyle w:val="BodyText"/>
        <w:spacing w:before="4"/>
        <w:rPr>
          <w:i/>
          <w:sz w:val="26"/>
        </w:rPr>
      </w:pPr>
    </w:p>
    <w:tbl>
      <w:tblPr>
        <w:tblW w:w="0" w:type="auto"/>
        <w:jc w:val="center"/>
        <w:tblLayout w:type="fixed"/>
        <w:tblCellMar>
          <w:left w:w="0" w:type="dxa"/>
          <w:right w:w="0" w:type="dxa"/>
        </w:tblCellMar>
        <w:tblLook w:val="01E0" w:firstRow="1" w:lastRow="1" w:firstColumn="1" w:lastColumn="1" w:noHBand="0" w:noVBand="0"/>
      </w:tblPr>
      <w:tblGrid>
        <w:gridCol w:w="5760"/>
      </w:tblGrid>
      <w:tr w:rsidR="00E6454F" w:rsidRPr="006052C2" w:rsidTr="0008284E">
        <w:trPr>
          <w:trHeight w:val="432"/>
          <w:jc w:val="center"/>
        </w:trPr>
        <w:tc>
          <w:tcPr>
            <w:tcW w:w="5760" w:type="dxa"/>
            <w:vAlign w:val="center"/>
          </w:tcPr>
          <w:p w:rsidR="00E6454F" w:rsidRPr="006052C2" w:rsidRDefault="00460CEC" w:rsidP="00460CEC">
            <w:pPr>
              <w:pStyle w:val="TableParagraph"/>
              <w:spacing w:before="0" w:line="360" w:lineRule="auto"/>
              <w:ind w:left="202"/>
              <w:rPr>
                <w:b/>
                <w:sz w:val="32"/>
              </w:rPr>
            </w:pPr>
            <w:r>
              <w:rPr>
                <w:b/>
                <w:sz w:val="32"/>
              </w:rPr>
              <w:t xml:space="preserve">                    </w:t>
            </w:r>
            <w:r w:rsidR="009E2EA7" w:rsidRPr="006052C2">
              <w:rPr>
                <w:b/>
                <w:sz w:val="32"/>
              </w:rPr>
              <w:t>B.MATHAN</w:t>
            </w:r>
            <w:r>
              <w:rPr>
                <w:b/>
                <w:sz w:val="32"/>
              </w:rPr>
              <w:t xml:space="preserve">           </w:t>
            </w:r>
          </w:p>
        </w:tc>
      </w:tr>
      <w:tr w:rsidR="00E6454F" w:rsidRPr="006052C2" w:rsidTr="0008284E">
        <w:trPr>
          <w:trHeight w:val="432"/>
          <w:jc w:val="center"/>
        </w:trPr>
        <w:tc>
          <w:tcPr>
            <w:tcW w:w="5760" w:type="dxa"/>
            <w:vAlign w:val="center"/>
          </w:tcPr>
          <w:p w:rsidR="00E6454F" w:rsidRPr="006052C2" w:rsidRDefault="00460CEC" w:rsidP="00460CEC">
            <w:pPr>
              <w:pStyle w:val="TableParagraph"/>
              <w:spacing w:before="0" w:line="360" w:lineRule="auto"/>
              <w:ind w:left="202"/>
              <w:rPr>
                <w:b/>
                <w:sz w:val="32"/>
              </w:rPr>
            </w:pPr>
            <w:r>
              <w:rPr>
                <w:b/>
                <w:sz w:val="32"/>
              </w:rPr>
              <w:t xml:space="preserve">                    </w:t>
            </w:r>
            <w:r w:rsidR="009E2EA7" w:rsidRPr="006052C2">
              <w:rPr>
                <w:b/>
                <w:sz w:val="32"/>
              </w:rPr>
              <w:t>V.MURUGAN</w:t>
            </w:r>
            <w:r>
              <w:rPr>
                <w:b/>
                <w:sz w:val="32"/>
              </w:rPr>
              <w:t xml:space="preserve">      </w:t>
            </w:r>
          </w:p>
        </w:tc>
      </w:tr>
      <w:tr w:rsidR="00E6454F" w:rsidRPr="006052C2" w:rsidTr="0008284E">
        <w:trPr>
          <w:trHeight w:val="432"/>
          <w:jc w:val="center"/>
        </w:trPr>
        <w:tc>
          <w:tcPr>
            <w:tcW w:w="5760" w:type="dxa"/>
            <w:vAlign w:val="center"/>
          </w:tcPr>
          <w:p w:rsidR="00E6454F" w:rsidRPr="006052C2" w:rsidRDefault="00460CEC" w:rsidP="00460CEC">
            <w:pPr>
              <w:pStyle w:val="TableParagraph"/>
              <w:spacing w:before="0" w:line="360" w:lineRule="auto"/>
              <w:ind w:left="202"/>
              <w:rPr>
                <w:b/>
                <w:sz w:val="32"/>
              </w:rPr>
            </w:pPr>
            <w:r>
              <w:rPr>
                <w:b/>
                <w:sz w:val="32"/>
              </w:rPr>
              <w:t xml:space="preserve">                    </w:t>
            </w:r>
            <w:r w:rsidR="009E2EA7" w:rsidRPr="006052C2">
              <w:rPr>
                <w:b/>
                <w:sz w:val="32"/>
              </w:rPr>
              <w:t>R.SUGADHEEP</w:t>
            </w:r>
            <w:r>
              <w:rPr>
                <w:b/>
                <w:sz w:val="32"/>
              </w:rPr>
              <w:t xml:space="preserve">     </w:t>
            </w:r>
          </w:p>
        </w:tc>
      </w:tr>
      <w:tr w:rsidR="00E6454F" w:rsidRPr="006052C2" w:rsidTr="0008284E">
        <w:trPr>
          <w:trHeight w:val="432"/>
          <w:jc w:val="center"/>
        </w:trPr>
        <w:tc>
          <w:tcPr>
            <w:tcW w:w="5760" w:type="dxa"/>
            <w:vAlign w:val="center"/>
          </w:tcPr>
          <w:p w:rsidR="00E6454F" w:rsidRPr="006052C2" w:rsidRDefault="00E6454F" w:rsidP="009E2EA7">
            <w:pPr>
              <w:pStyle w:val="TableParagraph"/>
              <w:spacing w:before="0" w:line="360" w:lineRule="auto"/>
              <w:rPr>
                <w:b/>
                <w:sz w:val="32"/>
              </w:rPr>
            </w:pPr>
          </w:p>
        </w:tc>
      </w:tr>
      <w:tr w:rsidR="00E6454F" w:rsidRPr="006052C2" w:rsidTr="0008284E">
        <w:trPr>
          <w:trHeight w:val="432"/>
          <w:jc w:val="center"/>
        </w:trPr>
        <w:tc>
          <w:tcPr>
            <w:tcW w:w="5760" w:type="dxa"/>
            <w:vAlign w:val="center"/>
          </w:tcPr>
          <w:p w:rsidR="00E6454F" w:rsidRPr="006052C2" w:rsidRDefault="00E6454F" w:rsidP="0008284E">
            <w:pPr>
              <w:pStyle w:val="TableParagraph"/>
              <w:spacing w:before="0" w:line="360" w:lineRule="auto"/>
              <w:ind w:left="202"/>
              <w:jc w:val="center"/>
              <w:rPr>
                <w:b/>
                <w:sz w:val="32"/>
              </w:rPr>
            </w:pPr>
          </w:p>
        </w:tc>
      </w:tr>
    </w:tbl>
    <w:p w:rsidR="00E6454F" w:rsidRPr="006052C2" w:rsidRDefault="00E6454F" w:rsidP="00E6454F">
      <w:pPr>
        <w:pStyle w:val="BodyText"/>
        <w:rPr>
          <w:i/>
          <w:sz w:val="30"/>
        </w:rPr>
      </w:pPr>
    </w:p>
    <w:p w:rsidR="00E6454F" w:rsidRPr="006052C2" w:rsidRDefault="00E6454F" w:rsidP="00E6454F">
      <w:pPr>
        <w:spacing w:line="360" w:lineRule="auto"/>
        <w:ind w:right="40"/>
        <w:jc w:val="center"/>
        <w:rPr>
          <w:b/>
          <w:i/>
          <w:sz w:val="28"/>
        </w:rPr>
      </w:pPr>
      <w:r w:rsidRPr="006052C2">
        <w:rPr>
          <w:b/>
          <w:i/>
          <w:sz w:val="28"/>
        </w:rPr>
        <w:t>In partial fulfillment for the award of the degree</w:t>
      </w:r>
    </w:p>
    <w:p w:rsidR="00E6454F" w:rsidRPr="006052C2" w:rsidRDefault="00E6454F" w:rsidP="00E6454F">
      <w:pPr>
        <w:spacing w:line="360" w:lineRule="auto"/>
        <w:ind w:right="40"/>
        <w:jc w:val="center"/>
        <w:rPr>
          <w:b/>
          <w:i/>
          <w:sz w:val="28"/>
        </w:rPr>
      </w:pPr>
      <w:r w:rsidRPr="006052C2">
        <w:rPr>
          <w:b/>
          <w:i/>
          <w:sz w:val="28"/>
        </w:rPr>
        <w:t>of</w:t>
      </w:r>
    </w:p>
    <w:p w:rsidR="00E6454F" w:rsidRPr="006052C2" w:rsidRDefault="00E6454F" w:rsidP="00E6454F">
      <w:pPr>
        <w:spacing w:before="4"/>
        <w:ind w:right="40"/>
        <w:jc w:val="center"/>
        <w:rPr>
          <w:b/>
          <w:sz w:val="32"/>
          <w:szCs w:val="32"/>
        </w:rPr>
      </w:pPr>
      <w:r w:rsidRPr="006052C2">
        <w:rPr>
          <w:b/>
          <w:sz w:val="32"/>
          <w:szCs w:val="32"/>
        </w:rPr>
        <w:t>BACHELOR OF ENGINEERING</w:t>
      </w:r>
    </w:p>
    <w:p w:rsidR="00E6454F" w:rsidRPr="006052C2" w:rsidRDefault="00E6454F" w:rsidP="00E6454F">
      <w:pPr>
        <w:spacing w:before="186" w:line="376" w:lineRule="auto"/>
        <w:ind w:right="40"/>
        <w:jc w:val="center"/>
        <w:rPr>
          <w:b/>
          <w:i/>
          <w:iCs/>
          <w:sz w:val="28"/>
        </w:rPr>
      </w:pPr>
      <w:r w:rsidRPr="006052C2">
        <w:rPr>
          <w:b/>
          <w:i/>
          <w:iCs/>
          <w:sz w:val="28"/>
        </w:rPr>
        <w:t>in</w:t>
      </w:r>
    </w:p>
    <w:p w:rsidR="00E6454F" w:rsidRPr="006052C2" w:rsidRDefault="00E6454F" w:rsidP="00E6454F">
      <w:pPr>
        <w:spacing w:before="186" w:line="376" w:lineRule="auto"/>
        <w:ind w:right="40"/>
        <w:jc w:val="center"/>
        <w:rPr>
          <w:b/>
          <w:sz w:val="28"/>
        </w:rPr>
      </w:pPr>
      <w:r w:rsidRPr="006052C2">
        <w:rPr>
          <w:b/>
          <w:sz w:val="28"/>
        </w:rPr>
        <w:t>MECHANICAL ENGINEERING</w:t>
      </w:r>
    </w:p>
    <w:p w:rsidR="00496283" w:rsidRPr="006052C2" w:rsidRDefault="00496283" w:rsidP="00496283">
      <w:pPr>
        <w:spacing w:before="360" w:line="480" w:lineRule="auto"/>
        <w:ind w:right="40"/>
        <w:jc w:val="center"/>
        <w:rPr>
          <w:b/>
          <w:sz w:val="28"/>
          <w:szCs w:val="28"/>
        </w:rPr>
      </w:pPr>
      <w:r w:rsidRPr="006052C2">
        <w:rPr>
          <w:b/>
          <w:sz w:val="28"/>
          <w:szCs w:val="28"/>
        </w:rPr>
        <w:t xml:space="preserve">CHRSIT THE KING  </w:t>
      </w:r>
      <w:r w:rsidR="00E6454F" w:rsidRPr="006052C2">
        <w:rPr>
          <w:b/>
          <w:sz w:val="28"/>
          <w:szCs w:val="28"/>
        </w:rPr>
        <w:t>ENGINEERING</w:t>
      </w:r>
      <w:r w:rsidR="009E2EA7" w:rsidRPr="006052C2">
        <w:rPr>
          <w:b/>
          <w:sz w:val="28"/>
          <w:szCs w:val="28"/>
        </w:rPr>
        <w:t xml:space="preserve"> </w:t>
      </w:r>
      <w:r w:rsidRPr="006052C2">
        <w:rPr>
          <w:b/>
          <w:sz w:val="28"/>
          <w:szCs w:val="28"/>
        </w:rPr>
        <w:t>COLLEGE</w:t>
      </w:r>
    </w:p>
    <w:p w:rsidR="00E6454F" w:rsidRPr="006052C2" w:rsidRDefault="00E6454F" w:rsidP="00E6454F">
      <w:pPr>
        <w:spacing w:line="480" w:lineRule="auto"/>
        <w:ind w:right="40"/>
        <w:jc w:val="center"/>
        <w:rPr>
          <w:b/>
          <w:sz w:val="28"/>
          <w:szCs w:val="28"/>
        </w:rPr>
      </w:pPr>
      <w:r w:rsidRPr="006052C2">
        <w:rPr>
          <w:b/>
          <w:sz w:val="28"/>
          <w:szCs w:val="28"/>
        </w:rPr>
        <w:t>COIMBATORE</w:t>
      </w:r>
    </w:p>
    <w:p w:rsidR="00E6454F" w:rsidRPr="006052C2" w:rsidRDefault="00E6454F" w:rsidP="00E6454F">
      <w:pPr>
        <w:spacing w:before="240" w:line="480" w:lineRule="auto"/>
        <w:ind w:right="40"/>
        <w:jc w:val="center"/>
        <w:rPr>
          <w:b/>
          <w:sz w:val="32"/>
        </w:rPr>
      </w:pPr>
      <w:r w:rsidRPr="006052C2">
        <w:rPr>
          <w:b/>
          <w:sz w:val="32"/>
        </w:rPr>
        <w:t>ANNA UNIVERSITY::CHENNAI 600025</w:t>
      </w:r>
    </w:p>
    <w:p w:rsidR="00E6454F" w:rsidRPr="006052C2" w:rsidRDefault="00496283" w:rsidP="00E6454F">
      <w:pPr>
        <w:spacing w:line="480" w:lineRule="auto"/>
        <w:ind w:right="40"/>
        <w:jc w:val="center"/>
        <w:rPr>
          <w:b/>
          <w:sz w:val="28"/>
          <w:szCs w:val="28"/>
        </w:rPr>
      </w:pPr>
      <w:r w:rsidRPr="006052C2">
        <w:rPr>
          <w:b/>
          <w:sz w:val="28"/>
          <w:szCs w:val="28"/>
        </w:rPr>
        <w:t>JUNE 2022</w:t>
      </w:r>
    </w:p>
    <w:p w:rsidR="00E6454F" w:rsidRPr="006052C2" w:rsidRDefault="00E6454F" w:rsidP="00E6454F">
      <w:pPr>
        <w:spacing w:line="480" w:lineRule="auto"/>
        <w:ind w:right="40"/>
        <w:jc w:val="center"/>
        <w:rPr>
          <w:b/>
          <w:sz w:val="32"/>
          <w:szCs w:val="32"/>
        </w:rPr>
      </w:pPr>
      <w:r w:rsidRPr="006052C2">
        <w:rPr>
          <w:b/>
          <w:sz w:val="32"/>
          <w:szCs w:val="32"/>
        </w:rPr>
        <w:t>BONAFIDE CERTIFICATE</w:t>
      </w:r>
    </w:p>
    <w:p w:rsidR="00E6454F" w:rsidRPr="006052C2" w:rsidRDefault="00E6454F" w:rsidP="00E6454F">
      <w:pPr>
        <w:spacing w:line="360" w:lineRule="auto"/>
        <w:ind w:right="40"/>
        <w:jc w:val="both"/>
        <w:rPr>
          <w:bCs/>
          <w:sz w:val="28"/>
          <w:szCs w:val="28"/>
        </w:rPr>
      </w:pPr>
      <w:r w:rsidRPr="006052C2">
        <w:rPr>
          <w:bCs/>
          <w:sz w:val="28"/>
          <w:szCs w:val="28"/>
        </w:rPr>
        <w:t>Certified</w:t>
      </w:r>
      <w:r w:rsidRPr="006052C2">
        <w:rPr>
          <w:bCs/>
          <w:sz w:val="28"/>
          <w:szCs w:val="28"/>
        </w:rPr>
        <w:tab/>
        <w:t>that</w:t>
      </w:r>
      <w:r w:rsidRPr="006052C2">
        <w:rPr>
          <w:bCs/>
          <w:sz w:val="28"/>
          <w:szCs w:val="28"/>
        </w:rPr>
        <w:tab/>
        <w:t>this</w:t>
      </w:r>
      <w:r w:rsidRPr="006052C2">
        <w:rPr>
          <w:bCs/>
          <w:sz w:val="28"/>
          <w:szCs w:val="28"/>
        </w:rPr>
        <w:tab/>
        <w:t>project</w:t>
      </w:r>
      <w:r w:rsidRPr="006052C2">
        <w:rPr>
          <w:bCs/>
          <w:sz w:val="28"/>
          <w:szCs w:val="28"/>
        </w:rPr>
        <w:tab/>
        <w:t>report</w:t>
      </w:r>
      <w:r w:rsidRPr="006052C2">
        <w:rPr>
          <w:bCs/>
          <w:sz w:val="28"/>
          <w:szCs w:val="28"/>
        </w:rPr>
        <w:tab/>
        <w:t>“</w:t>
      </w:r>
      <w:r w:rsidR="006B5A96" w:rsidRPr="006052C2">
        <w:rPr>
          <w:b/>
          <w:sz w:val="28"/>
          <w:szCs w:val="28"/>
        </w:rPr>
        <w:t>VIBRATION ANALYSIS OF PRINTED CIRCUIT BOARD BOX USING FINITE ELEMENT METHOD</w:t>
      </w:r>
      <w:r w:rsidRPr="006052C2">
        <w:rPr>
          <w:bCs/>
          <w:sz w:val="28"/>
          <w:szCs w:val="28"/>
        </w:rPr>
        <w:t>” is the bonafide work of “</w:t>
      </w:r>
      <w:r w:rsidR="006B5A96" w:rsidRPr="006052C2">
        <w:rPr>
          <w:b/>
          <w:bCs/>
          <w:sz w:val="28"/>
          <w:szCs w:val="28"/>
        </w:rPr>
        <w:t>B.MATHAN</w:t>
      </w:r>
      <w:r w:rsidRPr="006052C2">
        <w:rPr>
          <w:b/>
          <w:bCs/>
          <w:sz w:val="28"/>
          <w:szCs w:val="28"/>
        </w:rPr>
        <w:t xml:space="preserve"> </w:t>
      </w:r>
      <w:r w:rsidR="006B5A96" w:rsidRPr="006052C2">
        <w:rPr>
          <w:b/>
          <w:sz w:val="28"/>
          <w:szCs w:val="28"/>
        </w:rPr>
        <w:t>(710418114032</w:t>
      </w:r>
      <w:r w:rsidRPr="006052C2">
        <w:rPr>
          <w:b/>
          <w:sz w:val="28"/>
          <w:szCs w:val="28"/>
        </w:rPr>
        <w:t xml:space="preserve">), </w:t>
      </w:r>
      <w:r w:rsidR="006B5A96" w:rsidRPr="006052C2">
        <w:rPr>
          <w:b/>
          <w:sz w:val="28"/>
          <w:szCs w:val="28"/>
        </w:rPr>
        <w:t>V.MURUGAN (710418114034), R.SU</w:t>
      </w:r>
      <w:r w:rsidR="00176BCA" w:rsidRPr="006052C2">
        <w:rPr>
          <w:b/>
          <w:sz w:val="28"/>
          <w:szCs w:val="28"/>
        </w:rPr>
        <w:t>GADHEEP (710418114057</w:t>
      </w:r>
      <w:r w:rsidRPr="006052C2">
        <w:rPr>
          <w:b/>
          <w:sz w:val="28"/>
          <w:szCs w:val="28"/>
        </w:rPr>
        <w:t>),</w:t>
      </w:r>
      <w:r w:rsidR="00460CEC">
        <w:rPr>
          <w:b/>
          <w:sz w:val="28"/>
          <w:szCs w:val="28"/>
        </w:rPr>
        <w:t xml:space="preserve"> </w:t>
      </w:r>
      <w:r w:rsidRPr="006052C2">
        <w:rPr>
          <w:bCs/>
          <w:sz w:val="28"/>
          <w:szCs w:val="28"/>
        </w:rPr>
        <w:t>who carried out the project work under my supervision.</w:t>
      </w:r>
    </w:p>
    <w:p w:rsidR="00E6454F" w:rsidRPr="006052C2" w:rsidRDefault="00E6454F" w:rsidP="00E6454F">
      <w:pPr>
        <w:spacing w:line="360" w:lineRule="auto"/>
        <w:ind w:right="40"/>
        <w:jc w:val="both"/>
        <w:rPr>
          <w:b/>
          <w:sz w:val="27"/>
        </w:rPr>
      </w:pPr>
    </w:p>
    <w:p w:rsidR="00E6454F" w:rsidRPr="006052C2" w:rsidRDefault="00E6454F" w:rsidP="00E6454F">
      <w:pPr>
        <w:spacing w:line="480" w:lineRule="auto"/>
        <w:ind w:right="40"/>
        <w:jc w:val="center"/>
        <w:rPr>
          <w:b/>
          <w:sz w:val="27"/>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110"/>
      </w:tblGrid>
      <w:tr w:rsidR="00E6454F" w:rsidRPr="006052C2" w:rsidTr="0008284E">
        <w:tc>
          <w:tcPr>
            <w:tcW w:w="4503" w:type="dxa"/>
          </w:tcPr>
          <w:p w:rsidR="00E6454F" w:rsidRPr="006052C2" w:rsidRDefault="00E6454F" w:rsidP="0008284E">
            <w:pPr>
              <w:spacing w:line="360" w:lineRule="auto"/>
              <w:ind w:right="40"/>
              <w:rPr>
                <w:b/>
                <w:sz w:val="27"/>
              </w:rPr>
            </w:pPr>
            <w:r w:rsidRPr="006052C2">
              <w:rPr>
                <w:b/>
                <w:sz w:val="27"/>
              </w:rPr>
              <w:t>SIGNATURE</w:t>
            </w:r>
          </w:p>
          <w:p w:rsidR="00E6454F" w:rsidRPr="006052C2" w:rsidRDefault="00176BCA" w:rsidP="0008284E">
            <w:pPr>
              <w:spacing w:line="360" w:lineRule="auto"/>
              <w:ind w:right="40"/>
              <w:rPr>
                <w:b/>
                <w:sz w:val="27"/>
              </w:rPr>
            </w:pPr>
            <w:r w:rsidRPr="006052C2">
              <w:rPr>
                <w:b/>
                <w:sz w:val="27"/>
              </w:rPr>
              <w:t xml:space="preserve">Prof. R. </w:t>
            </w:r>
            <w:r w:rsidR="00A10670" w:rsidRPr="006052C2">
              <w:rPr>
                <w:b/>
                <w:sz w:val="27"/>
              </w:rPr>
              <w:t>HariPrasath</w:t>
            </w:r>
          </w:p>
          <w:p w:rsidR="00E6454F" w:rsidRPr="006052C2" w:rsidRDefault="00E6454F" w:rsidP="0008284E">
            <w:pPr>
              <w:spacing w:line="360" w:lineRule="auto"/>
              <w:ind w:right="40"/>
              <w:rPr>
                <w:b/>
                <w:sz w:val="27"/>
              </w:rPr>
            </w:pPr>
            <w:r w:rsidRPr="006052C2">
              <w:rPr>
                <w:b/>
                <w:sz w:val="27"/>
              </w:rPr>
              <w:t>HEAD OF THE DEPARTMENT</w:t>
            </w:r>
          </w:p>
          <w:p w:rsidR="00E6454F" w:rsidRPr="006052C2" w:rsidRDefault="00E6454F" w:rsidP="0008284E">
            <w:pPr>
              <w:spacing w:line="360" w:lineRule="auto"/>
              <w:ind w:right="40"/>
              <w:rPr>
                <w:bCs/>
                <w:sz w:val="27"/>
              </w:rPr>
            </w:pPr>
          </w:p>
          <w:p w:rsidR="00E6454F" w:rsidRPr="006052C2" w:rsidRDefault="00E6454F" w:rsidP="0008284E">
            <w:pPr>
              <w:spacing w:line="360" w:lineRule="auto"/>
              <w:ind w:right="40"/>
              <w:rPr>
                <w:bCs/>
                <w:sz w:val="27"/>
              </w:rPr>
            </w:pPr>
            <w:r w:rsidRPr="006052C2">
              <w:rPr>
                <w:bCs/>
                <w:sz w:val="27"/>
              </w:rPr>
              <w:t>Department of Mechanical Engg.</w:t>
            </w:r>
          </w:p>
          <w:p w:rsidR="00E6454F" w:rsidRPr="006052C2" w:rsidRDefault="00496283" w:rsidP="0008284E">
            <w:pPr>
              <w:spacing w:line="360" w:lineRule="auto"/>
              <w:ind w:right="40"/>
              <w:rPr>
                <w:bCs/>
                <w:sz w:val="27"/>
              </w:rPr>
            </w:pPr>
            <w:r w:rsidRPr="006052C2">
              <w:rPr>
                <w:bCs/>
                <w:sz w:val="27"/>
              </w:rPr>
              <w:t>Christ the King Engineering</w:t>
            </w:r>
          </w:p>
          <w:p w:rsidR="00E6454F" w:rsidRPr="006052C2" w:rsidRDefault="00496283" w:rsidP="0008284E">
            <w:pPr>
              <w:spacing w:line="360" w:lineRule="auto"/>
              <w:ind w:right="40"/>
              <w:rPr>
                <w:bCs/>
                <w:sz w:val="27"/>
              </w:rPr>
            </w:pPr>
            <w:r w:rsidRPr="006052C2">
              <w:rPr>
                <w:bCs/>
                <w:sz w:val="27"/>
              </w:rPr>
              <w:t>College</w:t>
            </w:r>
          </w:p>
          <w:p w:rsidR="00E6454F" w:rsidRPr="006052C2" w:rsidRDefault="00E6454F" w:rsidP="00D0488E">
            <w:pPr>
              <w:spacing w:line="360" w:lineRule="auto"/>
              <w:ind w:right="40"/>
              <w:rPr>
                <w:b/>
                <w:sz w:val="27"/>
              </w:rPr>
            </w:pPr>
            <w:r w:rsidRPr="006052C2">
              <w:rPr>
                <w:bCs/>
                <w:sz w:val="27"/>
              </w:rPr>
              <w:t>Coimbatore–6411</w:t>
            </w:r>
            <w:r w:rsidR="00D0488E" w:rsidRPr="006052C2">
              <w:rPr>
                <w:bCs/>
                <w:sz w:val="27"/>
              </w:rPr>
              <w:t>04</w:t>
            </w:r>
          </w:p>
        </w:tc>
        <w:tc>
          <w:tcPr>
            <w:tcW w:w="4110" w:type="dxa"/>
          </w:tcPr>
          <w:p w:rsidR="00E6454F" w:rsidRPr="006052C2" w:rsidRDefault="00E6454F" w:rsidP="0008284E">
            <w:pPr>
              <w:spacing w:line="360" w:lineRule="auto"/>
              <w:ind w:right="40"/>
              <w:rPr>
                <w:b/>
                <w:sz w:val="27"/>
              </w:rPr>
            </w:pPr>
            <w:r w:rsidRPr="006052C2">
              <w:rPr>
                <w:b/>
                <w:sz w:val="27"/>
              </w:rPr>
              <w:t>SIGNATURE</w:t>
            </w:r>
          </w:p>
          <w:p w:rsidR="00E6454F" w:rsidRPr="006052C2" w:rsidRDefault="00B8673A" w:rsidP="0008284E">
            <w:pPr>
              <w:spacing w:line="360" w:lineRule="auto"/>
              <w:ind w:right="40"/>
              <w:rPr>
                <w:b/>
                <w:sz w:val="27"/>
              </w:rPr>
            </w:pPr>
            <w:r w:rsidRPr="006052C2">
              <w:rPr>
                <w:b/>
                <w:sz w:val="27"/>
              </w:rPr>
              <w:t>Mr.R.K.Sanjeev</w:t>
            </w:r>
          </w:p>
          <w:p w:rsidR="00E6454F" w:rsidRPr="006052C2" w:rsidRDefault="00E6454F" w:rsidP="0008284E">
            <w:pPr>
              <w:spacing w:line="360" w:lineRule="auto"/>
              <w:ind w:right="40"/>
              <w:rPr>
                <w:b/>
                <w:sz w:val="27"/>
              </w:rPr>
            </w:pPr>
            <w:r w:rsidRPr="006052C2">
              <w:rPr>
                <w:b/>
                <w:sz w:val="27"/>
              </w:rPr>
              <w:t>SUPERVISOR</w:t>
            </w:r>
          </w:p>
          <w:p w:rsidR="00E6454F" w:rsidRPr="006052C2" w:rsidRDefault="00B8673A" w:rsidP="0008284E">
            <w:pPr>
              <w:spacing w:line="360" w:lineRule="auto"/>
              <w:ind w:right="40"/>
              <w:rPr>
                <w:b/>
                <w:sz w:val="27"/>
              </w:rPr>
            </w:pPr>
            <w:r w:rsidRPr="006052C2">
              <w:rPr>
                <w:b/>
                <w:sz w:val="27"/>
              </w:rPr>
              <w:t>Assistant</w:t>
            </w:r>
            <w:r w:rsidR="00E6454F" w:rsidRPr="006052C2">
              <w:rPr>
                <w:b/>
                <w:sz w:val="27"/>
              </w:rPr>
              <w:t xml:space="preserve"> Professor</w:t>
            </w:r>
          </w:p>
          <w:p w:rsidR="00E6454F" w:rsidRPr="006052C2" w:rsidRDefault="00E6454F" w:rsidP="0008284E">
            <w:pPr>
              <w:spacing w:line="360" w:lineRule="auto"/>
              <w:ind w:right="40"/>
              <w:rPr>
                <w:bCs/>
                <w:sz w:val="27"/>
              </w:rPr>
            </w:pPr>
            <w:r w:rsidRPr="006052C2">
              <w:rPr>
                <w:bCs/>
                <w:sz w:val="27"/>
              </w:rPr>
              <w:t>Department of Mechanical Engg.</w:t>
            </w:r>
          </w:p>
          <w:p w:rsidR="00496283" w:rsidRPr="006052C2" w:rsidRDefault="00496283" w:rsidP="00496283">
            <w:pPr>
              <w:spacing w:line="360" w:lineRule="auto"/>
              <w:ind w:right="40"/>
              <w:rPr>
                <w:bCs/>
                <w:sz w:val="27"/>
              </w:rPr>
            </w:pPr>
            <w:r w:rsidRPr="006052C2">
              <w:rPr>
                <w:bCs/>
                <w:sz w:val="27"/>
              </w:rPr>
              <w:t>Christ the King Engineering</w:t>
            </w:r>
          </w:p>
          <w:p w:rsidR="00496283" w:rsidRPr="006052C2" w:rsidRDefault="00496283" w:rsidP="00A10670">
            <w:pPr>
              <w:tabs>
                <w:tab w:val="left" w:pos="1340"/>
              </w:tabs>
              <w:spacing w:line="360" w:lineRule="auto"/>
              <w:ind w:right="40"/>
              <w:rPr>
                <w:bCs/>
                <w:sz w:val="27"/>
              </w:rPr>
            </w:pPr>
            <w:r w:rsidRPr="006052C2">
              <w:rPr>
                <w:bCs/>
                <w:sz w:val="27"/>
              </w:rPr>
              <w:t>College</w:t>
            </w:r>
            <w:r w:rsidR="00A10670" w:rsidRPr="006052C2">
              <w:rPr>
                <w:bCs/>
                <w:sz w:val="27"/>
              </w:rPr>
              <w:tab/>
            </w:r>
          </w:p>
          <w:p w:rsidR="00E6454F" w:rsidRPr="006052C2" w:rsidRDefault="00E6454F" w:rsidP="00D0488E">
            <w:pPr>
              <w:spacing w:line="360" w:lineRule="auto"/>
              <w:ind w:right="40"/>
              <w:rPr>
                <w:b/>
                <w:sz w:val="27"/>
              </w:rPr>
            </w:pPr>
            <w:r w:rsidRPr="006052C2">
              <w:rPr>
                <w:bCs/>
                <w:sz w:val="27"/>
              </w:rPr>
              <w:t>Coimbatore–6411</w:t>
            </w:r>
            <w:r w:rsidR="00D0488E" w:rsidRPr="006052C2">
              <w:rPr>
                <w:bCs/>
                <w:sz w:val="27"/>
              </w:rPr>
              <w:t>04</w:t>
            </w:r>
          </w:p>
        </w:tc>
      </w:tr>
    </w:tbl>
    <w:p w:rsidR="00E6454F" w:rsidRPr="006052C2" w:rsidRDefault="00E6454F" w:rsidP="00E6454F">
      <w:pPr>
        <w:spacing w:line="480" w:lineRule="auto"/>
        <w:ind w:right="40"/>
        <w:rPr>
          <w:bCs/>
          <w:sz w:val="27"/>
        </w:rPr>
      </w:pPr>
    </w:p>
    <w:p w:rsidR="00E6454F" w:rsidRPr="006052C2" w:rsidRDefault="00E6454F" w:rsidP="00E6454F">
      <w:pPr>
        <w:spacing w:line="480" w:lineRule="auto"/>
        <w:ind w:right="40"/>
        <w:rPr>
          <w:bCs/>
          <w:sz w:val="27"/>
        </w:rPr>
      </w:pPr>
      <w:r w:rsidRPr="006052C2">
        <w:rPr>
          <w:bCs/>
          <w:sz w:val="27"/>
        </w:rPr>
        <w:t>Submitted for the project viva voice held on ___________________</w:t>
      </w:r>
    </w:p>
    <w:p w:rsidR="00E6454F" w:rsidRPr="006052C2" w:rsidRDefault="00E6454F" w:rsidP="00E6454F">
      <w:pPr>
        <w:spacing w:line="480" w:lineRule="auto"/>
        <w:ind w:right="40"/>
        <w:jc w:val="center"/>
        <w:rPr>
          <w:b/>
          <w:sz w:val="27"/>
        </w:rPr>
      </w:pPr>
    </w:p>
    <w:p w:rsidR="00E6454F" w:rsidRPr="006052C2" w:rsidRDefault="00E6454F" w:rsidP="00E6454F">
      <w:pPr>
        <w:spacing w:line="480" w:lineRule="auto"/>
        <w:ind w:right="40"/>
        <w:jc w:val="center"/>
        <w:rPr>
          <w:b/>
          <w:sz w:val="27"/>
        </w:rPr>
      </w:pPr>
    </w:p>
    <w:p w:rsidR="00E6454F" w:rsidRPr="006052C2" w:rsidRDefault="00E6454F" w:rsidP="00E6454F">
      <w:pPr>
        <w:spacing w:line="480" w:lineRule="auto"/>
        <w:ind w:right="40"/>
        <w:rPr>
          <w:b/>
          <w:sz w:val="27"/>
        </w:rPr>
      </w:pPr>
      <w:r w:rsidRPr="006052C2">
        <w:rPr>
          <w:b/>
          <w:sz w:val="27"/>
        </w:rPr>
        <w:t>INTERNALEXAMINER</w:t>
      </w:r>
      <w:r w:rsidRPr="006052C2">
        <w:rPr>
          <w:b/>
          <w:sz w:val="27"/>
        </w:rPr>
        <w:tab/>
        <w:t>EXTERNALEXAMINER</w:t>
      </w:r>
    </w:p>
    <w:p w:rsidR="00E6454F" w:rsidRPr="006052C2" w:rsidRDefault="00E6454F" w:rsidP="00E6454F">
      <w:pPr>
        <w:spacing w:line="480" w:lineRule="auto"/>
        <w:ind w:right="40"/>
        <w:jc w:val="center"/>
        <w:rPr>
          <w:b/>
          <w:sz w:val="28"/>
          <w:szCs w:val="28"/>
        </w:rPr>
      </w:pPr>
    </w:p>
    <w:p w:rsidR="00E6454F" w:rsidRPr="00AA2AE9" w:rsidRDefault="0059617F" w:rsidP="00AA2AE9">
      <w:pPr>
        <w:widowControl/>
        <w:autoSpaceDE/>
        <w:autoSpaceDN/>
        <w:spacing w:after="160" w:line="259" w:lineRule="auto"/>
        <w:rPr>
          <w:bCs/>
          <w:sz w:val="28"/>
          <w:szCs w:val="28"/>
        </w:rPr>
      </w:pPr>
      <w:r>
        <w:rPr>
          <w:bCs/>
          <w:sz w:val="28"/>
          <w:szCs w:val="28"/>
        </w:rPr>
        <w:br w:type="page"/>
      </w:r>
      <w:r w:rsidR="00AA2AE9">
        <w:rPr>
          <w:bCs/>
          <w:sz w:val="28"/>
          <w:szCs w:val="28"/>
        </w:rPr>
        <w:t xml:space="preserve">                         </w:t>
      </w:r>
      <w:r w:rsidR="00E6454F" w:rsidRPr="006052C2">
        <w:rPr>
          <w:b/>
          <w:sz w:val="28"/>
          <w:szCs w:val="28"/>
        </w:rPr>
        <w:t>ACKNOWLEDGEMENT</w:t>
      </w:r>
    </w:p>
    <w:p w:rsidR="00E6454F" w:rsidRPr="006052C2" w:rsidRDefault="00A258B1" w:rsidP="00A10670">
      <w:pPr>
        <w:spacing w:before="240" w:after="240" w:line="360" w:lineRule="auto"/>
        <w:ind w:firstLine="720"/>
        <w:jc w:val="both"/>
        <w:rPr>
          <w:sz w:val="28"/>
          <w:szCs w:val="28"/>
        </w:rPr>
      </w:pPr>
      <w:r w:rsidRPr="006052C2">
        <w:rPr>
          <w:sz w:val="28"/>
          <w:szCs w:val="28"/>
        </w:rPr>
        <w:t xml:space="preserve">We are very grateful and gifted in taking up this opportunity to thank the </w:t>
      </w:r>
      <w:r w:rsidR="00FC64E2" w:rsidRPr="006052C2">
        <w:rPr>
          <w:b/>
          <w:sz w:val="28"/>
          <w:szCs w:val="28"/>
        </w:rPr>
        <w:t>LORD ALMIGHTY</w:t>
      </w:r>
      <w:r w:rsidRPr="006052C2">
        <w:rPr>
          <w:sz w:val="28"/>
          <w:szCs w:val="28"/>
        </w:rPr>
        <w:t xml:space="preserve">for </w:t>
      </w:r>
      <w:r w:rsidR="00FC64E2" w:rsidRPr="006052C2">
        <w:rPr>
          <w:sz w:val="28"/>
          <w:szCs w:val="28"/>
        </w:rPr>
        <w:t>showering</w:t>
      </w:r>
      <w:r w:rsidRPr="006052C2">
        <w:rPr>
          <w:sz w:val="28"/>
          <w:szCs w:val="28"/>
        </w:rPr>
        <w:t xml:space="preserve"> his </w:t>
      </w:r>
      <w:r w:rsidR="00FC64E2" w:rsidRPr="006052C2">
        <w:rPr>
          <w:sz w:val="28"/>
          <w:szCs w:val="28"/>
        </w:rPr>
        <w:t>unlimited</w:t>
      </w:r>
      <w:r w:rsidR="00A10670" w:rsidRPr="006052C2">
        <w:rPr>
          <w:sz w:val="28"/>
          <w:szCs w:val="28"/>
        </w:rPr>
        <w:t xml:space="preserve"> blessing upon us and we express</w:t>
      </w:r>
      <w:r w:rsidR="00E6454F" w:rsidRPr="006052C2">
        <w:rPr>
          <w:sz w:val="28"/>
          <w:szCs w:val="28"/>
        </w:rPr>
        <w:t xml:space="preserve">our sincere and heartfelt obligation to our honorable Founder </w:t>
      </w:r>
      <w:r w:rsidRPr="006052C2">
        <w:rPr>
          <w:b/>
          <w:sz w:val="28"/>
          <w:szCs w:val="28"/>
        </w:rPr>
        <w:t xml:space="preserve">Father Rev. </w:t>
      </w:r>
      <w:r w:rsidR="00FC64E2" w:rsidRPr="006052C2">
        <w:rPr>
          <w:b/>
          <w:sz w:val="28"/>
          <w:szCs w:val="28"/>
        </w:rPr>
        <w:t>Dr. J. E.</w:t>
      </w:r>
      <w:r w:rsidR="00176BCA" w:rsidRPr="006052C2">
        <w:rPr>
          <w:b/>
          <w:sz w:val="28"/>
          <w:szCs w:val="28"/>
        </w:rPr>
        <w:t xml:space="preserve"> </w:t>
      </w:r>
      <w:r w:rsidRPr="006052C2">
        <w:rPr>
          <w:b/>
          <w:sz w:val="28"/>
          <w:szCs w:val="28"/>
        </w:rPr>
        <w:t>Arul Raj</w:t>
      </w:r>
      <w:r w:rsidR="00E6454F" w:rsidRPr="006052C2">
        <w:rPr>
          <w:b/>
          <w:sz w:val="28"/>
          <w:szCs w:val="28"/>
        </w:rPr>
        <w:t>,</w:t>
      </w:r>
      <w:r w:rsidR="00176BCA" w:rsidRPr="006052C2">
        <w:rPr>
          <w:b/>
          <w:sz w:val="28"/>
          <w:szCs w:val="28"/>
        </w:rPr>
        <w:t xml:space="preserve"> </w:t>
      </w:r>
      <w:r w:rsidR="00E6454F" w:rsidRPr="006052C2">
        <w:rPr>
          <w:bCs/>
          <w:sz w:val="28"/>
          <w:szCs w:val="28"/>
        </w:rPr>
        <w:t>for giving us the opportunity to display our professional skills</w:t>
      </w:r>
      <w:r w:rsidRPr="006052C2">
        <w:rPr>
          <w:bCs/>
          <w:sz w:val="28"/>
          <w:szCs w:val="28"/>
        </w:rPr>
        <w:t xml:space="preserve"> in CKEC</w:t>
      </w:r>
      <w:r w:rsidR="00E6454F" w:rsidRPr="006052C2">
        <w:rPr>
          <w:bCs/>
          <w:sz w:val="28"/>
          <w:szCs w:val="28"/>
        </w:rPr>
        <w:t>.</w:t>
      </w:r>
    </w:p>
    <w:p w:rsidR="00E6454F" w:rsidRPr="006052C2" w:rsidRDefault="00E6454F" w:rsidP="00E6454F">
      <w:pPr>
        <w:spacing w:before="240" w:after="240" w:line="360" w:lineRule="auto"/>
        <w:ind w:firstLine="720"/>
        <w:jc w:val="both"/>
        <w:rPr>
          <w:sz w:val="28"/>
          <w:szCs w:val="28"/>
        </w:rPr>
      </w:pPr>
      <w:r w:rsidRPr="006052C2">
        <w:rPr>
          <w:sz w:val="28"/>
          <w:szCs w:val="28"/>
        </w:rPr>
        <w:t>We profusely thank to our Principal</w:t>
      </w:r>
      <w:r w:rsidRPr="006052C2">
        <w:rPr>
          <w:b/>
          <w:sz w:val="28"/>
          <w:szCs w:val="28"/>
        </w:rPr>
        <w:t xml:space="preserve"> Dr. </w:t>
      </w:r>
      <w:r w:rsidR="00A258B1" w:rsidRPr="006052C2">
        <w:rPr>
          <w:b/>
          <w:sz w:val="28"/>
          <w:szCs w:val="28"/>
        </w:rPr>
        <w:t>M. Jeyakumar</w:t>
      </w:r>
      <w:r w:rsidR="00A258B1" w:rsidRPr="006052C2">
        <w:rPr>
          <w:sz w:val="28"/>
          <w:szCs w:val="28"/>
        </w:rPr>
        <w:t xml:space="preserve"> and           </w:t>
      </w:r>
      <w:r w:rsidR="00A258B1" w:rsidRPr="006052C2">
        <w:rPr>
          <w:b/>
          <w:sz w:val="28"/>
          <w:szCs w:val="28"/>
        </w:rPr>
        <w:t>Rev. Fr. R.</w:t>
      </w:r>
      <w:r w:rsidR="00B8673A" w:rsidRPr="006052C2">
        <w:rPr>
          <w:b/>
          <w:sz w:val="28"/>
          <w:szCs w:val="28"/>
        </w:rPr>
        <w:t xml:space="preserve"> Joh</w:t>
      </w:r>
      <w:r w:rsidR="00A258B1" w:rsidRPr="006052C2">
        <w:rPr>
          <w:b/>
          <w:sz w:val="28"/>
          <w:szCs w:val="28"/>
        </w:rPr>
        <w:t>n</w:t>
      </w:r>
      <w:r w:rsidR="00176BCA" w:rsidRPr="006052C2">
        <w:rPr>
          <w:b/>
          <w:sz w:val="28"/>
          <w:szCs w:val="28"/>
        </w:rPr>
        <w:t xml:space="preserve"> </w:t>
      </w:r>
      <w:r w:rsidR="00A258B1" w:rsidRPr="006052C2">
        <w:rPr>
          <w:b/>
          <w:sz w:val="28"/>
          <w:szCs w:val="28"/>
        </w:rPr>
        <w:t>Britto,</w:t>
      </w:r>
      <w:r w:rsidR="00A258B1" w:rsidRPr="006052C2">
        <w:rPr>
          <w:sz w:val="28"/>
          <w:szCs w:val="28"/>
        </w:rPr>
        <w:t xml:space="preserve"> Administrator</w:t>
      </w:r>
      <w:r w:rsidRPr="006052C2">
        <w:rPr>
          <w:sz w:val="28"/>
          <w:szCs w:val="28"/>
        </w:rPr>
        <w:t xml:space="preserve"> who has greatly helped and encouraged us by providing necessary equipment’s and facilities required for the project completion.</w:t>
      </w:r>
    </w:p>
    <w:p w:rsidR="00E6454F" w:rsidRPr="006052C2" w:rsidRDefault="00E6454F" w:rsidP="00E6454F">
      <w:pPr>
        <w:spacing w:before="240" w:after="240" w:line="360" w:lineRule="auto"/>
        <w:ind w:firstLine="720"/>
        <w:jc w:val="both"/>
        <w:rPr>
          <w:sz w:val="28"/>
          <w:szCs w:val="28"/>
        </w:rPr>
      </w:pPr>
      <w:r w:rsidRPr="006052C2">
        <w:rPr>
          <w:sz w:val="28"/>
          <w:szCs w:val="28"/>
        </w:rPr>
        <w:t xml:space="preserve">We are deeply indebted to our Head of the Department Mechanical Engineering, </w:t>
      </w:r>
      <w:r w:rsidR="00A258B1" w:rsidRPr="006052C2">
        <w:rPr>
          <w:b/>
          <w:sz w:val="28"/>
          <w:szCs w:val="28"/>
        </w:rPr>
        <w:t>Prof. R. Hari</w:t>
      </w:r>
      <w:r w:rsidR="00176BCA" w:rsidRPr="006052C2">
        <w:rPr>
          <w:b/>
          <w:sz w:val="28"/>
          <w:szCs w:val="28"/>
        </w:rPr>
        <w:t xml:space="preserve"> </w:t>
      </w:r>
      <w:r w:rsidR="00A258B1" w:rsidRPr="006052C2">
        <w:rPr>
          <w:b/>
          <w:sz w:val="28"/>
          <w:szCs w:val="28"/>
        </w:rPr>
        <w:t>Prasath</w:t>
      </w:r>
      <w:r w:rsidR="00A10670" w:rsidRPr="006052C2">
        <w:rPr>
          <w:sz w:val="28"/>
          <w:szCs w:val="28"/>
        </w:rPr>
        <w:t xml:space="preserve">, and our Project Coordinator, </w:t>
      </w:r>
      <w:r w:rsidR="00A10670" w:rsidRPr="006052C2">
        <w:rPr>
          <w:b/>
          <w:sz w:val="28"/>
          <w:szCs w:val="28"/>
        </w:rPr>
        <w:t xml:space="preserve">Dr. S. Om Prakash, </w:t>
      </w:r>
      <w:r w:rsidR="00A10670" w:rsidRPr="006052C2">
        <w:rPr>
          <w:bCs/>
          <w:sz w:val="28"/>
          <w:szCs w:val="28"/>
        </w:rPr>
        <w:t xml:space="preserve">Associate Professor </w:t>
      </w:r>
      <w:r w:rsidRPr="006052C2">
        <w:rPr>
          <w:sz w:val="28"/>
          <w:szCs w:val="28"/>
        </w:rPr>
        <w:t>for his constructive suggestion and valuable technical inputs while carrying out the project work.</w:t>
      </w:r>
    </w:p>
    <w:p w:rsidR="00E6454F" w:rsidRPr="006052C2" w:rsidRDefault="00E6454F" w:rsidP="00E6454F">
      <w:pPr>
        <w:spacing w:before="240" w:after="240" w:line="360" w:lineRule="auto"/>
        <w:ind w:firstLine="720"/>
        <w:jc w:val="both"/>
        <w:rPr>
          <w:sz w:val="28"/>
          <w:szCs w:val="28"/>
        </w:rPr>
      </w:pPr>
      <w:r w:rsidRPr="006052C2">
        <w:rPr>
          <w:sz w:val="28"/>
          <w:szCs w:val="28"/>
        </w:rPr>
        <w:t xml:space="preserve">We are extremely grateful and thank our Project </w:t>
      </w:r>
      <w:r w:rsidR="00A10670" w:rsidRPr="006052C2">
        <w:rPr>
          <w:sz w:val="28"/>
          <w:szCs w:val="28"/>
        </w:rPr>
        <w:t>Supervisor</w:t>
      </w:r>
      <w:r w:rsidRPr="006052C2">
        <w:rPr>
          <w:sz w:val="28"/>
          <w:szCs w:val="28"/>
        </w:rPr>
        <w:t xml:space="preserve">,                         </w:t>
      </w:r>
      <w:r w:rsidR="00B8673A" w:rsidRPr="006052C2">
        <w:rPr>
          <w:b/>
          <w:sz w:val="28"/>
          <w:szCs w:val="28"/>
        </w:rPr>
        <w:t>Mr.R.K.Sanjeev</w:t>
      </w:r>
      <w:r w:rsidRPr="006052C2">
        <w:rPr>
          <w:b/>
          <w:sz w:val="28"/>
          <w:szCs w:val="28"/>
        </w:rPr>
        <w:t xml:space="preserve">, </w:t>
      </w:r>
      <w:r w:rsidR="00A258B1" w:rsidRPr="006052C2">
        <w:rPr>
          <w:bCs/>
          <w:sz w:val="28"/>
          <w:szCs w:val="28"/>
        </w:rPr>
        <w:t>Ass</w:t>
      </w:r>
      <w:r w:rsidR="00B8673A" w:rsidRPr="006052C2">
        <w:rPr>
          <w:bCs/>
          <w:sz w:val="28"/>
          <w:szCs w:val="28"/>
        </w:rPr>
        <w:t xml:space="preserve">istant </w:t>
      </w:r>
      <w:r w:rsidRPr="006052C2">
        <w:rPr>
          <w:bCs/>
          <w:sz w:val="28"/>
          <w:szCs w:val="28"/>
        </w:rPr>
        <w:t>Professor ofDepartment</w:t>
      </w:r>
      <w:r w:rsidRPr="006052C2">
        <w:rPr>
          <w:sz w:val="28"/>
          <w:szCs w:val="28"/>
        </w:rPr>
        <w:t xml:space="preserve"> Mechanical Engineering, for his motivation and guidance throughout the duration of the project, by way of valuable suggestions and ideas.</w:t>
      </w:r>
    </w:p>
    <w:p w:rsidR="00AA2AE9" w:rsidRDefault="00E6454F" w:rsidP="00AA2AE9">
      <w:pPr>
        <w:spacing w:before="240" w:after="240" w:line="360" w:lineRule="auto"/>
        <w:ind w:firstLine="720"/>
        <w:jc w:val="both"/>
        <w:rPr>
          <w:sz w:val="28"/>
          <w:szCs w:val="28"/>
        </w:rPr>
      </w:pPr>
      <w:r w:rsidRPr="006052C2">
        <w:rPr>
          <w:sz w:val="28"/>
          <w:szCs w:val="28"/>
        </w:rPr>
        <w:t xml:space="preserve">We wish to express our sincere and grateful thanks to the entire teaching and non-teaching staff of the Department of Mechanical Engineering, </w:t>
      </w:r>
      <w:r w:rsidR="00A258B1" w:rsidRPr="006052C2">
        <w:rPr>
          <w:sz w:val="28"/>
          <w:szCs w:val="28"/>
        </w:rPr>
        <w:t>Christ the King Engineering Colleg</w:t>
      </w:r>
      <w:r w:rsidR="00AA2AE9">
        <w:rPr>
          <w:sz w:val="28"/>
          <w:szCs w:val="28"/>
        </w:rPr>
        <w:t>e</w:t>
      </w:r>
    </w:p>
    <w:p w:rsidR="00AA2AE9" w:rsidRDefault="00AA2AE9" w:rsidP="00AA2AE9">
      <w:pPr>
        <w:spacing w:before="240" w:after="240" w:line="360" w:lineRule="auto"/>
        <w:ind w:firstLine="720"/>
        <w:jc w:val="both"/>
        <w:rPr>
          <w:sz w:val="28"/>
          <w:szCs w:val="28"/>
        </w:rPr>
      </w:pPr>
    </w:p>
    <w:p w:rsidR="00E6454F" w:rsidRPr="00AA2AE9" w:rsidRDefault="00AA2AE9" w:rsidP="00AA2AE9">
      <w:pPr>
        <w:spacing w:before="240" w:after="240" w:line="360" w:lineRule="auto"/>
        <w:ind w:firstLine="720"/>
        <w:jc w:val="both"/>
        <w:rPr>
          <w:sz w:val="28"/>
          <w:szCs w:val="28"/>
        </w:rPr>
      </w:pPr>
      <w:r>
        <w:rPr>
          <w:sz w:val="28"/>
          <w:szCs w:val="28"/>
        </w:rPr>
        <w:t xml:space="preserve">                                                                         </w:t>
      </w:r>
      <w:r w:rsidR="00E6454F" w:rsidRPr="006052C2">
        <w:rPr>
          <w:b/>
          <w:i/>
          <w:iCs/>
          <w:sz w:val="28"/>
          <w:szCs w:val="28"/>
        </w:rPr>
        <w:t xml:space="preserve">~ Project Members </w:t>
      </w:r>
    </w:p>
    <w:p w:rsidR="00E6454F" w:rsidRPr="006052C2" w:rsidRDefault="00E6454F" w:rsidP="00E6454F">
      <w:pPr>
        <w:spacing w:line="480" w:lineRule="auto"/>
        <w:ind w:right="40"/>
        <w:jc w:val="center"/>
        <w:rPr>
          <w:b/>
          <w:i/>
          <w:iCs/>
          <w:sz w:val="28"/>
          <w:szCs w:val="28"/>
        </w:rPr>
      </w:pPr>
      <w:r w:rsidRPr="006052C2">
        <w:rPr>
          <w:b/>
          <w:sz w:val="28"/>
          <w:szCs w:val="28"/>
        </w:rPr>
        <w:t>ABSTRACT</w:t>
      </w:r>
    </w:p>
    <w:p w:rsidR="00577015" w:rsidRPr="006052C2" w:rsidRDefault="00577015"/>
    <w:p w:rsidR="005D3021" w:rsidRDefault="005D3021" w:rsidP="005D3021">
      <w:pPr>
        <w:jc w:val="both"/>
        <w:rPr>
          <w:b/>
          <w:bCs/>
          <w:sz w:val="28"/>
          <w:szCs w:val="28"/>
        </w:rPr>
      </w:pPr>
      <w:r w:rsidRPr="00DF7E68">
        <w:rPr>
          <w:b/>
          <w:bCs/>
          <w:sz w:val="28"/>
          <w:szCs w:val="28"/>
        </w:rPr>
        <w:t>VIBRATION ANALYSIS</w:t>
      </w:r>
      <w:r>
        <w:rPr>
          <w:b/>
          <w:bCs/>
          <w:sz w:val="28"/>
          <w:szCs w:val="28"/>
        </w:rPr>
        <w:t xml:space="preserve"> OF</w:t>
      </w:r>
      <w:r w:rsidRPr="00DF7E68">
        <w:rPr>
          <w:b/>
          <w:bCs/>
          <w:sz w:val="28"/>
          <w:szCs w:val="28"/>
        </w:rPr>
        <w:t xml:space="preserve"> P</w:t>
      </w:r>
      <w:r>
        <w:rPr>
          <w:b/>
          <w:bCs/>
          <w:sz w:val="28"/>
          <w:szCs w:val="28"/>
        </w:rPr>
        <w:t xml:space="preserve">RINTED </w:t>
      </w:r>
      <w:r w:rsidRPr="00DF7E68">
        <w:rPr>
          <w:b/>
          <w:bCs/>
          <w:sz w:val="28"/>
          <w:szCs w:val="28"/>
        </w:rPr>
        <w:t>C</w:t>
      </w:r>
      <w:r>
        <w:rPr>
          <w:b/>
          <w:bCs/>
          <w:sz w:val="28"/>
          <w:szCs w:val="28"/>
        </w:rPr>
        <w:t xml:space="preserve">IRCUIT </w:t>
      </w:r>
      <w:r w:rsidRPr="00DF7E68">
        <w:rPr>
          <w:b/>
          <w:bCs/>
          <w:sz w:val="28"/>
          <w:szCs w:val="28"/>
        </w:rPr>
        <w:t>B</w:t>
      </w:r>
      <w:r>
        <w:rPr>
          <w:b/>
          <w:bCs/>
          <w:sz w:val="28"/>
          <w:szCs w:val="28"/>
        </w:rPr>
        <w:t xml:space="preserve">OARD BOX USING  FINITE ELEMENT ANALYSIS METHOD </w:t>
      </w:r>
    </w:p>
    <w:p w:rsidR="005D3021" w:rsidRDefault="005D3021" w:rsidP="005D3021">
      <w:pPr>
        <w:jc w:val="both"/>
        <w:rPr>
          <w:b/>
          <w:bCs/>
          <w:sz w:val="28"/>
          <w:szCs w:val="28"/>
        </w:rPr>
      </w:pPr>
    </w:p>
    <w:p w:rsidR="005D3021" w:rsidRDefault="005D3021" w:rsidP="005D3021">
      <w:pPr>
        <w:jc w:val="both"/>
        <w:rPr>
          <w:sz w:val="28"/>
          <w:szCs w:val="28"/>
        </w:rPr>
      </w:pPr>
      <w:r w:rsidRPr="008B1EFD">
        <w:rPr>
          <w:sz w:val="28"/>
          <w:szCs w:val="28"/>
        </w:rPr>
        <w:t>In this Project, vibration analyses of electronic assemblies that consist of an electronic</w:t>
      </w:r>
      <w:r>
        <w:rPr>
          <w:sz w:val="28"/>
          <w:szCs w:val="28"/>
        </w:rPr>
        <w:t xml:space="preserve"> </w:t>
      </w:r>
      <w:r w:rsidRPr="008B1EFD">
        <w:rPr>
          <w:sz w:val="28"/>
          <w:szCs w:val="28"/>
        </w:rPr>
        <w:t>box, printed circuit board and electronic components are presented. A detailed</w:t>
      </w:r>
      <w:r>
        <w:rPr>
          <w:sz w:val="28"/>
          <w:szCs w:val="28"/>
        </w:rPr>
        <w:t xml:space="preserve"> </w:t>
      </w:r>
      <w:r w:rsidRPr="008B1EFD">
        <w:rPr>
          <w:sz w:val="28"/>
          <w:szCs w:val="28"/>
        </w:rPr>
        <w:t>vibration analysis of a real electronic assembly is performed by finite element</w:t>
      </w:r>
      <w:r>
        <w:rPr>
          <w:sz w:val="28"/>
          <w:szCs w:val="28"/>
        </w:rPr>
        <w:t xml:space="preserve"> </w:t>
      </w:r>
      <w:r w:rsidRPr="008B1EFD">
        <w:rPr>
          <w:sz w:val="28"/>
          <w:szCs w:val="28"/>
        </w:rPr>
        <w:t>methods and vibration tests. Effects of component addition and component modeling</w:t>
      </w:r>
      <w:r>
        <w:rPr>
          <w:sz w:val="28"/>
          <w:szCs w:val="28"/>
        </w:rPr>
        <w:t xml:space="preserve"> </w:t>
      </w:r>
      <w:r w:rsidRPr="008B1EFD">
        <w:rPr>
          <w:sz w:val="28"/>
          <w:szCs w:val="28"/>
        </w:rPr>
        <w:t>are investigated by finite element analysis in detail. Results are compared in order to</w:t>
      </w:r>
      <w:r>
        <w:rPr>
          <w:sz w:val="28"/>
          <w:szCs w:val="28"/>
        </w:rPr>
        <w:t xml:space="preserve"> </w:t>
      </w:r>
      <w:r w:rsidRPr="008B1EFD">
        <w:rPr>
          <w:sz w:val="28"/>
          <w:szCs w:val="28"/>
        </w:rPr>
        <w:t>identify the most efficient, reliable and suitable method depending on the type of</w:t>
      </w:r>
      <w:r>
        <w:rPr>
          <w:sz w:val="28"/>
          <w:szCs w:val="28"/>
        </w:rPr>
        <w:t xml:space="preserve"> </w:t>
      </w:r>
      <w:r w:rsidRPr="008B1EFD">
        <w:rPr>
          <w:sz w:val="28"/>
          <w:szCs w:val="28"/>
        </w:rPr>
        <w:t>problem. Experimental results for the vibration of an electronic box, PCB and</w:t>
      </w:r>
      <w:r>
        <w:rPr>
          <w:sz w:val="28"/>
          <w:szCs w:val="28"/>
        </w:rPr>
        <w:t xml:space="preserve"> </w:t>
      </w:r>
      <w:r w:rsidRPr="008B1EFD">
        <w:rPr>
          <w:sz w:val="28"/>
          <w:szCs w:val="28"/>
        </w:rPr>
        <w:t>components are presented and discussed. Furthermore, an analytical model that</w:t>
      </w:r>
      <w:r>
        <w:rPr>
          <w:sz w:val="28"/>
          <w:szCs w:val="28"/>
        </w:rPr>
        <w:t xml:space="preserve"> </w:t>
      </w:r>
      <w:r w:rsidRPr="008B1EFD">
        <w:rPr>
          <w:sz w:val="28"/>
          <w:szCs w:val="28"/>
        </w:rPr>
        <w:t>represents a printed circuit board and electronic component is suggested for fixed</w:t>
      </w:r>
      <w:r>
        <w:rPr>
          <w:sz w:val="28"/>
          <w:szCs w:val="28"/>
        </w:rPr>
        <w:t xml:space="preserve"> </w:t>
      </w:r>
      <w:r w:rsidRPr="008B1EFD">
        <w:rPr>
          <w:sz w:val="28"/>
          <w:szCs w:val="28"/>
        </w:rPr>
        <w:t>and simply supported boundary conditions of the PCB. Different types of electronic</w:t>
      </w:r>
      <w:r>
        <w:rPr>
          <w:sz w:val="28"/>
          <w:szCs w:val="28"/>
        </w:rPr>
        <w:t xml:space="preserve"> </w:t>
      </w:r>
      <w:r w:rsidRPr="008B1EFD">
        <w:rPr>
          <w:sz w:val="28"/>
          <w:szCs w:val="28"/>
        </w:rPr>
        <w:t>components are modeled analytically to observe di</w:t>
      </w:r>
      <w:r w:rsidR="00460CEC">
        <w:rPr>
          <w:sz w:val="28"/>
          <w:szCs w:val="28"/>
        </w:rPr>
        <w:t>fferent dynamic characteristics.</w:t>
      </w:r>
    </w:p>
    <w:p w:rsidR="00460CEC" w:rsidRPr="008B1EFD" w:rsidRDefault="00460CEC" w:rsidP="005D3021">
      <w:pPr>
        <w:jc w:val="both"/>
        <w:rPr>
          <w:sz w:val="28"/>
          <w:szCs w:val="28"/>
        </w:rPr>
      </w:pPr>
    </w:p>
    <w:p w:rsidR="005D3021" w:rsidRPr="008B1EFD" w:rsidRDefault="005D3021" w:rsidP="005D3021">
      <w:pPr>
        <w:jc w:val="both"/>
        <w:rPr>
          <w:sz w:val="28"/>
          <w:szCs w:val="28"/>
        </w:rPr>
      </w:pPr>
      <w:r w:rsidRPr="008B1EFD">
        <w:rPr>
          <w:sz w:val="28"/>
          <w:szCs w:val="28"/>
        </w:rPr>
        <w:t>The validity of the analytical model is computationally checked by comparing results</w:t>
      </w:r>
      <w:r>
        <w:rPr>
          <w:sz w:val="28"/>
          <w:szCs w:val="28"/>
        </w:rPr>
        <w:t xml:space="preserve"> </w:t>
      </w:r>
      <w:r w:rsidRPr="008B1EFD">
        <w:rPr>
          <w:sz w:val="28"/>
          <w:szCs w:val="28"/>
        </w:rPr>
        <w:t>with those of finite element solution.</w:t>
      </w:r>
    </w:p>
    <w:p w:rsidR="005D3021" w:rsidRDefault="005D3021" w:rsidP="005D3021">
      <w:pPr>
        <w:jc w:val="both"/>
        <w:rPr>
          <w:sz w:val="28"/>
          <w:szCs w:val="28"/>
        </w:rPr>
      </w:pPr>
      <w:r w:rsidRPr="008B1EFD">
        <w:rPr>
          <w:sz w:val="28"/>
          <w:szCs w:val="28"/>
        </w:rPr>
        <w:t>Keywords: Electronic Assembly, Printed Circuit Board, Electronic System Vibration</w:t>
      </w:r>
    </w:p>
    <w:p w:rsidR="005D3021" w:rsidRDefault="005D3021" w:rsidP="005D3021">
      <w:pPr>
        <w:jc w:val="both"/>
        <w:rPr>
          <w:sz w:val="28"/>
          <w:szCs w:val="28"/>
        </w:rPr>
      </w:pPr>
    </w:p>
    <w:p w:rsidR="005D3021" w:rsidRDefault="005D3021" w:rsidP="005D3021">
      <w:pPr>
        <w:jc w:val="both"/>
        <w:rPr>
          <w:sz w:val="28"/>
          <w:szCs w:val="28"/>
        </w:rPr>
      </w:pPr>
    </w:p>
    <w:p w:rsidR="005D3021" w:rsidRDefault="005D3021" w:rsidP="005D3021">
      <w:pPr>
        <w:jc w:val="both"/>
        <w:rPr>
          <w:sz w:val="28"/>
          <w:szCs w:val="28"/>
        </w:rPr>
      </w:pPr>
    </w:p>
    <w:p w:rsidR="005D3021" w:rsidRDefault="005D3021" w:rsidP="005D3021">
      <w:pPr>
        <w:jc w:val="both"/>
        <w:rPr>
          <w:sz w:val="28"/>
          <w:szCs w:val="28"/>
        </w:rPr>
      </w:pPr>
    </w:p>
    <w:p w:rsidR="005D3021" w:rsidRPr="008B1EFD" w:rsidRDefault="005D3021" w:rsidP="005D3021">
      <w:pPr>
        <w:jc w:val="both"/>
        <w:rPr>
          <w:sz w:val="28"/>
          <w:szCs w:val="28"/>
        </w:rPr>
      </w:pPr>
    </w:p>
    <w:p w:rsidR="00E6454F" w:rsidRDefault="00E6454F"/>
    <w:p w:rsidR="005D3021" w:rsidRDefault="005D3021"/>
    <w:p w:rsidR="005D3021" w:rsidRDefault="005D3021"/>
    <w:p w:rsidR="005D3021" w:rsidRDefault="005D3021"/>
    <w:p w:rsidR="005D3021" w:rsidRDefault="005D3021"/>
    <w:p w:rsidR="005D3021" w:rsidRDefault="005D3021"/>
    <w:p w:rsidR="005D3021" w:rsidRDefault="005D3021"/>
    <w:p w:rsidR="005D3021" w:rsidRDefault="005D3021"/>
    <w:p w:rsidR="005D3021" w:rsidRDefault="005D3021"/>
    <w:p w:rsidR="005D3021" w:rsidRDefault="005D3021"/>
    <w:p w:rsidR="005D3021" w:rsidRDefault="005D3021"/>
    <w:p w:rsidR="005D3021" w:rsidRDefault="005D3021"/>
    <w:p w:rsidR="00E6454F" w:rsidRDefault="00E6454F"/>
    <w:p w:rsidR="005D3021" w:rsidRPr="006052C2" w:rsidRDefault="005D3021"/>
    <w:tbl>
      <w:tblPr>
        <w:tblW w:w="8647" w:type="dxa"/>
        <w:tblLayout w:type="fixed"/>
        <w:tblCellMar>
          <w:left w:w="0" w:type="dxa"/>
          <w:right w:w="0" w:type="dxa"/>
        </w:tblCellMar>
        <w:tblLook w:val="01E0" w:firstRow="1" w:lastRow="1" w:firstColumn="1" w:lastColumn="1" w:noHBand="0" w:noVBand="0"/>
      </w:tblPr>
      <w:tblGrid>
        <w:gridCol w:w="1560"/>
        <w:gridCol w:w="5953"/>
        <w:gridCol w:w="1134"/>
      </w:tblGrid>
      <w:tr w:rsidR="00F3202B" w:rsidRPr="006052C2" w:rsidTr="006A4B29">
        <w:trPr>
          <w:trHeight w:val="556"/>
        </w:trPr>
        <w:tc>
          <w:tcPr>
            <w:tcW w:w="1560" w:type="dxa"/>
          </w:tcPr>
          <w:p w:rsidR="00F3202B" w:rsidRPr="006052C2" w:rsidRDefault="00F3202B" w:rsidP="0031015A">
            <w:pPr>
              <w:pStyle w:val="TableParagraph"/>
              <w:spacing w:before="0"/>
              <w:ind w:right="-1418"/>
              <w:rPr>
                <w:sz w:val="26"/>
              </w:rPr>
            </w:pPr>
          </w:p>
        </w:tc>
        <w:tc>
          <w:tcPr>
            <w:tcW w:w="5953" w:type="dxa"/>
          </w:tcPr>
          <w:p w:rsidR="00F3202B" w:rsidRPr="006052C2" w:rsidRDefault="00F3202B" w:rsidP="0008284E">
            <w:pPr>
              <w:pStyle w:val="TableParagraph"/>
              <w:spacing w:before="0" w:line="303" w:lineRule="exact"/>
              <w:jc w:val="center"/>
              <w:rPr>
                <w:b/>
                <w:sz w:val="28"/>
              </w:rPr>
            </w:pPr>
            <w:r w:rsidRPr="006052C2">
              <w:rPr>
                <w:b/>
                <w:sz w:val="28"/>
              </w:rPr>
              <w:t>TABLE OF CONTENTS</w:t>
            </w:r>
          </w:p>
        </w:tc>
        <w:tc>
          <w:tcPr>
            <w:tcW w:w="1134" w:type="dxa"/>
            <w:vAlign w:val="center"/>
          </w:tcPr>
          <w:p w:rsidR="00F3202B" w:rsidRPr="006052C2" w:rsidRDefault="00F3202B" w:rsidP="0008284E">
            <w:pPr>
              <w:pStyle w:val="TableParagraph"/>
              <w:spacing w:before="0"/>
              <w:jc w:val="center"/>
              <w:rPr>
                <w:sz w:val="26"/>
              </w:rPr>
            </w:pPr>
          </w:p>
        </w:tc>
      </w:tr>
      <w:tr w:rsidR="00F3202B" w:rsidRPr="006052C2" w:rsidTr="006A4B29">
        <w:trPr>
          <w:trHeight w:val="642"/>
        </w:trPr>
        <w:tc>
          <w:tcPr>
            <w:tcW w:w="1560" w:type="dxa"/>
          </w:tcPr>
          <w:p w:rsidR="00F3202B" w:rsidRPr="006052C2" w:rsidRDefault="00F3202B" w:rsidP="0008284E">
            <w:pPr>
              <w:pStyle w:val="TableParagraph"/>
              <w:spacing w:before="226"/>
              <w:ind w:right="183"/>
              <w:jc w:val="center"/>
              <w:rPr>
                <w:b/>
                <w:sz w:val="28"/>
              </w:rPr>
            </w:pPr>
            <w:r w:rsidRPr="006052C2">
              <w:rPr>
                <w:b/>
                <w:sz w:val="28"/>
              </w:rPr>
              <w:t>CHAPTER NO.</w:t>
            </w:r>
          </w:p>
        </w:tc>
        <w:tc>
          <w:tcPr>
            <w:tcW w:w="5953" w:type="dxa"/>
          </w:tcPr>
          <w:p w:rsidR="00F3202B" w:rsidRPr="006052C2" w:rsidRDefault="00F3202B" w:rsidP="0008284E">
            <w:pPr>
              <w:pStyle w:val="TableParagraph"/>
              <w:spacing w:before="226"/>
              <w:ind w:left="1446" w:right="2025"/>
              <w:jc w:val="center"/>
              <w:rPr>
                <w:b/>
                <w:sz w:val="28"/>
              </w:rPr>
            </w:pPr>
            <w:r w:rsidRPr="006052C2">
              <w:rPr>
                <w:b/>
                <w:sz w:val="28"/>
              </w:rPr>
              <w:t>TITLE</w:t>
            </w:r>
          </w:p>
        </w:tc>
        <w:tc>
          <w:tcPr>
            <w:tcW w:w="1134" w:type="dxa"/>
            <w:vAlign w:val="center"/>
          </w:tcPr>
          <w:p w:rsidR="00F3202B" w:rsidRPr="006052C2" w:rsidRDefault="00F3202B" w:rsidP="0008284E">
            <w:pPr>
              <w:pStyle w:val="TableParagraph"/>
              <w:spacing w:before="226"/>
              <w:jc w:val="center"/>
              <w:rPr>
                <w:b/>
                <w:sz w:val="28"/>
              </w:rPr>
            </w:pPr>
            <w:r w:rsidRPr="006052C2">
              <w:rPr>
                <w:b/>
                <w:sz w:val="28"/>
              </w:rPr>
              <w:t>PAGE NO.</w:t>
            </w:r>
          </w:p>
        </w:tc>
      </w:tr>
      <w:tr w:rsidR="00F3202B" w:rsidRPr="006052C2" w:rsidTr="006A4B29">
        <w:trPr>
          <w:trHeight w:val="484"/>
        </w:trPr>
        <w:tc>
          <w:tcPr>
            <w:tcW w:w="1560" w:type="dxa"/>
          </w:tcPr>
          <w:p w:rsidR="00F3202B" w:rsidRPr="006052C2" w:rsidRDefault="00F3202B" w:rsidP="0008284E">
            <w:pPr>
              <w:pStyle w:val="TableParagraph"/>
              <w:spacing w:before="0"/>
              <w:rPr>
                <w:sz w:val="26"/>
              </w:rPr>
            </w:pPr>
          </w:p>
        </w:tc>
        <w:tc>
          <w:tcPr>
            <w:tcW w:w="5953" w:type="dxa"/>
            <w:vAlign w:val="center"/>
          </w:tcPr>
          <w:p w:rsidR="00F3202B" w:rsidRPr="006052C2" w:rsidRDefault="00F3202B" w:rsidP="0008284E">
            <w:pPr>
              <w:pStyle w:val="TableParagraph"/>
              <w:spacing w:before="70"/>
              <w:rPr>
                <w:b/>
                <w:sz w:val="28"/>
              </w:rPr>
            </w:pPr>
            <w:r w:rsidRPr="006052C2">
              <w:rPr>
                <w:b/>
                <w:sz w:val="28"/>
              </w:rPr>
              <w:t>ABSTRACT</w:t>
            </w:r>
          </w:p>
        </w:tc>
        <w:tc>
          <w:tcPr>
            <w:tcW w:w="1134" w:type="dxa"/>
            <w:vAlign w:val="center"/>
          </w:tcPr>
          <w:p w:rsidR="00F3202B" w:rsidRPr="006052C2" w:rsidRDefault="00D81E05" w:rsidP="0008284E">
            <w:pPr>
              <w:pStyle w:val="TableParagraph"/>
              <w:tabs>
                <w:tab w:val="left" w:pos="218"/>
                <w:tab w:val="center" w:pos="426"/>
              </w:tabs>
              <w:jc w:val="center"/>
              <w:rPr>
                <w:b/>
                <w:sz w:val="28"/>
              </w:rPr>
            </w:pPr>
            <w:r>
              <w:rPr>
                <w:b/>
                <w:sz w:val="28"/>
              </w:rPr>
              <w:t>iv</w:t>
            </w:r>
          </w:p>
        </w:tc>
      </w:tr>
      <w:tr w:rsidR="00F3202B" w:rsidRPr="006052C2" w:rsidTr="006A4B29">
        <w:trPr>
          <w:trHeight w:val="484"/>
        </w:trPr>
        <w:tc>
          <w:tcPr>
            <w:tcW w:w="1560" w:type="dxa"/>
          </w:tcPr>
          <w:p w:rsidR="00F3202B" w:rsidRPr="006052C2" w:rsidRDefault="00F3202B" w:rsidP="0008284E">
            <w:pPr>
              <w:pStyle w:val="TableParagraph"/>
              <w:spacing w:before="0"/>
              <w:rPr>
                <w:sz w:val="26"/>
              </w:rPr>
            </w:pPr>
          </w:p>
        </w:tc>
        <w:tc>
          <w:tcPr>
            <w:tcW w:w="5953" w:type="dxa"/>
            <w:vAlign w:val="center"/>
          </w:tcPr>
          <w:p w:rsidR="00F3202B" w:rsidRPr="006052C2" w:rsidRDefault="00F3202B" w:rsidP="0008284E">
            <w:pPr>
              <w:pStyle w:val="TableParagraph"/>
              <w:spacing w:before="70"/>
              <w:rPr>
                <w:b/>
                <w:sz w:val="28"/>
              </w:rPr>
            </w:pPr>
            <w:r w:rsidRPr="006052C2">
              <w:rPr>
                <w:b/>
                <w:sz w:val="28"/>
              </w:rPr>
              <w:t>LIST OF TABLE</w:t>
            </w:r>
          </w:p>
        </w:tc>
        <w:tc>
          <w:tcPr>
            <w:tcW w:w="1134" w:type="dxa"/>
            <w:vAlign w:val="center"/>
          </w:tcPr>
          <w:p w:rsidR="00F3202B" w:rsidRPr="006052C2" w:rsidRDefault="00D81E05" w:rsidP="0008284E">
            <w:pPr>
              <w:pStyle w:val="TableParagraph"/>
              <w:jc w:val="center"/>
              <w:rPr>
                <w:b/>
                <w:sz w:val="28"/>
              </w:rPr>
            </w:pPr>
            <w:r>
              <w:rPr>
                <w:b/>
                <w:sz w:val="28"/>
              </w:rPr>
              <w:t>viii</w:t>
            </w:r>
          </w:p>
        </w:tc>
      </w:tr>
      <w:tr w:rsidR="00F3202B" w:rsidRPr="006052C2" w:rsidTr="006A4B29">
        <w:trPr>
          <w:trHeight w:val="484"/>
        </w:trPr>
        <w:tc>
          <w:tcPr>
            <w:tcW w:w="1560" w:type="dxa"/>
          </w:tcPr>
          <w:p w:rsidR="00F3202B" w:rsidRPr="006052C2" w:rsidRDefault="00F3202B" w:rsidP="0008284E">
            <w:pPr>
              <w:pStyle w:val="TableParagraph"/>
              <w:spacing w:before="0"/>
              <w:rPr>
                <w:sz w:val="26"/>
              </w:rPr>
            </w:pPr>
          </w:p>
        </w:tc>
        <w:tc>
          <w:tcPr>
            <w:tcW w:w="5953" w:type="dxa"/>
            <w:vAlign w:val="center"/>
          </w:tcPr>
          <w:p w:rsidR="00F3202B" w:rsidRPr="006052C2" w:rsidRDefault="00F3202B" w:rsidP="0008284E">
            <w:pPr>
              <w:pStyle w:val="TableParagraph"/>
              <w:rPr>
                <w:b/>
                <w:sz w:val="28"/>
              </w:rPr>
            </w:pPr>
            <w:r w:rsidRPr="006052C2">
              <w:rPr>
                <w:b/>
                <w:sz w:val="28"/>
              </w:rPr>
              <w:t>LIST OF FIGURES</w:t>
            </w:r>
          </w:p>
        </w:tc>
        <w:tc>
          <w:tcPr>
            <w:tcW w:w="1134" w:type="dxa"/>
            <w:vAlign w:val="center"/>
          </w:tcPr>
          <w:p w:rsidR="00F3202B" w:rsidRPr="006052C2" w:rsidRDefault="00D81E05" w:rsidP="0008284E">
            <w:pPr>
              <w:pStyle w:val="TableParagraph"/>
              <w:jc w:val="center"/>
              <w:rPr>
                <w:b/>
                <w:sz w:val="28"/>
              </w:rPr>
            </w:pPr>
            <w:r>
              <w:rPr>
                <w:b/>
                <w:sz w:val="28"/>
              </w:rPr>
              <w:t>ix</w:t>
            </w:r>
          </w:p>
        </w:tc>
      </w:tr>
      <w:tr w:rsidR="00F3202B" w:rsidRPr="006052C2" w:rsidTr="006A4B29">
        <w:trPr>
          <w:trHeight w:val="484"/>
        </w:trPr>
        <w:tc>
          <w:tcPr>
            <w:tcW w:w="1560" w:type="dxa"/>
          </w:tcPr>
          <w:p w:rsidR="00F3202B" w:rsidRPr="006052C2" w:rsidRDefault="00F3202B" w:rsidP="0008284E">
            <w:pPr>
              <w:pStyle w:val="TableParagraph"/>
              <w:spacing w:before="0"/>
              <w:rPr>
                <w:sz w:val="26"/>
              </w:rPr>
            </w:pPr>
          </w:p>
        </w:tc>
        <w:tc>
          <w:tcPr>
            <w:tcW w:w="5953" w:type="dxa"/>
            <w:vAlign w:val="center"/>
          </w:tcPr>
          <w:p w:rsidR="00F3202B" w:rsidRPr="006052C2" w:rsidRDefault="00F3202B" w:rsidP="0008284E">
            <w:pPr>
              <w:pStyle w:val="TableParagraph"/>
              <w:rPr>
                <w:b/>
                <w:sz w:val="28"/>
              </w:rPr>
            </w:pPr>
            <w:r w:rsidRPr="006052C2">
              <w:rPr>
                <w:b/>
                <w:sz w:val="28"/>
              </w:rPr>
              <w:t>LIST OF ABBREVIATION</w:t>
            </w:r>
          </w:p>
        </w:tc>
        <w:tc>
          <w:tcPr>
            <w:tcW w:w="1134" w:type="dxa"/>
            <w:vAlign w:val="center"/>
          </w:tcPr>
          <w:p w:rsidR="00F3202B" w:rsidRPr="006052C2" w:rsidRDefault="006D1F83" w:rsidP="0008284E">
            <w:pPr>
              <w:pStyle w:val="TableParagraph"/>
              <w:jc w:val="center"/>
              <w:rPr>
                <w:b/>
                <w:sz w:val="28"/>
              </w:rPr>
            </w:pPr>
            <w:r>
              <w:rPr>
                <w:b/>
                <w:sz w:val="28"/>
              </w:rPr>
              <w:t>X</w:t>
            </w:r>
            <w:r w:rsidR="00D81E05">
              <w:rPr>
                <w:b/>
                <w:sz w:val="28"/>
              </w:rPr>
              <w:t>ii</w:t>
            </w:r>
          </w:p>
        </w:tc>
      </w:tr>
      <w:tr w:rsidR="00F3202B" w:rsidRPr="006052C2" w:rsidTr="006A4B29">
        <w:trPr>
          <w:trHeight w:val="484"/>
        </w:trPr>
        <w:tc>
          <w:tcPr>
            <w:tcW w:w="1560" w:type="dxa"/>
          </w:tcPr>
          <w:p w:rsidR="00F3202B" w:rsidRPr="006052C2" w:rsidRDefault="00F3202B" w:rsidP="0008284E">
            <w:pPr>
              <w:pStyle w:val="TableParagraph"/>
              <w:spacing w:before="0"/>
              <w:rPr>
                <w:sz w:val="26"/>
              </w:rPr>
            </w:pPr>
          </w:p>
        </w:tc>
        <w:tc>
          <w:tcPr>
            <w:tcW w:w="5953" w:type="dxa"/>
            <w:vAlign w:val="center"/>
          </w:tcPr>
          <w:p w:rsidR="00F3202B" w:rsidRPr="006052C2" w:rsidRDefault="00F3202B" w:rsidP="0008284E">
            <w:pPr>
              <w:pStyle w:val="TableParagraph"/>
              <w:rPr>
                <w:b/>
                <w:sz w:val="28"/>
              </w:rPr>
            </w:pPr>
          </w:p>
        </w:tc>
        <w:tc>
          <w:tcPr>
            <w:tcW w:w="1134" w:type="dxa"/>
            <w:vAlign w:val="center"/>
          </w:tcPr>
          <w:p w:rsidR="00F3202B" w:rsidRPr="006052C2" w:rsidRDefault="00F3202B" w:rsidP="0008284E">
            <w:pPr>
              <w:pStyle w:val="TableParagraph"/>
              <w:jc w:val="center"/>
              <w:rPr>
                <w:b/>
                <w:sz w:val="28"/>
              </w:rPr>
            </w:pPr>
          </w:p>
        </w:tc>
      </w:tr>
      <w:tr w:rsidR="00F3202B" w:rsidRPr="006052C2" w:rsidTr="006A4B29">
        <w:trPr>
          <w:trHeight w:val="482"/>
        </w:trPr>
        <w:tc>
          <w:tcPr>
            <w:tcW w:w="1560" w:type="dxa"/>
            <w:vAlign w:val="center"/>
          </w:tcPr>
          <w:p w:rsidR="00F3202B" w:rsidRPr="006052C2" w:rsidRDefault="00F3202B" w:rsidP="0008284E">
            <w:pPr>
              <w:pStyle w:val="TableParagraph"/>
              <w:spacing w:before="66"/>
              <w:ind w:right="61"/>
              <w:jc w:val="center"/>
              <w:rPr>
                <w:b/>
                <w:sz w:val="28"/>
              </w:rPr>
            </w:pPr>
            <w:r w:rsidRPr="006052C2">
              <w:rPr>
                <w:b/>
                <w:w w:val="70"/>
                <w:sz w:val="28"/>
              </w:rPr>
              <w:t>1</w:t>
            </w:r>
          </w:p>
        </w:tc>
        <w:tc>
          <w:tcPr>
            <w:tcW w:w="5953" w:type="dxa"/>
            <w:vAlign w:val="center"/>
          </w:tcPr>
          <w:p w:rsidR="00F3202B" w:rsidRPr="006052C2" w:rsidRDefault="00F3202B" w:rsidP="0008284E">
            <w:pPr>
              <w:pStyle w:val="TableParagraph"/>
              <w:spacing w:before="66"/>
              <w:rPr>
                <w:b/>
                <w:sz w:val="28"/>
              </w:rPr>
            </w:pPr>
            <w:r w:rsidRPr="006052C2">
              <w:rPr>
                <w:b/>
                <w:sz w:val="28"/>
              </w:rPr>
              <w:t>INRODUCTION</w:t>
            </w:r>
          </w:p>
        </w:tc>
        <w:tc>
          <w:tcPr>
            <w:tcW w:w="1134" w:type="dxa"/>
            <w:vAlign w:val="center"/>
          </w:tcPr>
          <w:p w:rsidR="00F3202B" w:rsidRPr="006052C2" w:rsidRDefault="00F3202B" w:rsidP="0008284E">
            <w:pPr>
              <w:pStyle w:val="TableParagraph"/>
              <w:spacing w:before="66"/>
              <w:jc w:val="center"/>
              <w:rPr>
                <w:b/>
                <w:sz w:val="28"/>
              </w:rPr>
            </w:pPr>
            <w:r w:rsidRPr="006052C2">
              <w:rPr>
                <w:b/>
                <w:sz w:val="28"/>
              </w:rPr>
              <w:t>1</w:t>
            </w:r>
          </w:p>
        </w:tc>
      </w:tr>
      <w:tr w:rsidR="00F3202B" w:rsidRPr="006052C2" w:rsidTr="006A4B29">
        <w:trPr>
          <w:trHeight w:val="482"/>
        </w:trPr>
        <w:tc>
          <w:tcPr>
            <w:tcW w:w="1560" w:type="dxa"/>
            <w:vAlign w:val="center"/>
          </w:tcPr>
          <w:p w:rsidR="00F3202B" w:rsidRPr="006052C2" w:rsidRDefault="00F3202B" w:rsidP="0008284E">
            <w:pPr>
              <w:pStyle w:val="TableParagraph"/>
              <w:spacing w:before="66"/>
              <w:ind w:right="61"/>
              <w:jc w:val="center"/>
              <w:rPr>
                <w:b/>
                <w:w w:val="70"/>
                <w:sz w:val="28"/>
              </w:rPr>
            </w:pPr>
          </w:p>
        </w:tc>
        <w:tc>
          <w:tcPr>
            <w:tcW w:w="5953" w:type="dxa"/>
            <w:vAlign w:val="center"/>
          </w:tcPr>
          <w:p w:rsidR="00F3202B" w:rsidRPr="006A552D" w:rsidRDefault="002619AF" w:rsidP="00DD464D">
            <w:pPr>
              <w:pStyle w:val="TableParagraph"/>
              <w:numPr>
                <w:ilvl w:val="1"/>
                <w:numId w:val="14"/>
              </w:numPr>
              <w:spacing w:before="66"/>
              <w:rPr>
                <w:b/>
                <w:bCs/>
                <w:sz w:val="28"/>
              </w:rPr>
            </w:pPr>
            <w:r w:rsidRPr="006A552D">
              <w:rPr>
                <w:b/>
                <w:bCs/>
                <w:sz w:val="28"/>
              </w:rPr>
              <w:t xml:space="preserve">Indian space research </w:t>
            </w:r>
            <w:r w:rsidR="00DD464D" w:rsidRPr="006A552D">
              <w:rPr>
                <w:b/>
                <w:bCs/>
                <w:sz w:val="28"/>
              </w:rPr>
              <w:t>organization</w:t>
            </w:r>
          </w:p>
          <w:p w:rsidR="00DD464D" w:rsidRPr="006052C2" w:rsidRDefault="00DD464D" w:rsidP="00DD464D">
            <w:pPr>
              <w:pStyle w:val="TableParagraph"/>
              <w:spacing w:before="66"/>
              <w:rPr>
                <w:sz w:val="28"/>
              </w:rPr>
            </w:pPr>
          </w:p>
        </w:tc>
        <w:tc>
          <w:tcPr>
            <w:tcW w:w="1134" w:type="dxa"/>
            <w:vAlign w:val="center"/>
          </w:tcPr>
          <w:p w:rsidR="00F3202B" w:rsidRPr="006052C2" w:rsidRDefault="006A552D" w:rsidP="0008284E">
            <w:pPr>
              <w:pStyle w:val="TableParagraph"/>
              <w:spacing w:before="66"/>
              <w:jc w:val="center"/>
              <w:rPr>
                <w:sz w:val="28"/>
              </w:rPr>
            </w:pPr>
            <w:r>
              <w:rPr>
                <w:sz w:val="28"/>
              </w:rPr>
              <w:t>1</w:t>
            </w:r>
          </w:p>
        </w:tc>
      </w:tr>
      <w:tr w:rsidR="00F3202B" w:rsidRPr="006052C2" w:rsidTr="006A4B29">
        <w:trPr>
          <w:trHeight w:val="482"/>
        </w:trPr>
        <w:tc>
          <w:tcPr>
            <w:tcW w:w="1560" w:type="dxa"/>
            <w:vAlign w:val="center"/>
          </w:tcPr>
          <w:p w:rsidR="00F3202B" w:rsidRPr="006052C2" w:rsidRDefault="00F3202B" w:rsidP="0008284E">
            <w:pPr>
              <w:pStyle w:val="TableParagraph"/>
              <w:spacing w:before="66"/>
              <w:ind w:right="61"/>
              <w:jc w:val="center"/>
              <w:rPr>
                <w:b/>
                <w:w w:val="70"/>
                <w:sz w:val="28"/>
              </w:rPr>
            </w:pPr>
          </w:p>
        </w:tc>
        <w:tc>
          <w:tcPr>
            <w:tcW w:w="5953" w:type="dxa"/>
            <w:vAlign w:val="center"/>
          </w:tcPr>
          <w:p w:rsidR="00DD464D" w:rsidRPr="006052C2" w:rsidRDefault="00F3202B" w:rsidP="0008284E">
            <w:pPr>
              <w:pStyle w:val="TableParagraph"/>
              <w:spacing w:before="66"/>
              <w:rPr>
                <w:sz w:val="28"/>
              </w:rPr>
            </w:pPr>
            <w:r w:rsidRPr="006052C2">
              <w:rPr>
                <w:sz w:val="28"/>
              </w:rPr>
              <w:t xml:space="preserve">1.2 </w:t>
            </w:r>
            <w:r w:rsidR="002619AF" w:rsidRPr="006A552D">
              <w:rPr>
                <w:b/>
                <w:bCs/>
                <w:sz w:val="28"/>
              </w:rPr>
              <w:t>Indian spacecraft and satellites</w:t>
            </w:r>
            <w:r w:rsidR="006A552D" w:rsidRPr="006A552D">
              <w:rPr>
                <w:b/>
                <w:bCs/>
                <w:sz w:val="28"/>
              </w:rPr>
              <w:t xml:space="preserve">   </w:t>
            </w:r>
            <w:r w:rsidR="006A552D">
              <w:rPr>
                <w:sz w:val="28"/>
              </w:rPr>
              <w:t xml:space="preserve">                              </w:t>
            </w:r>
          </w:p>
          <w:p w:rsidR="002619AF" w:rsidRPr="006052C2" w:rsidRDefault="002619AF" w:rsidP="0008284E">
            <w:pPr>
              <w:pStyle w:val="TableParagraph"/>
              <w:spacing w:before="66"/>
              <w:rPr>
                <w:sz w:val="28"/>
              </w:rPr>
            </w:pPr>
            <w:r w:rsidRPr="006052C2">
              <w:rPr>
                <w:sz w:val="28"/>
              </w:rPr>
              <w:t xml:space="preserve">     1.2.1 Communication satellites</w:t>
            </w:r>
          </w:p>
          <w:p w:rsidR="002619AF" w:rsidRPr="006052C2" w:rsidRDefault="002619AF" w:rsidP="0008284E">
            <w:pPr>
              <w:pStyle w:val="TableParagraph"/>
              <w:spacing w:before="66"/>
              <w:rPr>
                <w:sz w:val="28"/>
              </w:rPr>
            </w:pPr>
            <w:r w:rsidRPr="006052C2">
              <w:rPr>
                <w:sz w:val="28"/>
              </w:rPr>
              <w:t xml:space="preserve">     1.2.2 Earth observation satellites</w:t>
            </w:r>
          </w:p>
          <w:p w:rsidR="002619AF" w:rsidRPr="006052C2" w:rsidRDefault="002619AF" w:rsidP="0008284E">
            <w:pPr>
              <w:pStyle w:val="TableParagraph"/>
              <w:spacing w:before="66"/>
              <w:rPr>
                <w:sz w:val="28"/>
              </w:rPr>
            </w:pPr>
            <w:r w:rsidRPr="006052C2">
              <w:rPr>
                <w:sz w:val="28"/>
              </w:rPr>
              <w:t xml:space="preserve">     1.2.3 Scientific spacecraft</w:t>
            </w:r>
          </w:p>
          <w:p w:rsidR="002619AF" w:rsidRPr="006052C2" w:rsidRDefault="002619AF" w:rsidP="0008284E">
            <w:pPr>
              <w:pStyle w:val="TableParagraph"/>
              <w:spacing w:before="66"/>
              <w:rPr>
                <w:sz w:val="28"/>
              </w:rPr>
            </w:pPr>
            <w:r w:rsidRPr="006052C2">
              <w:rPr>
                <w:sz w:val="28"/>
              </w:rPr>
              <w:t xml:space="preserve">     1.2.4 Navigation satellites</w:t>
            </w:r>
          </w:p>
          <w:p w:rsidR="002619AF" w:rsidRPr="006052C2" w:rsidRDefault="002619AF" w:rsidP="0008284E">
            <w:pPr>
              <w:pStyle w:val="TableParagraph"/>
              <w:spacing w:before="66"/>
              <w:rPr>
                <w:sz w:val="28"/>
              </w:rPr>
            </w:pPr>
            <w:r w:rsidRPr="006052C2">
              <w:rPr>
                <w:sz w:val="28"/>
              </w:rPr>
              <w:t xml:space="preserve">     1.2.5 Experimental satellites</w:t>
            </w:r>
          </w:p>
          <w:p w:rsidR="002619AF" w:rsidRPr="006052C2" w:rsidRDefault="002619AF" w:rsidP="0008284E">
            <w:pPr>
              <w:pStyle w:val="TableParagraph"/>
              <w:spacing w:before="66"/>
              <w:rPr>
                <w:sz w:val="28"/>
              </w:rPr>
            </w:pPr>
            <w:r w:rsidRPr="006052C2">
              <w:rPr>
                <w:sz w:val="28"/>
              </w:rPr>
              <w:t xml:space="preserve">     1.2.6 Small satellites</w:t>
            </w:r>
          </w:p>
          <w:p w:rsidR="002619AF" w:rsidRPr="006052C2" w:rsidRDefault="002619AF" w:rsidP="0008284E">
            <w:pPr>
              <w:pStyle w:val="TableParagraph"/>
              <w:spacing w:before="66"/>
              <w:rPr>
                <w:sz w:val="28"/>
              </w:rPr>
            </w:pPr>
            <w:r w:rsidRPr="006052C2">
              <w:rPr>
                <w:sz w:val="28"/>
              </w:rPr>
              <w:t xml:space="preserve">     1.2.7 Student satellites</w:t>
            </w:r>
          </w:p>
          <w:p w:rsidR="002619AF" w:rsidRPr="006052C2" w:rsidRDefault="002619AF" w:rsidP="0008284E">
            <w:pPr>
              <w:pStyle w:val="TableParagraph"/>
              <w:spacing w:before="66"/>
              <w:rPr>
                <w:sz w:val="28"/>
              </w:rPr>
            </w:pPr>
          </w:p>
        </w:tc>
        <w:tc>
          <w:tcPr>
            <w:tcW w:w="1134" w:type="dxa"/>
            <w:vAlign w:val="center"/>
          </w:tcPr>
          <w:p w:rsidR="00F3202B" w:rsidRDefault="006A552D" w:rsidP="006A552D">
            <w:pPr>
              <w:pStyle w:val="TableParagraph"/>
              <w:spacing w:before="66"/>
              <w:rPr>
                <w:sz w:val="28"/>
              </w:rPr>
            </w:pPr>
            <w:r>
              <w:rPr>
                <w:sz w:val="28"/>
              </w:rPr>
              <w:t xml:space="preserve">       1</w:t>
            </w:r>
          </w:p>
          <w:p w:rsidR="006A552D" w:rsidRDefault="006A552D" w:rsidP="006A552D">
            <w:pPr>
              <w:pStyle w:val="TableParagraph"/>
              <w:spacing w:before="66"/>
              <w:rPr>
                <w:sz w:val="28"/>
              </w:rPr>
            </w:pPr>
            <w:r>
              <w:rPr>
                <w:sz w:val="28"/>
              </w:rPr>
              <w:t xml:space="preserve">       1</w:t>
            </w:r>
          </w:p>
          <w:p w:rsidR="006A552D" w:rsidRDefault="006A552D" w:rsidP="006A552D">
            <w:pPr>
              <w:pStyle w:val="TableParagraph"/>
              <w:spacing w:before="66"/>
              <w:rPr>
                <w:sz w:val="28"/>
              </w:rPr>
            </w:pPr>
            <w:r>
              <w:rPr>
                <w:sz w:val="28"/>
              </w:rPr>
              <w:t xml:space="preserve">       2</w:t>
            </w:r>
          </w:p>
          <w:p w:rsidR="006A552D" w:rsidRDefault="006A552D" w:rsidP="006A552D">
            <w:pPr>
              <w:pStyle w:val="TableParagraph"/>
              <w:spacing w:before="66"/>
              <w:rPr>
                <w:sz w:val="28"/>
              </w:rPr>
            </w:pPr>
            <w:r>
              <w:rPr>
                <w:sz w:val="28"/>
              </w:rPr>
              <w:t xml:space="preserve">       2</w:t>
            </w:r>
          </w:p>
          <w:p w:rsidR="006A552D" w:rsidRDefault="006A552D" w:rsidP="006A552D">
            <w:pPr>
              <w:pStyle w:val="TableParagraph"/>
              <w:spacing w:before="66"/>
              <w:rPr>
                <w:sz w:val="28"/>
              </w:rPr>
            </w:pPr>
            <w:r>
              <w:rPr>
                <w:sz w:val="28"/>
              </w:rPr>
              <w:t xml:space="preserve">       2</w:t>
            </w:r>
          </w:p>
          <w:p w:rsidR="006A552D" w:rsidRDefault="006A552D" w:rsidP="006A552D">
            <w:pPr>
              <w:pStyle w:val="TableParagraph"/>
              <w:spacing w:before="66"/>
              <w:rPr>
                <w:sz w:val="28"/>
              </w:rPr>
            </w:pPr>
            <w:r>
              <w:rPr>
                <w:sz w:val="28"/>
              </w:rPr>
              <w:t xml:space="preserve">       3</w:t>
            </w:r>
          </w:p>
          <w:p w:rsidR="006A552D" w:rsidRDefault="006A552D" w:rsidP="006A552D">
            <w:pPr>
              <w:pStyle w:val="TableParagraph"/>
              <w:spacing w:before="66"/>
              <w:rPr>
                <w:sz w:val="28"/>
              </w:rPr>
            </w:pPr>
            <w:r>
              <w:rPr>
                <w:sz w:val="28"/>
              </w:rPr>
              <w:t xml:space="preserve">       3</w:t>
            </w:r>
          </w:p>
          <w:p w:rsidR="006A552D" w:rsidRDefault="006A552D" w:rsidP="006A552D">
            <w:pPr>
              <w:pStyle w:val="TableParagraph"/>
              <w:spacing w:before="66"/>
              <w:rPr>
                <w:sz w:val="28"/>
              </w:rPr>
            </w:pPr>
            <w:r>
              <w:rPr>
                <w:sz w:val="28"/>
              </w:rPr>
              <w:t xml:space="preserve">       3</w:t>
            </w:r>
          </w:p>
          <w:p w:rsidR="006A552D" w:rsidRPr="006052C2" w:rsidRDefault="006A552D" w:rsidP="006A552D">
            <w:pPr>
              <w:pStyle w:val="TableParagraph"/>
              <w:spacing w:before="66"/>
              <w:rPr>
                <w:sz w:val="28"/>
              </w:rPr>
            </w:pPr>
          </w:p>
        </w:tc>
      </w:tr>
      <w:tr w:rsidR="00F3202B" w:rsidRPr="006052C2" w:rsidTr="006A4B29">
        <w:trPr>
          <w:trHeight w:val="482"/>
        </w:trPr>
        <w:tc>
          <w:tcPr>
            <w:tcW w:w="1560" w:type="dxa"/>
            <w:vAlign w:val="center"/>
          </w:tcPr>
          <w:p w:rsidR="00F3202B" w:rsidRPr="006052C2" w:rsidRDefault="00F3202B" w:rsidP="0008284E">
            <w:pPr>
              <w:pStyle w:val="TableParagraph"/>
              <w:spacing w:before="66"/>
              <w:ind w:right="61"/>
              <w:jc w:val="center"/>
              <w:rPr>
                <w:b/>
                <w:w w:val="70"/>
                <w:sz w:val="28"/>
              </w:rPr>
            </w:pPr>
          </w:p>
        </w:tc>
        <w:tc>
          <w:tcPr>
            <w:tcW w:w="5953" w:type="dxa"/>
            <w:vAlign w:val="center"/>
          </w:tcPr>
          <w:p w:rsidR="00F3202B" w:rsidRPr="006052C2" w:rsidRDefault="00F3202B" w:rsidP="0008284E">
            <w:pPr>
              <w:pStyle w:val="TableParagraph"/>
              <w:spacing w:before="66"/>
              <w:rPr>
                <w:sz w:val="28"/>
              </w:rPr>
            </w:pPr>
            <w:r w:rsidRPr="006052C2">
              <w:rPr>
                <w:sz w:val="28"/>
              </w:rPr>
              <w:t>1.3</w:t>
            </w:r>
            <w:r w:rsidRPr="006A552D">
              <w:rPr>
                <w:b/>
                <w:bCs/>
                <w:sz w:val="28"/>
              </w:rPr>
              <w:t xml:space="preserve"> </w:t>
            </w:r>
            <w:r w:rsidR="002619AF" w:rsidRPr="006A552D">
              <w:rPr>
                <w:b/>
                <w:bCs/>
                <w:sz w:val="28"/>
              </w:rPr>
              <w:t>Rocket</w:t>
            </w:r>
          </w:p>
          <w:p w:rsidR="00DD464D" w:rsidRPr="006052C2" w:rsidRDefault="00DD464D" w:rsidP="0008284E">
            <w:pPr>
              <w:pStyle w:val="TableParagraph"/>
              <w:spacing w:before="66"/>
              <w:rPr>
                <w:sz w:val="28"/>
              </w:rPr>
            </w:pPr>
          </w:p>
        </w:tc>
        <w:tc>
          <w:tcPr>
            <w:tcW w:w="1134" w:type="dxa"/>
            <w:vAlign w:val="center"/>
          </w:tcPr>
          <w:p w:rsidR="00F3202B" w:rsidRPr="006052C2" w:rsidRDefault="006A552D" w:rsidP="0008284E">
            <w:pPr>
              <w:pStyle w:val="TableParagraph"/>
              <w:spacing w:before="66"/>
              <w:jc w:val="center"/>
              <w:rPr>
                <w:sz w:val="28"/>
              </w:rPr>
            </w:pPr>
            <w:r>
              <w:rPr>
                <w:sz w:val="28"/>
              </w:rPr>
              <w:t>3</w:t>
            </w:r>
          </w:p>
        </w:tc>
      </w:tr>
      <w:tr w:rsidR="00F3202B" w:rsidRPr="006052C2" w:rsidTr="006A4B29">
        <w:trPr>
          <w:trHeight w:val="482"/>
        </w:trPr>
        <w:tc>
          <w:tcPr>
            <w:tcW w:w="1560" w:type="dxa"/>
            <w:vAlign w:val="center"/>
          </w:tcPr>
          <w:p w:rsidR="00F3202B" w:rsidRPr="006052C2" w:rsidRDefault="00F3202B" w:rsidP="0008284E">
            <w:pPr>
              <w:pStyle w:val="TableParagraph"/>
              <w:spacing w:before="66"/>
              <w:ind w:right="61"/>
              <w:jc w:val="center"/>
              <w:rPr>
                <w:b/>
                <w:w w:val="70"/>
                <w:sz w:val="28"/>
              </w:rPr>
            </w:pPr>
          </w:p>
        </w:tc>
        <w:tc>
          <w:tcPr>
            <w:tcW w:w="5953" w:type="dxa"/>
            <w:vAlign w:val="center"/>
          </w:tcPr>
          <w:p w:rsidR="00F3202B" w:rsidRPr="006052C2" w:rsidRDefault="00DD464D" w:rsidP="0008284E">
            <w:pPr>
              <w:pStyle w:val="TableParagraph"/>
              <w:spacing w:before="66"/>
              <w:rPr>
                <w:sz w:val="28"/>
              </w:rPr>
            </w:pPr>
            <w:r w:rsidRPr="006052C2">
              <w:rPr>
                <w:sz w:val="28"/>
              </w:rPr>
              <w:t xml:space="preserve">1.4 </w:t>
            </w:r>
            <w:r w:rsidRPr="006A552D">
              <w:rPr>
                <w:b/>
                <w:bCs/>
                <w:sz w:val="28"/>
              </w:rPr>
              <w:t>Electronic box</w:t>
            </w:r>
          </w:p>
          <w:p w:rsidR="00DD464D" w:rsidRPr="006052C2" w:rsidRDefault="00DD464D" w:rsidP="0008284E">
            <w:pPr>
              <w:pStyle w:val="TableParagraph"/>
              <w:spacing w:before="66"/>
              <w:rPr>
                <w:sz w:val="28"/>
              </w:rPr>
            </w:pPr>
            <w:r w:rsidRPr="006052C2">
              <w:rPr>
                <w:sz w:val="28"/>
              </w:rPr>
              <w:t xml:space="preserve">     1.4.1 Electronic components</w:t>
            </w:r>
          </w:p>
          <w:p w:rsidR="00DD464D" w:rsidRPr="006052C2" w:rsidRDefault="00DD464D" w:rsidP="0008284E">
            <w:pPr>
              <w:pStyle w:val="TableParagraph"/>
              <w:spacing w:before="66"/>
              <w:rPr>
                <w:sz w:val="28"/>
              </w:rPr>
            </w:pPr>
            <w:r w:rsidRPr="006052C2">
              <w:rPr>
                <w:sz w:val="28"/>
              </w:rPr>
              <w:t xml:space="preserve">     1.4.2 PCBs</w:t>
            </w:r>
          </w:p>
          <w:p w:rsidR="00DD464D" w:rsidRPr="006052C2" w:rsidRDefault="00DD464D" w:rsidP="0008284E">
            <w:pPr>
              <w:pStyle w:val="TableParagraph"/>
              <w:spacing w:before="66"/>
              <w:rPr>
                <w:sz w:val="28"/>
              </w:rPr>
            </w:pPr>
            <w:r w:rsidRPr="006052C2">
              <w:rPr>
                <w:sz w:val="28"/>
              </w:rPr>
              <w:t xml:space="preserve">     1.4.3 Mechanical housing/Tray</w:t>
            </w:r>
          </w:p>
          <w:p w:rsidR="00DD464D" w:rsidRPr="006052C2" w:rsidRDefault="00DD464D" w:rsidP="0008284E">
            <w:pPr>
              <w:pStyle w:val="TableParagraph"/>
              <w:spacing w:before="66"/>
              <w:rPr>
                <w:sz w:val="28"/>
              </w:rPr>
            </w:pPr>
          </w:p>
          <w:p w:rsidR="00DD464D" w:rsidRPr="006052C2" w:rsidRDefault="00DD464D" w:rsidP="0008284E">
            <w:pPr>
              <w:pStyle w:val="TableParagraph"/>
              <w:spacing w:before="66"/>
              <w:rPr>
                <w:sz w:val="28"/>
              </w:rPr>
            </w:pPr>
            <w:r w:rsidRPr="006052C2">
              <w:rPr>
                <w:sz w:val="28"/>
              </w:rPr>
              <w:t>1.5 Aluminium and its alloy</w:t>
            </w:r>
          </w:p>
          <w:p w:rsidR="00DD464D" w:rsidRPr="006052C2" w:rsidRDefault="00DD464D" w:rsidP="0008284E">
            <w:pPr>
              <w:pStyle w:val="TableParagraph"/>
              <w:spacing w:before="66"/>
              <w:rPr>
                <w:sz w:val="28"/>
              </w:rPr>
            </w:pPr>
            <w:r w:rsidRPr="006052C2">
              <w:rPr>
                <w:sz w:val="28"/>
              </w:rPr>
              <w:t xml:space="preserve">     1.5.1 Properties</w:t>
            </w:r>
          </w:p>
          <w:p w:rsidR="00DD464D" w:rsidRPr="006052C2" w:rsidRDefault="00DD464D" w:rsidP="0008284E">
            <w:pPr>
              <w:pStyle w:val="TableParagraph"/>
              <w:spacing w:before="66"/>
              <w:rPr>
                <w:sz w:val="28"/>
              </w:rPr>
            </w:pPr>
            <w:r w:rsidRPr="006052C2">
              <w:rPr>
                <w:sz w:val="28"/>
              </w:rPr>
              <w:t xml:space="preserve">     1.5.2 Application</w:t>
            </w:r>
          </w:p>
          <w:p w:rsidR="00DD464D" w:rsidRPr="006052C2" w:rsidRDefault="00DD464D" w:rsidP="0008284E">
            <w:pPr>
              <w:pStyle w:val="TableParagraph"/>
              <w:spacing w:before="66"/>
              <w:rPr>
                <w:sz w:val="28"/>
              </w:rPr>
            </w:pPr>
            <w:r w:rsidRPr="006052C2">
              <w:rPr>
                <w:sz w:val="28"/>
              </w:rPr>
              <w:t>1.6 Concept of the project</w:t>
            </w:r>
          </w:p>
          <w:p w:rsidR="002C0350" w:rsidRPr="006052C2" w:rsidRDefault="002C0350" w:rsidP="0008284E">
            <w:pPr>
              <w:pStyle w:val="TableParagraph"/>
              <w:spacing w:before="66"/>
              <w:rPr>
                <w:sz w:val="28"/>
              </w:rPr>
            </w:pPr>
          </w:p>
          <w:p w:rsidR="00DD464D" w:rsidRPr="006052C2" w:rsidRDefault="00DD464D" w:rsidP="0008284E">
            <w:pPr>
              <w:pStyle w:val="TableParagraph"/>
              <w:spacing w:before="66"/>
              <w:rPr>
                <w:sz w:val="28"/>
              </w:rPr>
            </w:pPr>
            <w:r w:rsidRPr="006052C2">
              <w:rPr>
                <w:sz w:val="28"/>
              </w:rPr>
              <w:t xml:space="preserve">1.7 Scope of the project </w:t>
            </w:r>
          </w:p>
          <w:p w:rsidR="002C0350" w:rsidRPr="006052C2" w:rsidRDefault="002C0350" w:rsidP="0008284E">
            <w:pPr>
              <w:pStyle w:val="TableParagraph"/>
              <w:spacing w:before="66"/>
              <w:rPr>
                <w:sz w:val="28"/>
              </w:rPr>
            </w:pPr>
          </w:p>
          <w:p w:rsidR="00DD464D" w:rsidRPr="006052C2" w:rsidRDefault="00DD464D" w:rsidP="0008284E">
            <w:pPr>
              <w:pStyle w:val="TableParagraph"/>
              <w:spacing w:before="66"/>
              <w:rPr>
                <w:sz w:val="28"/>
              </w:rPr>
            </w:pPr>
            <w:r w:rsidRPr="006052C2">
              <w:rPr>
                <w:sz w:val="28"/>
              </w:rPr>
              <w:t>1.8 Objectives of the project</w:t>
            </w:r>
          </w:p>
          <w:p w:rsidR="00DD464D" w:rsidRPr="006052C2" w:rsidRDefault="00DD464D" w:rsidP="0008284E">
            <w:pPr>
              <w:pStyle w:val="TableParagraph"/>
              <w:spacing w:before="66"/>
              <w:rPr>
                <w:sz w:val="28"/>
              </w:rPr>
            </w:pPr>
            <w:r w:rsidRPr="006052C2">
              <w:rPr>
                <w:sz w:val="28"/>
              </w:rPr>
              <w:t xml:space="preserve">    </w:t>
            </w:r>
          </w:p>
        </w:tc>
        <w:tc>
          <w:tcPr>
            <w:tcW w:w="1134" w:type="dxa"/>
            <w:vAlign w:val="center"/>
          </w:tcPr>
          <w:p w:rsidR="00F3202B" w:rsidRDefault="006A552D" w:rsidP="0008284E">
            <w:pPr>
              <w:pStyle w:val="TableParagraph"/>
              <w:spacing w:before="66"/>
              <w:jc w:val="center"/>
              <w:rPr>
                <w:sz w:val="28"/>
              </w:rPr>
            </w:pPr>
            <w:r>
              <w:rPr>
                <w:sz w:val="28"/>
              </w:rPr>
              <w:t>4</w:t>
            </w:r>
          </w:p>
          <w:p w:rsidR="006A552D" w:rsidRDefault="006A552D" w:rsidP="0008284E">
            <w:pPr>
              <w:pStyle w:val="TableParagraph"/>
              <w:spacing w:before="66"/>
              <w:jc w:val="center"/>
              <w:rPr>
                <w:sz w:val="28"/>
              </w:rPr>
            </w:pPr>
            <w:r>
              <w:rPr>
                <w:sz w:val="28"/>
              </w:rPr>
              <w:t>4</w:t>
            </w:r>
          </w:p>
          <w:p w:rsidR="006A552D" w:rsidRDefault="006A552D" w:rsidP="0008284E">
            <w:pPr>
              <w:pStyle w:val="TableParagraph"/>
              <w:spacing w:before="66"/>
              <w:jc w:val="center"/>
              <w:rPr>
                <w:sz w:val="28"/>
              </w:rPr>
            </w:pPr>
            <w:r>
              <w:rPr>
                <w:sz w:val="28"/>
              </w:rPr>
              <w:t>5</w:t>
            </w:r>
          </w:p>
          <w:p w:rsidR="006A552D" w:rsidRDefault="006A552D" w:rsidP="006A552D">
            <w:pPr>
              <w:pStyle w:val="TableParagraph"/>
              <w:spacing w:before="66"/>
              <w:rPr>
                <w:sz w:val="28"/>
              </w:rPr>
            </w:pPr>
            <w:r>
              <w:rPr>
                <w:sz w:val="28"/>
              </w:rPr>
              <w:t xml:space="preserve">       5</w:t>
            </w:r>
          </w:p>
          <w:p w:rsidR="006A552D" w:rsidRDefault="006A552D" w:rsidP="006A552D">
            <w:pPr>
              <w:pStyle w:val="TableParagraph"/>
              <w:spacing w:before="66"/>
              <w:rPr>
                <w:sz w:val="28"/>
              </w:rPr>
            </w:pPr>
          </w:p>
          <w:p w:rsidR="006A552D" w:rsidRDefault="006A552D" w:rsidP="006A552D">
            <w:pPr>
              <w:pStyle w:val="TableParagraph"/>
              <w:spacing w:before="66"/>
              <w:rPr>
                <w:sz w:val="28"/>
              </w:rPr>
            </w:pPr>
            <w:r>
              <w:rPr>
                <w:sz w:val="28"/>
              </w:rPr>
              <w:t xml:space="preserve">       5</w:t>
            </w:r>
          </w:p>
          <w:p w:rsidR="006A552D" w:rsidRDefault="006A552D" w:rsidP="006A552D">
            <w:pPr>
              <w:pStyle w:val="TableParagraph"/>
              <w:spacing w:before="66"/>
              <w:rPr>
                <w:sz w:val="28"/>
              </w:rPr>
            </w:pPr>
            <w:r>
              <w:rPr>
                <w:sz w:val="28"/>
              </w:rPr>
              <w:t xml:space="preserve">       7</w:t>
            </w:r>
          </w:p>
          <w:p w:rsidR="006A552D" w:rsidRDefault="006A552D" w:rsidP="006A552D">
            <w:pPr>
              <w:pStyle w:val="TableParagraph"/>
              <w:spacing w:before="66"/>
              <w:rPr>
                <w:sz w:val="28"/>
              </w:rPr>
            </w:pPr>
            <w:r>
              <w:rPr>
                <w:sz w:val="28"/>
              </w:rPr>
              <w:t xml:space="preserve">       7</w:t>
            </w:r>
          </w:p>
          <w:p w:rsidR="006A552D" w:rsidRDefault="00D5203F" w:rsidP="0008284E">
            <w:pPr>
              <w:pStyle w:val="TableParagraph"/>
              <w:spacing w:before="66"/>
              <w:jc w:val="center"/>
              <w:rPr>
                <w:sz w:val="28"/>
              </w:rPr>
            </w:pPr>
            <w:r>
              <w:rPr>
                <w:sz w:val="28"/>
              </w:rPr>
              <w:t>8</w:t>
            </w:r>
          </w:p>
          <w:p w:rsidR="006A552D" w:rsidRDefault="006A552D" w:rsidP="0008284E">
            <w:pPr>
              <w:pStyle w:val="TableParagraph"/>
              <w:spacing w:before="66"/>
              <w:jc w:val="center"/>
              <w:rPr>
                <w:sz w:val="28"/>
              </w:rPr>
            </w:pPr>
          </w:p>
          <w:p w:rsidR="006A552D" w:rsidRDefault="00D5203F" w:rsidP="0008284E">
            <w:pPr>
              <w:pStyle w:val="TableParagraph"/>
              <w:spacing w:before="66"/>
              <w:jc w:val="center"/>
              <w:rPr>
                <w:sz w:val="28"/>
              </w:rPr>
            </w:pPr>
            <w:r>
              <w:rPr>
                <w:sz w:val="28"/>
              </w:rPr>
              <w:t>8</w:t>
            </w:r>
          </w:p>
          <w:p w:rsidR="00D5203F" w:rsidRDefault="00D5203F" w:rsidP="0008284E">
            <w:pPr>
              <w:pStyle w:val="TableParagraph"/>
              <w:spacing w:before="66"/>
              <w:jc w:val="center"/>
              <w:rPr>
                <w:sz w:val="28"/>
              </w:rPr>
            </w:pPr>
          </w:p>
          <w:p w:rsidR="006A552D" w:rsidRPr="00D5203F" w:rsidRDefault="00D5203F" w:rsidP="00D5203F">
            <w:pPr>
              <w:rPr>
                <w:sz w:val="28"/>
                <w:szCs w:val="28"/>
              </w:rPr>
            </w:pPr>
            <w:r w:rsidRPr="00D5203F">
              <w:rPr>
                <w:sz w:val="28"/>
                <w:szCs w:val="28"/>
              </w:rPr>
              <w:t xml:space="preserve">       9</w:t>
            </w:r>
          </w:p>
        </w:tc>
      </w:tr>
      <w:tr w:rsidR="00520246" w:rsidRPr="006052C2" w:rsidTr="006A4B29">
        <w:trPr>
          <w:trHeight w:val="1082"/>
        </w:trPr>
        <w:tc>
          <w:tcPr>
            <w:tcW w:w="1560" w:type="dxa"/>
            <w:vAlign w:val="center"/>
          </w:tcPr>
          <w:p w:rsidR="00520246" w:rsidRPr="006052C2" w:rsidRDefault="00520246" w:rsidP="00B84C84">
            <w:pPr>
              <w:pStyle w:val="TableParagraph"/>
              <w:ind w:right="61"/>
              <w:rPr>
                <w:b/>
                <w:sz w:val="28"/>
              </w:rPr>
            </w:pPr>
            <w:r w:rsidRPr="006052C2">
              <w:rPr>
                <w:b/>
                <w:sz w:val="28"/>
              </w:rPr>
              <w:t xml:space="preserve">           2                </w:t>
            </w:r>
          </w:p>
        </w:tc>
        <w:tc>
          <w:tcPr>
            <w:tcW w:w="5953" w:type="dxa"/>
            <w:vAlign w:val="center"/>
          </w:tcPr>
          <w:p w:rsidR="00520246" w:rsidRPr="006052C2" w:rsidRDefault="00520246" w:rsidP="00B84C84">
            <w:pPr>
              <w:pStyle w:val="TableParagraph"/>
              <w:rPr>
                <w:b/>
                <w:sz w:val="28"/>
                <w:szCs w:val="28"/>
              </w:rPr>
            </w:pPr>
            <w:r w:rsidRPr="006052C2">
              <w:rPr>
                <w:b/>
                <w:sz w:val="28"/>
                <w:szCs w:val="28"/>
              </w:rPr>
              <w:t>LITERATURE REVIEW</w:t>
            </w:r>
          </w:p>
        </w:tc>
        <w:tc>
          <w:tcPr>
            <w:tcW w:w="1134" w:type="dxa"/>
            <w:vAlign w:val="center"/>
          </w:tcPr>
          <w:p w:rsidR="00520246" w:rsidRPr="00D5203F" w:rsidRDefault="00D5203F" w:rsidP="002C0350">
            <w:pPr>
              <w:pStyle w:val="TableParagraph"/>
              <w:spacing w:before="66"/>
              <w:rPr>
                <w:b/>
                <w:bCs/>
                <w:sz w:val="28"/>
              </w:rPr>
            </w:pPr>
            <w:r>
              <w:rPr>
                <w:sz w:val="28"/>
              </w:rPr>
              <w:t xml:space="preserve">    </w:t>
            </w:r>
            <w:r w:rsidRPr="00D5203F">
              <w:rPr>
                <w:b/>
                <w:bCs/>
                <w:sz w:val="28"/>
              </w:rPr>
              <w:t xml:space="preserve"> 10</w:t>
            </w:r>
          </w:p>
        </w:tc>
      </w:tr>
      <w:tr w:rsidR="00520246" w:rsidRPr="006052C2" w:rsidTr="006A4B29">
        <w:trPr>
          <w:trHeight w:val="64"/>
        </w:trPr>
        <w:tc>
          <w:tcPr>
            <w:tcW w:w="1560" w:type="dxa"/>
            <w:vAlign w:val="center"/>
          </w:tcPr>
          <w:p w:rsidR="00520246" w:rsidRPr="006052C2" w:rsidRDefault="00520246" w:rsidP="00B84C84">
            <w:pPr>
              <w:pStyle w:val="TableParagraph"/>
              <w:ind w:right="61"/>
              <w:rPr>
                <w:b/>
                <w:sz w:val="28"/>
              </w:rPr>
            </w:pPr>
            <w:r w:rsidRPr="006052C2">
              <w:rPr>
                <w:b/>
                <w:sz w:val="28"/>
              </w:rPr>
              <w:t xml:space="preserve">          3</w:t>
            </w:r>
          </w:p>
        </w:tc>
        <w:tc>
          <w:tcPr>
            <w:tcW w:w="5953" w:type="dxa"/>
            <w:vAlign w:val="center"/>
          </w:tcPr>
          <w:p w:rsidR="00520246" w:rsidRPr="006052C2" w:rsidRDefault="00520246" w:rsidP="00B84C84">
            <w:pPr>
              <w:pStyle w:val="TableParagraph"/>
              <w:rPr>
                <w:b/>
                <w:sz w:val="28"/>
                <w:szCs w:val="28"/>
              </w:rPr>
            </w:pPr>
          </w:p>
          <w:p w:rsidR="00520246" w:rsidRPr="006052C2" w:rsidRDefault="00520246" w:rsidP="00B84C84">
            <w:pPr>
              <w:pStyle w:val="TableParagraph"/>
              <w:rPr>
                <w:b/>
                <w:sz w:val="28"/>
                <w:szCs w:val="28"/>
              </w:rPr>
            </w:pPr>
            <w:r w:rsidRPr="006052C2">
              <w:rPr>
                <w:b/>
                <w:sz w:val="28"/>
                <w:szCs w:val="28"/>
              </w:rPr>
              <w:t>PROBLEM IDENTIFICATION</w:t>
            </w:r>
          </w:p>
          <w:p w:rsidR="00520246" w:rsidRPr="006052C2" w:rsidRDefault="00520246" w:rsidP="00B84C84">
            <w:pPr>
              <w:pStyle w:val="TableParagraph"/>
              <w:rPr>
                <w:b/>
                <w:sz w:val="28"/>
                <w:szCs w:val="28"/>
              </w:rPr>
            </w:pPr>
          </w:p>
        </w:tc>
        <w:tc>
          <w:tcPr>
            <w:tcW w:w="1134" w:type="dxa"/>
            <w:vAlign w:val="center"/>
          </w:tcPr>
          <w:p w:rsidR="00520246" w:rsidRPr="00D5203F" w:rsidRDefault="00D5203F" w:rsidP="002C0350">
            <w:pPr>
              <w:pStyle w:val="TableParagraph"/>
              <w:spacing w:before="66"/>
              <w:rPr>
                <w:b/>
                <w:bCs/>
                <w:sz w:val="28"/>
              </w:rPr>
            </w:pPr>
            <w:r w:rsidRPr="00D5203F">
              <w:rPr>
                <w:b/>
                <w:bCs/>
                <w:sz w:val="28"/>
              </w:rPr>
              <w:t xml:space="preserve">     20</w:t>
            </w:r>
          </w:p>
        </w:tc>
      </w:tr>
      <w:tr w:rsidR="00520246" w:rsidRPr="006052C2" w:rsidTr="006A4B29">
        <w:trPr>
          <w:trHeight w:val="482"/>
        </w:trPr>
        <w:tc>
          <w:tcPr>
            <w:tcW w:w="1560" w:type="dxa"/>
            <w:vAlign w:val="center"/>
          </w:tcPr>
          <w:p w:rsidR="00520246" w:rsidRPr="006052C2" w:rsidRDefault="00B84C84" w:rsidP="00B84C84">
            <w:pPr>
              <w:pStyle w:val="TableParagraph"/>
              <w:ind w:right="61"/>
              <w:rPr>
                <w:b/>
                <w:sz w:val="28"/>
              </w:rPr>
            </w:pPr>
            <w:r w:rsidRPr="006052C2">
              <w:rPr>
                <w:b/>
                <w:sz w:val="28"/>
              </w:rPr>
              <w:t xml:space="preserve">          4</w:t>
            </w:r>
          </w:p>
        </w:tc>
        <w:tc>
          <w:tcPr>
            <w:tcW w:w="5953" w:type="dxa"/>
            <w:vAlign w:val="center"/>
          </w:tcPr>
          <w:p w:rsidR="00B84C84" w:rsidRPr="006052C2" w:rsidRDefault="00520246" w:rsidP="00B84C84">
            <w:pPr>
              <w:pStyle w:val="TableParagraph"/>
              <w:ind w:right="61"/>
              <w:rPr>
                <w:b/>
                <w:sz w:val="28"/>
              </w:rPr>
            </w:pPr>
            <w:r w:rsidRPr="006052C2">
              <w:rPr>
                <w:b/>
                <w:sz w:val="28"/>
              </w:rPr>
              <w:t>METHODOLOGY</w:t>
            </w:r>
          </w:p>
        </w:tc>
        <w:tc>
          <w:tcPr>
            <w:tcW w:w="1134" w:type="dxa"/>
            <w:vAlign w:val="center"/>
          </w:tcPr>
          <w:p w:rsidR="00520246" w:rsidRPr="00D5203F" w:rsidRDefault="00D5203F" w:rsidP="0008284E">
            <w:pPr>
              <w:pStyle w:val="TableParagraph"/>
              <w:spacing w:before="66"/>
              <w:jc w:val="center"/>
              <w:rPr>
                <w:b/>
                <w:bCs/>
                <w:sz w:val="28"/>
              </w:rPr>
            </w:pPr>
            <w:r w:rsidRPr="00D5203F">
              <w:rPr>
                <w:b/>
                <w:bCs/>
                <w:sz w:val="28"/>
              </w:rPr>
              <w:t>21</w:t>
            </w:r>
          </w:p>
        </w:tc>
      </w:tr>
      <w:tr w:rsidR="00520246" w:rsidRPr="006052C2" w:rsidTr="006A4B29">
        <w:trPr>
          <w:trHeight w:val="482"/>
        </w:trPr>
        <w:tc>
          <w:tcPr>
            <w:tcW w:w="1560" w:type="dxa"/>
            <w:vAlign w:val="center"/>
          </w:tcPr>
          <w:p w:rsidR="00520246" w:rsidRPr="006052C2" w:rsidRDefault="00B84C84" w:rsidP="00B84C84">
            <w:pPr>
              <w:pStyle w:val="TableParagraph"/>
              <w:ind w:right="61"/>
              <w:rPr>
                <w:b/>
                <w:sz w:val="28"/>
              </w:rPr>
            </w:pPr>
            <w:r w:rsidRPr="006052C2">
              <w:rPr>
                <w:b/>
                <w:sz w:val="28"/>
              </w:rPr>
              <w:t xml:space="preserve">                              </w:t>
            </w:r>
          </w:p>
        </w:tc>
        <w:tc>
          <w:tcPr>
            <w:tcW w:w="5953" w:type="dxa"/>
            <w:vAlign w:val="center"/>
          </w:tcPr>
          <w:p w:rsidR="00520246" w:rsidRPr="006052C2" w:rsidRDefault="00520246" w:rsidP="00B84C84">
            <w:pPr>
              <w:pStyle w:val="TableParagraph"/>
              <w:ind w:right="61"/>
              <w:rPr>
                <w:b/>
                <w:sz w:val="28"/>
              </w:rPr>
            </w:pPr>
          </w:p>
        </w:tc>
        <w:tc>
          <w:tcPr>
            <w:tcW w:w="1134" w:type="dxa"/>
            <w:vAlign w:val="center"/>
          </w:tcPr>
          <w:p w:rsidR="00520246" w:rsidRPr="00D5203F" w:rsidRDefault="00520246" w:rsidP="00520246">
            <w:pPr>
              <w:pStyle w:val="TableParagraph"/>
              <w:spacing w:before="66"/>
              <w:ind w:right="61"/>
              <w:jc w:val="center"/>
              <w:rPr>
                <w:b/>
                <w:bCs/>
                <w:w w:val="70"/>
                <w:sz w:val="28"/>
              </w:rPr>
            </w:pPr>
          </w:p>
        </w:tc>
      </w:tr>
      <w:tr w:rsidR="00520246" w:rsidRPr="006052C2" w:rsidTr="006A4B29">
        <w:trPr>
          <w:trHeight w:val="64"/>
        </w:trPr>
        <w:tc>
          <w:tcPr>
            <w:tcW w:w="1560" w:type="dxa"/>
            <w:vAlign w:val="center"/>
          </w:tcPr>
          <w:p w:rsidR="00B8673A" w:rsidRPr="006052C2" w:rsidRDefault="00BA017E" w:rsidP="00B84C84">
            <w:pPr>
              <w:pStyle w:val="TableParagraph"/>
              <w:ind w:right="61"/>
              <w:rPr>
                <w:b/>
                <w:sz w:val="28"/>
              </w:rPr>
            </w:pPr>
            <w:r w:rsidRPr="006052C2">
              <w:rPr>
                <w:b/>
                <w:sz w:val="28"/>
              </w:rPr>
              <w:t xml:space="preserve">    </w:t>
            </w:r>
            <w:r w:rsidR="00B84C84" w:rsidRPr="006052C2">
              <w:rPr>
                <w:b/>
                <w:sz w:val="28"/>
              </w:rPr>
              <w:t xml:space="preserve">              </w:t>
            </w:r>
          </w:p>
          <w:p w:rsidR="00520246" w:rsidRPr="006052C2" w:rsidRDefault="002362FE" w:rsidP="00B84C84">
            <w:pPr>
              <w:pStyle w:val="TableParagraph"/>
              <w:ind w:right="61"/>
              <w:rPr>
                <w:b/>
                <w:sz w:val="28"/>
              </w:rPr>
            </w:pPr>
            <w:r>
              <w:rPr>
                <w:b/>
                <w:sz w:val="28"/>
              </w:rPr>
              <w:t xml:space="preserve">        </w:t>
            </w:r>
            <w:r w:rsidR="00B8673A" w:rsidRPr="006052C2">
              <w:rPr>
                <w:b/>
                <w:sz w:val="28"/>
              </w:rPr>
              <w:t xml:space="preserve">         </w:t>
            </w:r>
            <w:r w:rsidR="00B84C84" w:rsidRPr="006052C2">
              <w:rPr>
                <w:b/>
                <w:sz w:val="28"/>
              </w:rPr>
              <w:t xml:space="preserve">       </w:t>
            </w:r>
          </w:p>
        </w:tc>
        <w:tc>
          <w:tcPr>
            <w:tcW w:w="5953" w:type="dxa"/>
          </w:tcPr>
          <w:p w:rsidR="00520246" w:rsidRPr="006052C2" w:rsidRDefault="00520246" w:rsidP="00B8673A">
            <w:pPr>
              <w:pStyle w:val="TableParagraph"/>
              <w:ind w:left="-850"/>
              <w:rPr>
                <w:sz w:val="28"/>
                <w:szCs w:val="28"/>
              </w:rPr>
            </w:pPr>
          </w:p>
        </w:tc>
        <w:tc>
          <w:tcPr>
            <w:tcW w:w="1134" w:type="dxa"/>
            <w:vAlign w:val="center"/>
          </w:tcPr>
          <w:p w:rsidR="00520246" w:rsidRPr="006052C2" w:rsidRDefault="00520246" w:rsidP="002C0350">
            <w:pPr>
              <w:pStyle w:val="TableParagraph"/>
              <w:spacing w:before="66"/>
              <w:rPr>
                <w:w w:val="98"/>
                <w:sz w:val="28"/>
              </w:rPr>
            </w:pPr>
          </w:p>
        </w:tc>
      </w:tr>
      <w:tr w:rsidR="00520246" w:rsidRPr="006052C2" w:rsidTr="006A4B29">
        <w:trPr>
          <w:trHeight w:val="64"/>
        </w:trPr>
        <w:tc>
          <w:tcPr>
            <w:tcW w:w="1560" w:type="dxa"/>
            <w:vAlign w:val="center"/>
          </w:tcPr>
          <w:p w:rsidR="00C5623D" w:rsidRPr="006052C2" w:rsidRDefault="00AA2AE9" w:rsidP="00AA2AE9">
            <w:pPr>
              <w:pStyle w:val="TableParagraph"/>
              <w:ind w:right="61"/>
              <w:rPr>
                <w:b/>
                <w:sz w:val="28"/>
              </w:rPr>
            </w:pPr>
            <w:r>
              <w:rPr>
                <w:b/>
                <w:sz w:val="28"/>
              </w:rPr>
              <w:t xml:space="preserve">       </w:t>
            </w:r>
            <w:r w:rsidR="00BA017E" w:rsidRPr="006052C2">
              <w:rPr>
                <w:b/>
                <w:sz w:val="28"/>
              </w:rPr>
              <w:t xml:space="preserve"> </w:t>
            </w:r>
            <w:r>
              <w:rPr>
                <w:b/>
                <w:sz w:val="28"/>
              </w:rPr>
              <w:t>5</w:t>
            </w:r>
          </w:p>
        </w:tc>
        <w:tc>
          <w:tcPr>
            <w:tcW w:w="5953" w:type="dxa"/>
          </w:tcPr>
          <w:p w:rsidR="00520246" w:rsidRPr="006052C2" w:rsidRDefault="00520246" w:rsidP="00AA2AE9">
            <w:pPr>
              <w:pStyle w:val="Default"/>
              <w:ind w:right="61"/>
              <w:jc w:val="both"/>
              <w:rPr>
                <w:rFonts w:eastAsia="Times New Roman"/>
                <w:b/>
                <w:color w:val="auto"/>
                <w:sz w:val="28"/>
                <w:szCs w:val="22"/>
                <w:lang w:bidi="en-US"/>
              </w:rPr>
            </w:pPr>
          </w:p>
          <w:p w:rsidR="00BA017E" w:rsidRPr="006052C2" w:rsidRDefault="00AA2AE9" w:rsidP="00AA2AE9">
            <w:pPr>
              <w:pStyle w:val="Default"/>
              <w:ind w:right="61"/>
              <w:jc w:val="both"/>
              <w:rPr>
                <w:rFonts w:eastAsia="Times New Roman"/>
                <w:b/>
                <w:color w:val="auto"/>
                <w:sz w:val="28"/>
                <w:szCs w:val="22"/>
                <w:lang w:bidi="en-US"/>
              </w:rPr>
            </w:pPr>
            <w:r>
              <w:rPr>
                <w:rFonts w:eastAsia="Times New Roman"/>
                <w:b/>
                <w:color w:val="auto"/>
                <w:sz w:val="28"/>
                <w:szCs w:val="22"/>
                <w:lang w:bidi="en-US"/>
              </w:rPr>
              <w:t>2D AND 3D MODEL DESIGNS</w:t>
            </w:r>
          </w:p>
          <w:p w:rsidR="00BA017E" w:rsidRPr="006052C2" w:rsidRDefault="00BA017E" w:rsidP="00AA2AE9">
            <w:pPr>
              <w:pStyle w:val="Default"/>
              <w:ind w:right="61"/>
              <w:jc w:val="both"/>
              <w:rPr>
                <w:rFonts w:eastAsia="Times New Roman"/>
                <w:b/>
                <w:color w:val="auto"/>
                <w:sz w:val="28"/>
                <w:szCs w:val="22"/>
                <w:lang w:bidi="en-US"/>
              </w:rPr>
            </w:pPr>
          </w:p>
        </w:tc>
        <w:tc>
          <w:tcPr>
            <w:tcW w:w="1134" w:type="dxa"/>
            <w:vAlign w:val="center"/>
          </w:tcPr>
          <w:p w:rsidR="00520246" w:rsidRPr="00D5203F" w:rsidRDefault="00D5203F" w:rsidP="002C0350">
            <w:pPr>
              <w:pStyle w:val="TableParagraph"/>
              <w:spacing w:before="66"/>
              <w:rPr>
                <w:b/>
                <w:bCs/>
                <w:w w:val="98"/>
                <w:sz w:val="28"/>
              </w:rPr>
            </w:pPr>
            <w:r>
              <w:rPr>
                <w:w w:val="98"/>
                <w:sz w:val="28"/>
              </w:rPr>
              <w:t xml:space="preserve">      </w:t>
            </w:r>
            <w:r w:rsidRPr="00D5203F">
              <w:rPr>
                <w:b/>
                <w:bCs/>
                <w:w w:val="98"/>
                <w:sz w:val="28"/>
              </w:rPr>
              <w:t>25</w:t>
            </w:r>
          </w:p>
        </w:tc>
      </w:tr>
      <w:tr w:rsidR="00520246" w:rsidRPr="006052C2" w:rsidTr="006A4B29">
        <w:trPr>
          <w:trHeight w:val="77"/>
        </w:trPr>
        <w:tc>
          <w:tcPr>
            <w:tcW w:w="1560" w:type="dxa"/>
            <w:vAlign w:val="center"/>
          </w:tcPr>
          <w:p w:rsidR="00520246" w:rsidRPr="006052C2" w:rsidRDefault="00520246" w:rsidP="00C5623D">
            <w:pPr>
              <w:pStyle w:val="TableParagraph"/>
              <w:ind w:right="61"/>
              <w:rPr>
                <w:b/>
                <w:sz w:val="28"/>
              </w:rPr>
            </w:pPr>
          </w:p>
        </w:tc>
        <w:tc>
          <w:tcPr>
            <w:tcW w:w="5953" w:type="dxa"/>
          </w:tcPr>
          <w:p w:rsidR="00520246" w:rsidRPr="006052C2" w:rsidRDefault="00520246" w:rsidP="005B5009">
            <w:pPr>
              <w:pStyle w:val="TableParagraph"/>
              <w:ind w:left="426"/>
              <w:rPr>
                <w:b/>
                <w:sz w:val="28"/>
              </w:rPr>
            </w:pPr>
          </w:p>
        </w:tc>
        <w:tc>
          <w:tcPr>
            <w:tcW w:w="1134" w:type="dxa"/>
            <w:vAlign w:val="center"/>
          </w:tcPr>
          <w:p w:rsidR="00520246" w:rsidRPr="006052C2" w:rsidRDefault="00520246" w:rsidP="002C0350">
            <w:pPr>
              <w:pStyle w:val="TableParagraph"/>
              <w:spacing w:before="66"/>
              <w:rPr>
                <w:w w:val="98"/>
                <w:sz w:val="28"/>
              </w:rPr>
            </w:pPr>
          </w:p>
        </w:tc>
      </w:tr>
      <w:tr w:rsidR="00520246" w:rsidRPr="006052C2" w:rsidTr="000F6A9B">
        <w:trPr>
          <w:trHeight w:val="1985"/>
        </w:trPr>
        <w:tc>
          <w:tcPr>
            <w:tcW w:w="1560" w:type="dxa"/>
            <w:vAlign w:val="center"/>
          </w:tcPr>
          <w:p w:rsidR="00520246" w:rsidRPr="006052C2" w:rsidRDefault="005B5009" w:rsidP="005B5009">
            <w:pPr>
              <w:pStyle w:val="TableParagraph"/>
              <w:ind w:right="-426"/>
              <w:rPr>
                <w:bCs/>
                <w:sz w:val="28"/>
                <w:szCs w:val="28"/>
              </w:rPr>
            </w:pPr>
            <w:r w:rsidRPr="006052C2">
              <w:rPr>
                <w:bCs/>
                <w:sz w:val="28"/>
                <w:szCs w:val="28"/>
              </w:rPr>
              <w:t xml:space="preserve">                             </w:t>
            </w:r>
          </w:p>
        </w:tc>
        <w:tc>
          <w:tcPr>
            <w:tcW w:w="5953" w:type="dxa"/>
            <w:vAlign w:val="center"/>
          </w:tcPr>
          <w:p w:rsidR="005B5009" w:rsidRPr="006052C2" w:rsidRDefault="005B5009" w:rsidP="000F6A9B">
            <w:pPr>
              <w:spacing w:line="360" w:lineRule="auto"/>
              <w:ind w:left="426"/>
              <w:jc w:val="center"/>
              <w:rPr>
                <w:bCs/>
                <w:sz w:val="28"/>
                <w:szCs w:val="28"/>
              </w:rPr>
            </w:pPr>
            <w:r w:rsidRPr="006052C2">
              <w:rPr>
                <w:bCs/>
                <w:sz w:val="28"/>
                <w:szCs w:val="28"/>
              </w:rPr>
              <w:t>5.1.1 Different designs of  3D model with                     dampers assembly</w:t>
            </w:r>
          </w:p>
          <w:p w:rsidR="00D5203F" w:rsidRDefault="005B5009" w:rsidP="000F6A9B">
            <w:pPr>
              <w:spacing w:line="360" w:lineRule="auto"/>
              <w:ind w:left="426"/>
              <w:jc w:val="center"/>
              <w:rPr>
                <w:bCs/>
                <w:sz w:val="28"/>
                <w:szCs w:val="28"/>
              </w:rPr>
            </w:pPr>
            <w:r w:rsidRPr="006052C2">
              <w:rPr>
                <w:bCs/>
                <w:sz w:val="28"/>
                <w:szCs w:val="28"/>
              </w:rPr>
              <w:t xml:space="preserve">5.1.2 </w:t>
            </w:r>
            <w:r w:rsidRPr="006052C2">
              <w:rPr>
                <w:b/>
              </w:rPr>
              <w:t xml:space="preserve"> </w:t>
            </w:r>
            <w:r w:rsidRPr="006052C2">
              <w:rPr>
                <w:bCs/>
                <w:sz w:val="28"/>
                <w:szCs w:val="28"/>
              </w:rPr>
              <w:t>The 2D g</w:t>
            </w:r>
            <w:r w:rsidR="00D5203F">
              <w:rPr>
                <w:bCs/>
                <w:sz w:val="28"/>
                <w:szCs w:val="28"/>
              </w:rPr>
              <w:t>eometry details for the PCB box</w:t>
            </w:r>
          </w:p>
          <w:p w:rsidR="005B5009" w:rsidRPr="006052C2" w:rsidRDefault="005B5009" w:rsidP="000F6A9B">
            <w:pPr>
              <w:spacing w:line="360" w:lineRule="auto"/>
              <w:ind w:left="426"/>
              <w:jc w:val="center"/>
              <w:rPr>
                <w:bCs/>
                <w:sz w:val="28"/>
                <w:szCs w:val="28"/>
              </w:rPr>
            </w:pPr>
            <w:r w:rsidRPr="006052C2">
              <w:rPr>
                <w:bCs/>
                <w:sz w:val="28"/>
                <w:szCs w:val="28"/>
              </w:rPr>
              <w:t>with rubber washer assembly design</w:t>
            </w:r>
          </w:p>
          <w:p w:rsidR="005B5009" w:rsidRPr="006052C2" w:rsidRDefault="005B5009" w:rsidP="000F6A9B">
            <w:pPr>
              <w:spacing w:line="360" w:lineRule="auto"/>
              <w:ind w:left="426"/>
              <w:jc w:val="center"/>
              <w:rPr>
                <w:bCs/>
                <w:sz w:val="28"/>
                <w:szCs w:val="28"/>
              </w:rPr>
            </w:pPr>
            <w:r w:rsidRPr="006052C2">
              <w:rPr>
                <w:bCs/>
                <w:sz w:val="28"/>
                <w:szCs w:val="28"/>
              </w:rPr>
              <w:t>5.1.3</w:t>
            </w:r>
            <w:r w:rsidR="00DA1E6C" w:rsidRPr="006052C2">
              <w:rPr>
                <w:bCs/>
                <w:sz w:val="28"/>
                <w:szCs w:val="28"/>
              </w:rPr>
              <w:t xml:space="preserve"> The 2D geometry details for the PCB box with helical spring assembly design</w:t>
            </w:r>
          </w:p>
          <w:p w:rsidR="00DA1E6C" w:rsidRPr="006052C2" w:rsidRDefault="00DA1E6C" w:rsidP="000F6A9B">
            <w:pPr>
              <w:spacing w:line="360" w:lineRule="auto"/>
              <w:ind w:left="426"/>
              <w:jc w:val="center"/>
              <w:rPr>
                <w:bCs/>
                <w:sz w:val="28"/>
                <w:szCs w:val="28"/>
              </w:rPr>
            </w:pPr>
            <w:r w:rsidRPr="006052C2">
              <w:rPr>
                <w:bCs/>
                <w:sz w:val="28"/>
                <w:szCs w:val="28"/>
              </w:rPr>
              <w:t>5.1.4 The 2D geometry details for the PCB box with sliding type assembly design</w:t>
            </w:r>
            <w:r w:rsidR="000F6A9B">
              <w:rPr>
                <w:bCs/>
                <w:sz w:val="28"/>
                <w:szCs w:val="28"/>
              </w:rPr>
              <w:t xml:space="preserve">  </w:t>
            </w:r>
          </w:p>
          <w:p w:rsidR="00520246" w:rsidRPr="006052C2" w:rsidRDefault="00520246" w:rsidP="000F6A9B">
            <w:pPr>
              <w:pStyle w:val="TableParagraph"/>
              <w:ind w:left="-708"/>
              <w:jc w:val="center"/>
              <w:rPr>
                <w:bCs/>
                <w:sz w:val="28"/>
                <w:szCs w:val="28"/>
              </w:rPr>
            </w:pPr>
          </w:p>
        </w:tc>
        <w:tc>
          <w:tcPr>
            <w:tcW w:w="1134" w:type="dxa"/>
            <w:vAlign w:val="center"/>
          </w:tcPr>
          <w:p w:rsidR="006D1F83" w:rsidRDefault="006D1F83" w:rsidP="000F6A9B">
            <w:pPr>
              <w:pStyle w:val="TableParagraph"/>
              <w:jc w:val="center"/>
              <w:rPr>
                <w:sz w:val="28"/>
              </w:rPr>
            </w:pPr>
          </w:p>
          <w:p w:rsidR="000F6A9B" w:rsidRDefault="00D5203F" w:rsidP="000F6A9B">
            <w:pPr>
              <w:pStyle w:val="TableParagraph"/>
              <w:jc w:val="center"/>
              <w:rPr>
                <w:sz w:val="28"/>
              </w:rPr>
            </w:pPr>
            <w:r>
              <w:rPr>
                <w:sz w:val="28"/>
              </w:rPr>
              <w:t>25</w:t>
            </w:r>
          </w:p>
          <w:p w:rsidR="000F6A9B" w:rsidRDefault="000F6A9B" w:rsidP="000F6A9B">
            <w:pPr>
              <w:pStyle w:val="TableParagraph"/>
              <w:rPr>
                <w:sz w:val="28"/>
              </w:rPr>
            </w:pPr>
          </w:p>
          <w:p w:rsidR="000F6A9B" w:rsidRDefault="000F6A9B" w:rsidP="0008284E">
            <w:pPr>
              <w:pStyle w:val="TableParagraph"/>
              <w:jc w:val="center"/>
              <w:rPr>
                <w:sz w:val="28"/>
              </w:rPr>
            </w:pPr>
            <w:r>
              <w:rPr>
                <w:sz w:val="28"/>
              </w:rPr>
              <w:t>25</w:t>
            </w:r>
          </w:p>
          <w:p w:rsidR="000F6A9B" w:rsidRDefault="000F6A9B" w:rsidP="006D1F83">
            <w:pPr>
              <w:pStyle w:val="TableParagraph"/>
              <w:rPr>
                <w:sz w:val="28"/>
              </w:rPr>
            </w:pPr>
          </w:p>
          <w:p w:rsidR="000F6A9B" w:rsidRDefault="000F6A9B" w:rsidP="0008284E">
            <w:pPr>
              <w:pStyle w:val="TableParagraph"/>
              <w:jc w:val="center"/>
              <w:rPr>
                <w:sz w:val="28"/>
              </w:rPr>
            </w:pPr>
            <w:r>
              <w:rPr>
                <w:sz w:val="28"/>
              </w:rPr>
              <w:t>25</w:t>
            </w:r>
          </w:p>
          <w:p w:rsidR="000F6A9B" w:rsidRDefault="000F6A9B" w:rsidP="0008284E">
            <w:pPr>
              <w:pStyle w:val="TableParagraph"/>
              <w:jc w:val="center"/>
              <w:rPr>
                <w:sz w:val="28"/>
              </w:rPr>
            </w:pPr>
          </w:p>
          <w:p w:rsidR="000F6A9B" w:rsidRDefault="006D1F83" w:rsidP="006D1F83">
            <w:pPr>
              <w:pStyle w:val="TableParagraph"/>
              <w:rPr>
                <w:sz w:val="28"/>
              </w:rPr>
            </w:pPr>
            <w:r>
              <w:rPr>
                <w:sz w:val="28"/>
              </w:rPr>
              <w:t xml:space="preserve">      </w:t>
            </w:r>
            <w:r w:rsidR="000F6A9B">
              <w:rPr>
                <w:sz w:val="28"/>
              </w:rPr>
              <w:t>25</w:t>
            </w:r>
          </w:p>
          <w:p w:rsidR="000F6A9B" w:rsidRDefault="000F6A9B" w:rsidP="0008284E">
            <w:pPr>
              <w:pStyle w:val="TableParagraph"/>
              <w:jc w:val="center"/>
              <w:rPr>
                <w:sz w:val="28"/>
              </w:rPr>
            </w:pPr>
          </w:p>
          <w:p w:rsidR="000F6A9B" w:rsidRPr="006052C2" w:rsidRDefault="000F6A9B" w:rsidP="0008284E">
            <w:pPr>
              <w:pStyle w:val="TableParagraph"/>
              <w:jc w:val="center"/>
              <w:rPr>
                <w:sz w:val="28"/>
              </w:rPr>
            </w:pPr>
          </w:p>
        </w:tc>
      </w:tr>
      <w:tr w:rsidR="000F6A9B" w:rsidRPr="006052C2" w:rsidTr="000F6A9B">
        <w:trPr>
          <w:trHeight w:val="482"/>
        </w:trPr>
        <w:tc>
          <w:tcPr>
            <w:tcW w:w="1560" w:type="dxa"/>
            <w:vAlign w:val="center"/>
          </w:tcPr>
          <w:p w:rsidR="000F6A9B" w:rsidRPr="006052C2" w:rsidRDefault="000F6A9B" w:rsidP="005B5009">
            <w:pPr>
              <w:pStyle w:val="TableParagraph"/>
              <w:ind w:right="-426"/>
              <w:rPr>
                <w:bCs/>
                <w:sz w:val="28"/>
                <w:szCs w:val="28"/>
              </w:rPr>
            </w:pPr>
          </w:p>
        </w:tc>
        <w:tc>
          <w:tcPr>
            <w:tcW w:w="5953" w:type="dxa"/>
            <w:vAlign w:val="center"/>
          </w:tcPr>
          <w:p w:rsidR="000F6A9B" w:rsidRPr="006052C2" w:rsidRDefault="000F6A9B" w:rsidP="000F6A9B">
            <w:pPr>
              <w:spacing w:line="360" w:lineRule="auto"/>
              <w:ind w:left="426"/>
              <w:jc w:val="center"/>
              <w:rPr>
                <w:bCs/>
                <w:sz w:val="28"/>
                <w:szCs w:val="28"/>
              </w:rPr>
            </w:pPr>
          </w:p>
        </w:tc>
        <w:tc>
          <w:tcPr>
            <w:tcW w:w="1134" w:type="dxa"/>
            <w:vAlign w:val="center"/>
          </w:tcPr>
          <w:p w:rsidR="000F6A9B" w:rsidRDefault="000F6A9B" w:rsidP="0008284E">
            <w:pPr>
              <w:pStyle w:val="TableParagraph"/>
              <w:jc w:val="center"/>
              <w:rPr>
                <w:sz w:val="28"/>
              </w:rPr>
            </w:pPr>
          </w:p>
        </w:tc>
      </w:tr>
      <w:tr w:rsidR="00520246" w:rsidRPr="006052C2" w:rsidTr="006A4B29">
        <w:trPr>
          <w:trHeight w:val="482"/>
        </w:trPr>
        <w:tc>
          <w:tcPr>
            <w:tcW w:w="1560" w:type="dxa"/>
            <w:vAlign w:val="center"/>
          </w:tcPr>
          <w:p w:rsidR="00520246" w:rsidRPr="006052C2" w:rsidRDefault="00520246" w:rsidP="0077003A">
            <w:pPr>
              <w:pStyle w:val="TableParagraph"/>
              <w:ind w:right="-426"/>
              <w:rPr>
                <w:b/>
                <w:sz w:val="28"/>
              </w:rPr>
            </w:pPr>
            <w:r w:rsidRPr="006052C2">
              <w:rPr>
                <w:b/>
                <w:sz w:val="28"/>
              </w:rPr>
              <w:t xml:space="preserve">          </w:t>
            </w:r>
            <w:r w:rsidR="00DA1E6C" w:rsidRPr="006052C2">
              <w:rPr>
                <w:b/>
                <w:sz w:val="28"/>
              </w:rPr>
              <w:t xml:space="preserve">6  </w:t>
            </w:r>
            <w:r w:rsidR="0077003A" w:rsidRPr="006052C2">
              <w:rPr>
                <w:b/>
                <w:sz w:val="28"/>
              </w:rPr>
              <w:t xml:space="preserve">             </w:t>
            </w:r>
            <w:r w:rsidR="00DA1E6C" w:rsidRPr="006052C2">
              <w:rPr>
                <w:b/>
                <w:sz w:val="28"/>
              </w:rPr>
              <w:t xml:space="preserve">            </w:t>
            </w:r>
          </w:p>
        </w:tc>
        <w:tc>
          <w:tcPr>
            <w:tcW w:w="5953" w:type="dxa"/>
            <w:vAlign w:val="center"/>
          </w:tcPr>
          <w:p w:rsidR="00520246" w:rsidRPr="006052C2" w:rsidRDefault="0077003A" w:rsidP="0077003A">
            <w:pPr>
              <w:pStyle w:val="TableParagraph"/>
              <w:ind w:left="284" w:hanging="283"/>
              <w:rPr>
                <w:b/>
                <w:sz w:val="28"/>
                <w:szCs w:val="28"/>
              </w:rPr>
            </w:pPr>
            <w:r w:rsidRPr="006052C2">
              <w:rPr>
                <w:b/>
                <w:sz w:val="28"/>
                <w:szCs w:val="28"/>
              </w:rPr>
              <w:t>FINITE ELEMENT METHOD RESULT</w:t>
            </w:r>
          </w:p>
        </w:tc>
        <w:tc>
          <w:tcPr>
            <w:tcW w:w="1134" w:type="dxa"/>
            <w:vAlign w:val="center"/>
          </w:tcPr>
          <w:p w:rsidR="00520246" w:rsidRPr="006052C2" w:rsidRDefault="006D1F83" w:rsidP="0008284E">
            <w:pPr>
              <w:pStyle w:val="TableParagraph"/>
              <w:ind w:right="61"/>
              <w:jc w:val="center"/>
              <w:rPr>
                <w:b/>
                <w:sz w:val="28"/>
              </w:rPr>
            </w:pPr>
            <w:r>
              <w:rPr>
                <w:b/>
                <w:sz w:val="28"/>
              </w:rPr>
              <w:t>31</w:t>
            </w:r>
          </w:p>
        </w:tc>
      </w:tr>
      <w:tr w:rsidR="00520246" w:rsidRPr="006052C2" w:rsidTr="006A4B29">
        <w:trPr>
          <w:trHeight w:val="482"/>
        </w:trPr>
        <w:tc>
          <w:tcPr>
            <w:tcW w:w="1560" w:type="dxa"/>
            <w:vAlign w:val="center"/>
          </w:tcPr>
          <w:p w:rsidR="00520246" w:rsidRPr="006052C2" w:rsidRDefault="00520246" w:rsidP="00FF3F3B">
            <w:pPr>
              <w:pStyle w:val="TableParagraph"/>
              <w:ind w:left="851" w:right="-1134"/>
              <w:jc w:val="center"/>
              <w:rPr>
                <w:b/>
                <w:sz w:val="28"/>
              </w:rPr>
            </w:pPr>
          </w:p>
        </w:tc>
        <w:tc>
          <w:tcPr>
            <w:tcW w:w="5953" w:type="dxa"/>
          </w:tcPr>
          <w:p w:rsidR="00520246" w:rsidRPr="006052C2" w:rsidRDefault="00520246" w:rsidP="0008284E">
            <w:pPr>
              <w:pStyle w:val="TableParagraph"/>
              <w:rPr>
                <w:sz w:val="28"/>
                <w:szCs w:val="28"/>
              </w:rPr>
            </w:pPr>
          </w:p>
        </w:tc>
        <w:tc>
          <w:tcPr>
            <w:tcW w:w="1134" w:type="dxa"/>
            <w:vAlign w:val="center"/>
          </w:tcPr>
          <w:p w:rsidR="00520246" w:rsidRPr="006052C2" w:rsidRDefault="00520246" w:rsidP="0008284E">
            <w:pPr>
              <w:pStyle w:val="TableParagraph"/>
              <w:ind w:right="61"/>
              <w:jc w:val="center"/>
              <w:rPr>
                <w:sz w:val="28"/>
              </w:rPr>
            </w:pPr>
          </w:p>
        </w:tc>
      </w:tr>
      <w:tr w:rsidR="00520246" w:rsidRPr="006052C2" w:rsidTr="006A4B29">
        <w:trPr>
          <w:trHeight w:val="482"/>
        </w:trPr>
        <w:tc>
          <w:tcPr>
            <w:tcW w:w="1560" w:type="dxa"/>
            <w:vAlign w:val="center"/>
          </w:tcPr>
          <w:p w:rsidR="00520246" w:rsidRPr="006052C2" w:rsidRDefault="00520246" w:rsidP="0008284E">
            <w:pPr>
              <w:pStyle w:val="TableParagraph"/>
              <w:ind w:right="61"/>
              <w:jc w:val="center"/>
              <w:rPr>
                <w:b/>
                <w:sz w:val="28"/>
              </w:rPr>
            </w:pPr>
          </w:p>
        </w:tc>
        <w:tc>
          <w:tcPr>
            <w:tcW w:w="5953" w:type="dxa"/>
          </w:tcPr>
          <w:p w:rsidR="00520246" w:rsidRPr="006052C2" w:rsidRDefault="0077003A" w:rsidP="0008284E">
            <w:pPr>
              <w:pStyle w:val="TableParagraph"/>
              <w:rPr>
                <w:sz w:val="28"/>
                <w:szCs w:val="28"/>
              </w:rPr>
            </w:pPr>
            <w:r w:rsidRPr="006052C2">
              <w:rPr>
                <w:sz w:val="28"/>
                <w:szCs w:val="28"/>
              </w:rPr>
              <w:t>6.1</w:t>
            </w:r>
            <w:r w:rsidR="007B5972" w:rsidRPr="006052C2">
              <w:rPr>
                <w:sz w:val="28"/>
                <w:szCs w:val="28"/>
              </w:rPr>
              <w:t xml:space="preserve"> Boundary conditions of PCB box</w:t>
            </w:r>
          </w:p>
        </w:tc>
        <w:tc>
          <w:tcPr>
            <w:tcW w:w="1134" w:type="dxa"/>
            <w:vAlign w:val="center"/>
          </w:tcPr>
          <w:p w:rsidR="00520246" w:rsidRPr="006052C2" w:rsidRDefault="006D1F83" w:rsidP="0008284E">
            <w:pPr>
              <w:pStyle w:val="TableParagraph"/>
              <w:ind w:right="61"/>
              <w:jc w:val="center"/>
              <w:rPr>
                <w:sz w:val="28"/>
              </w:rPr>
            </w:pPr>
            <w:r>
              <w:rPr>
                <w:sz w:val="28"/>
              </w:rPr>
              <w:t>31</w:t>
            </w:r>
          </w:p>
        </w:tc>
      </w:tr>
      <w:tr w:rsidR="00520246" w:rsidRPr="006052C2" w:rsidTr="006A4B29">
        <w:trPr>
          <w:trHeight w:val="482"/>
        </w:trPr>
        <w:tc>
          <w:tcPr>
            <w:tcW w:w="1560" w:type="dxa"/>
            <w:vAlign w:val="center"/>
          </w:tcPr>
          <w:p w:rsidR="00520246" w:rsidRPr="006052C2" w:rsidRDefault="007B5972" w:rsidP="0008284E">
            <w:pPr>
              <w:pStyle w:val="TableParagraph"/>
              <w:ind w:right="61"/>
              <w:jc w:val="center"/>
              <w:rPr>
                <w:b/>
                <w:sz w:val="28"/>
              </w:rPr>
            </w:pPr>
            <w:r w:rsidRPr="006052C2">
              <w:rPr>
                <w:b/>
                <w:sz w:val="28"/>
              </w:rPr>
              <w:t xml:space="preserve"> </w:t>
            </w:r>
          </w:p>
        </w:tc>
        <w:tc>
          <w:tcPr>
            <w:tcW w:w="5953" w:type="dxa"/>
          </w:tcPr>
          <w:p w:rsidR="007B5972" w:rsidRPr="006052C2" w:rsidRDefault="007B5972" w:rsidP="007B5972">
            <w:pPr>
              <w:pStyle w:val="ListParagraph"/>
              <w:numPr>
                <w:ilvl w:val="1"/>
                <w:numId w:val="16"/>
              </w:numPr>
              <w:spacing w:line="360" w:lineRule="auto"/>
              <w:rPr>
                <w:rFonts w:ascii="Times New Roman" w:hAnsi="Times New Roman" w:cs="Times New Roman"/>
                <w:b/>
                <w:bCs/>
                <w:sz w:val="24"/>
                <w:szCs w:val="24"/>
              </w:rPr>
            </w:pPr>
            <w:r w:rsidRPr="006052C2">
              <w:rPr>
                <w:rFonts w:ascii="Times New Roman" w:hAnsi="Times New Roman" w:cs="Times New Roman"/>
                <w:sz w:val="28"/>
                <w:szCs w:val="28"/>
              </w:rPr>
              <w:t xml:space="preserve"> Boundary conditions applied</w:t>
            </w:r>
            <w:r w:rsidRPr="006052C2">
              <w:rPr>
                <w:rFonts w:ascii="Times New Roman" w:hAnsi="Times New Roman" w:cs="Times New Roman"/>
                <w:b/>
                <w:bCs/>
                <w:sz w:val="24"/>
                <w:szCs w:val="24"/>
              </w:rPr>
              <w:t xml:space="preserve"> </w:t>
            </w:r>
          </w:p>
          <w:p w:rsidR="007B5972" w:rsidRPr="006052C2" w:rsidRDefault="007B5972" w:rsidP="007B5972">
            <w:pPr>
              <w:pStyle w:val="ListParagraph"/>
              <w:spacing w:line="360" w:lineRule="auto"/>
              <w:ind w:left="360"/>
              <w:rPr>
                <w:rFonts w:ascii="Times New Roman" w:hAnsi="Times New Roman" w:cs="Times New Roman"/>
                <w:sz w:val="28"/>
                <w:szCs w:val="28"/>
              </w:rPr>
            </w:pPr>
            <w:r w:rsidRPr="006052C2">
              <w:rPr>
                <w:rFonts w:ascii="Times New Roman" w:hAnsi="Times New Roman" w:cs="Times New Roman"/>
                <w:sz w:val="28"/>
                <w:szCs w:val="28"/>
              </w:rPr>
              <w:t>6.2.1 PCB box with rubber washer assembly design with mesh</w:t>
            </w:r>
          </w:p>
          <w:p w:rsidR="007B5972" w:rsidRPr="006052C2" w:rsidRDefault="007B5972" w:rsidP="007B5972">
            <w:pPr>
              <w:pStyle w:val="ListParagraph"/>
              <w:spacing w:line="360" w:lineRule="auto"/>
              <w:ind w:left="360"/>
              <w:rPr>
                <w:rFonts w:ascii="Times New Roman" w:hAnsi="Times New Roman" w:cs="Times New Roman"/>
                <w:sz w:val="28"/>
                <w:szCs w:val="28"/>
              </w:rPr>
            </w:pPr>
            <w:r w:rsidRPr="006052C2">
              <w:rPr>
                <w:rFonts w:ascii="Times New Roman" w:hAnsi="Times New Roman" w:cs="Times New Roman"/>
                <w:sz w:val="28"/>
                <w:szCs w:val="28"/>
              </w:rPr>
              <w:t>6.2.2 PCB box with spring assembly design with mesh</w:t>
            </w:r>
          </w:p>
          <w:p w:rsidR="00520246" w:rsidRPr="006052C2" w:rsidRDefault="007B5972" w:rsidP="00467003">
            <w:pPr>
              <w:pStyle w:val="ListParagraph"/>
              <w:spacing w:line="360" w:lineRule="auto"/>
              <w:ind w:left="360"/>
              <w:rPr>
                <w:rFonts w:ascii="Times New Roman" w:hAnsi="Times New Roman" w:cs="Times New Roman"/>
                <w:sz w:val="28"/>
                <w:szCs w:val="28"/>
              </w:rPr>
            </w:pPr>
            <w:r w:rsidRPr="006052C2">
              <w:rPr>
                <w:rFonts w:ascii="Times New Roman" w:hAnsi="Times New Roman" w:cs="Times New Roman"/>
                <w:sz w:val="28"/>
                <w:szCs w:val="28"/>
              </w:rPr>
              <w:t xml:space="preserve">6.2.3 </w:t>
            </w:r>
            <w:r w:rsidRPr="006052C2">
              <w:rPr>
                <w:rFonts w:ascii="Times New Roman" w:hAnsi="Times New Roman" w:cs="Times New Roman"/>
                <w:b/>
                <w:bCs/>
                <w:sz w:val="28"/>
                <w:szCs w:val="28"/>
              </w:rPr>
              <w:t xml:space="preserve"> </w:t>
            </w:r>
            <w:r w:rsidRPr="006052C2">
              <w:rPr>
                <w:rFonts w:ascii="Times New Roman" w:hAnsi="Times New Roman" w:cs="Times New Roman"/>
                <w:sz w:val="28"/>
                <w:szCs w:val="28"/>
              </w:rPr>
              <w:t>PCB box with sliding type assembly design with mesh</w:t>
            </w:r>
          </w:p>
          <w:p w:rsidR="00467003" w:rsidRPr="006052C2" w:rsidRDefault="00467003" w:rsidP="00467003">
            <w:pPr>
              <w:pStyle w:val="ListParagraph"/>
              <w:spacing w:line="360" w:lineRule="auto"/>
              <w:ind w:left="-1559"/>
              <w:rPr>
                <w:rFonts w:ascii="Times New Roman" w:hAnsi="Times New Roman" w:cs="Times New Roman"/>
                <w:sz w:val="28"/>
                <w:szCs w:val="28"/>
              </w:rPr>
            </w:pPr>
          </w:p>
        </w:tc>
        <w:tc>
          <w:tcPr>
            <w:tcW w:w="1134" w:type="dxa"/>
            <w:vAlign w:val="center"/>
          </w:tcPr>
          <w:p w:rsidR="00520246" w:rsidRDefault="006D1F83" w:rsidP="0008284E">
            <w:pPr>
              <w:pStyle w:val="TableParagraph"/>
              <w:ind w:right="61"/>
              <w:jc w:val="center"/>
              <w:rPr>
                <w:sz w:val="28"/>
              </w:rPr>
            </w:pPr>
            <w:r>
              <w:rPr>
                <w:sz w:val="28"/>
              </w:rPr>
              <w:t>32</w:t>
            </w:r>
          </w:p>
          <w:p w:rsidR="006D1F83" w:rsidRDefault="006D1F83" w:rsidP="0008284E">
            <w:pPr>
              <w:pStyle w:val="TableParagraph"/>
              <w:ind w:right="61"/>
              <w:jc w:val="center"/>
              <w:rPr>
                <w:sz w:val="28"/>
              </w:rPr>
            </w:pPr>
          </w:p>
          <w:p w:rsidR="006D1F83" w:rsidRDefault="006D1F83" w:rsidP="0008284E">
            <w:pPr>
              <w:pStyle w:val="TableParagraph"/>
              <w:ind w:right="61"/>
              <w:jc w:val="center"/>
              <w:rPr>
                <w:sz w:val="28"/>
              </w:rPr>
            </w:pPr>
            <w:r>
              <w:rPr>
                <w:sz w:val="28"/>
              </w:rPr>
              <w:t>32</w:t>
            </w:r>
          </w:p>
          <w:p w:rsidR="006D1F83" w:rsidRDefault="006D1F83" w:rsidP="0008284E">
            <w:pPr>
              <w:pStyle w:val="TableParagraph"/>
              <w:ind w:right="61"/>
              <w:jc w:val="center"/>
              <w:rPr>
                <w:sz w:val="28"/>
              </w:rPr>
            </w:pPr>
          </w:p>
          <w:p w:rsidR="006D1F83" w:rsidRDefault="006D1F83" w:rsidP="0008284E">
            <w:pPr>
              <w:pStyle w:val="TableParagraph"/>
              <w:ind w:right="61"/>
              <w:jc w:val="center"/>
              <w:rPr>
                <w:sz w:val="28"/>
              </w:rPr>
            </w:pPr>
            <w:r>
              <w:rPr>
                <w:sz w:val="28"/>
              </w:rPr>
              <w:t>32</w:t>
            </w:r>
          </w:p>
          <w:p w:rsidR="006D1F83" w:rsidRDefault="006D1F83" w:rsidP="0008284E">
            <w:pPr>
              <w:pStyle w:val="TableParagraph"/>
              <w:ind w:right="61"/>
              <w:jc w:val="center"/>
              <w:rPr>
                <w:sz w:val="28"/>
              </w:rPr>
            </w:pPr>
          </w:p>
          <w:p w:rsidR="006D1F83" w:rsidRDefault="006D1F83" w:rsidP="0008284E">
            <w:pPr>
              <w:pStyle w:val="TableParagraph"/>
              <w:ind w:right="61"/>
              <w:jc w:val="center"/>
              <w:rPr>
                <w:sz w:val="28"/>
              </w:rPr>
            </w:pPr>
            <w:r>
              <w:rPr>
                <w:sz w:val="28"/>
              </w:rPr>
              <w:t>32</w:t>
            </w:r>
          </w:p>
          <w:p w:rsidR="006D1F83" w:rsidRDefault="006D1F83" w:rsidP="0008284E">
            <w:pPr>
              <w:pStyle w:val="TableParagraph"/>
              <w:ind w:right="61"/>
              <w:jc w:val="center"/>
              <w:rPr>
                <w:sz w:val="28"/>
              </w:rPr>
            </w:pPr>
          </w:p>
          <w:p w:rsidR="006D1F83" w:rsidRPr="006052C2" w:rsidRDefault="006D1F83" w:rsidP="0008284E">
            <w:pPr>
              <w:pStyle w:val="TableParagraph"/>
              <w:ind w:right="61"/>
              <w:jc w:val="center"/>
              <w:rPr>
                <w:sz w:val="28"/>
              </w:rPr>
            </w:pPr>
          </w:p>
        </w:tc>
      </w:tr>
      <w:tr w:rsidR="00520246" w:rsidRPr="006052C2" w:rsidTr="006A4B29">
        <w:trPr>
          <w:trHeight w:val="482"/>
        </w:trPr>
        <w:tc>
          <w:tcPr>
            <w:tcW w:w="1560" w:type="dxa"/>
          </w:tcPr>
          <w:p w:rsidR="00520246" w:rsidRPr="006052C2" w:rsidRDefault="00520246" w:rsidP="0008284E">
            <w:pPr>
              <w:pStyle w:val="TableParagraph"/>
              <w:jc w:val="center"/>
              <w:rPr>
                <w:b/>
                <w:sz w:val="28"/>
                <w:szCs w:val="28"/>
              </w:rPr>
            </w:pPr>
          </w:p>
        </w:tc>
        <w:tc>
          <w:tcPr>
            <w:tcW w:w="5953" w:type="dxa"/>
          </w:tcPr>
          <w:p w:rsidR="00520246" w:rsidRPr="006052C2" w:rsidRDefault="00520246" w:rsidP="0008284E">
            <w:pPr>
              <w:pStyle w:val="TableParagraph"/>
              <w:rPr>
                <w:b/>
                <w:sz w:val="28"/>
                <w:szCs w:val="28"/>
              </w:rPr>
            </w:pPr>
          </w:p>
        </w:tc>
        <w:tc>
          <w:tcPr>
            <w:tcW w:w="1134" w:type="dxa"/>
            <w:vAlign w:val="center"/>
          </w:tcPr>
          <w:p w:rsidR="00520246" w:rsidRPr="006052C2" w:rsidRDefault="00520246" w:rsidP="0008284E">
            <w:pPr>
              <w:pStyle w:val="TableParagraph"/>
              <w:ind w:right="61"/>
              <w:jc w:val="center"/>
              <w:rPr>
                <w:sz w:val="28"/>
              </w:rPr>
            </w:pPr>
          </w:p>
        </w:tc>
      </w:tr>
      <w:tr w:rsidR="00520246" w:rsidRPr="006052C2" w:rsidTr="006A4B29">
        <w:trPr>
          <w:trHeight w:val="482"/>
        </w:trPr>
        <w:tc>
          <w:tcPr>
            <w:tcW w:w="1560" w:type="dxa"/>
          </w:tcPr>
          <w:p w:rsidR="00520246" w:rsidRPr="006052C2" w:rsidRDefault="00467003" w:rsidP="00FF3F3B">
            <w:pPr>
              <w:pStyle w:val="TableParagraph"/>
              <w:ind w:left="709"/>
              <w:rPr>
                <w:b/>
                <w:sz w:val="28"/>
                <w:szCs w:val="28"/>
              </w:rPr>
            </w:pPr>
            <w:r w:rsidRPr="006052C2">
              <w:rPr>
                <w:b/>
                <w:sz w:val="28"/>
                <w:szCs w:val="28"/>
              </w:rPr>
              <w:t xml:space="preserve">7      </w:t>
            </w:r>
          </w:p>
        </w:tc>
        <w:tc>
          <w:tcPr>
            <w:tcW w:w="5953" w:type="dxa"/>
          </w:tcPr>
          <w:p w:rsidR="00520246" w:rsidRPr="006052C2" w:rsidRDefault="00FF3F3B" w:rsidP="0008284E">
            <w:pPr>
              <w:pStyle w:val="TableParagraph"/>
              <w:rPr>
                <w:b/>
                <w:sz w:val="28"/>
                <w:szCs w:val="28"/>
              </w:rPr>
            </w:pPr>
            <w:r w:rsidRPr="006052C2">
              <w:rPr>
                <w:b/>
                <w:sz w:val="28"/>
                <w:szCs w:val="28"/>
              </w:rPr>
              <w:t>RESULT AND DISCUSSION</w:t>
            </w:r>
          </w:p>
        </w:tc>
        <w:tc>
          <w:tcPr>
            <w:tcW w:w="1134" w:type="dxa"/>
            <w:vAlign w:val="center"/>
          </w:tcPr>
          <w:p w:rsidR="00520246" w:rsidRPr="006052C2" w:rsidRDefault="006D1F83" w:rsidP="0008284E">
            <w:pPr>
              <w:pStyle w:val="TableParagraph"/>
              <w:ind w:right="61"/>
              <w:jc w:val="center"/>
              <w:rPr>
                <w:sz w:val="28"/>
              </w:rPr>
            </w:pPr>
            <w:r>
              <w:rPr>
                <w:sz w:val="28"/>
              </w:rPr>
              <w:t>41</w:t>
            </w:r>
          </w:p>
        </w:tc>
      </w:tr>
      <w:tr w:rsidR="00520246" w:rsidRPr="006052C2" w:rsidTr="006A4B29">
        <w:trPr>
          <w:trHeight w:val="482"/>
        </w:trPr>
        <w:tc>
          <w:tcPr>
            <w:tcW w:w="1560" w:type="dxa"/>
          </w:tcPr>
          <w:p w:rsidR="00520246" w:rsidRPr="006052C2" w:rsidRDefault="00520246" w:rsidP="0008284E">
            <w:pPr>
              <w:pStyle w:val="TableParagraph"/>
              <w:jc w:val="center"/>
              <w:rPr>
                <w:b/>
                <w:sz w:val="28"/>
                <w:szCs w:val="28"/>
              </w:rPr>
            </w:pPr>
          </w:p>
        </w:tc>
        <w:tc>
          <w:tcPr>
            <w:tcW w:w="5953" w:type="dxa"/>
          </w:tcPr>
          <w:p w:rsidR="00520246" w:rsidRPr="006052C2" w:rsidRDefault="00520246" w:rsidP="0008284E">
            <w:pPr>
              <w:pStyle w:val="TableParagraph"/>
              <w:rPr>
                <w:sz w:val="28"/>
                <w:szCs w:val="28"/>
              </w:rPr>
            </w:pPr>
          </w:p>
        </w:tc>
        <w:tc>
          <w:tcPr>
            <w:tcW w:w="1134" w:type="dxa"/>
            <w:vAlign w:val="center"/>
          </w:tcPr>
          <w:p w:rsidR="00520246" w:rsidRPr="006052C2" w:rsidRDefault="00520246" w:rsidP="0008284E">
            <w:pPr>
              <w:pStyle w:val="TableParagraph"/>
              <w:ind w:right="61"/>
              <w:jc w:val="center"/>
              <w:rPr>
                <w:sz w:val="28"/>
              </w:rPr>
            </w:pPr>
          </w:p>
        </w:tc>
      </w:tr>
      <w:tr w:rsidR="00520246" w:rsidRPr="006052C2" w:rsidTr="006A4B29">
        <w:trPr>
          <w:trHeight w:val="482"/>
        </w:trPr>
        <w:tc>
          <w:tcPr>
            <w:tcW w:w="1560" w:type="dxa"/>
            <w:vAlign w:val="center"/>
          </w:tcPr>
          <w:p w:rsidR="00520246" w:rsidRPr="006052C2" w:rsidRDefault="006A4B29" w:rsidP="0008284E">
            <w:pPr>
              <w:pStyle w:val="TableParagraph"/>
              <w:spacing w:before="66"/>
              <w:ind w:right="61"/>
              <w:jc w:val="center"/>
              <w:rPr>
                <w:b/>
                <w:w w:val="70"/>
                <w:sz w:val="28"/>
              </w:rPr>
            </w:pPr>
            <w:r w:rsidRPr="006052C2">
              <w:rPr>
                <w:b/>
                <w:w w:val="70"/>
                <w:sz w:val="28"/>
              </w:rPr>
              <w:t xml:space="preserve"> </w:t>
            </w:r>
          </w:p>
        </w:tc>
        <w:tc>
          <w:tcPr>
            <w:tcW w:w="5953" w:type="dxa"/>
            <w:vAlign w:val="center"/>
          </w:tcPr>
          <w:p w:rsidR="00520246" w:rsidRPr="006052C2" w:rsidRDefault="006A4B29" w:rsidP="0008284E">
            <w:pPr>
              <w:pStyle w:val="TableParagraph"/>
              <w:spacing w:before="66"/>
              <w:ind w:left="1626" w:hanging="1312"/>
              <w:rPr>
                <w:sz w:val="28"/>
                <w:szCs w:val="28"/>
              </w:rPr>
            </w:pPr>
            <w:r w:rsidRPr="006052C2">
              <w:rPr>
                <w:sz w:val="28"/>
              </w:rPr>
              <w:t xml:space="preserve"> </w:t>
            </w:r>
            <w:r w:rsidR="00FF3F3B" w:rsidRPr="006052C2">
              <w:rPr>
                <w:sz w:val="28"/>
              </w:rPr>
              <w:t xml:space="preserve">7.1 </w:t>
            </w:r>
            <w:r w:rsidR="0031015A" w:rsidRPr="006052C2">
              <w:rPr>
                <w:sz w:val="28"/>
                <w:szCs w:val="28"/>
              </w:rPr>
              <w:t>Frequency response of three models</w:t>
            </w:r>
          </w:p>
          <w:p w:rsidR="0031015A" w:rsidRPr="006052C2" w:rsidRDefault="006A4B29" w:rsidP="0008284E">
            <w:pPr>
              <w:pStyle w:val="TableParagraph"/>
              <w:spacing w:before="66"/>
              <w:ind w:left="1626" w:hanging="1312"/>
              <w:rPr>
                <w:sz w:val="28"/>
                <w:szCs w:val="28"/>
              </w:rPr>
            </w:pPr>
            <w:r w:rsidRPr="006052C2">
              <w:rPr>
                <w:sz w:val="28"/>
                <w:szCs w:val="28"/>
              </w:rPr>
              <w:t xml:space="preserve"> </w:t>
            </w:r>
            <w:r w:rsidR="0031015A" w:rsidRPr="006052C2">
              <w:rPr>
                <w:sz w:val="28"/>
                <w:szCs w:val="28"/>
              </w:rPr>
              <w:t>7.2 Maximum deflection attained in each models</w:t>
            </w:r>
          </w:p>
          <w:p w:rsidR="0031015A" w:rsidRPr="006052C2" w:rsidRDefault="0031015A" w:rsidP="0008284E">
            <w:pPr>
              <w:pStyle w:val="TableParagraph"/>
              <w:spacing w:before="66"/>
              <w:ind w:left="1626" w:hanging="1312"/>
              <w:rPr>
                <w:sz w:val="28"/>
                <w:szCs w:val="28"/>
              </w:rPr>
            </w:pPr>
          </w:p>
        </w:tc>
        <w:tc>
          <w:tcPr>
            <w:tcW w:w="1134" w:type="dxa"/>
            <w:vAlign w:val="center"/>
          </w:tcPr>
          <w:p w:rsidR="00520246" w:rsidRDefault="006D1F83" w:rsidP="0008284E">
            <w:pPr>
              <w:pStyle w:val="TableParagraph"/>
              <w:spacing w:before="66"/>
              <w:jc w:val="center"/>
              <w:rPr>
                <w:w w:val="98"/>
                <w:sz w:val="28"/>
              </w:rPr>
            </w:pPr>
            <w:r>
              <w:rPr>
                <w:w w:val="98"/>
                <w:sz w:val="28"/>
              </w:rPr>
              <w:t>41</w:t>
            </w:r>
          </w:p>
          <w:p w:rsidR="006D1F83" w:rsidRDefault="006D1F83" w:rsidP="0008284E">
            <w:pPr>
              <w:pStyle w:val="TableParagraph"/>
              <w:spacing w:before="66"/>
              <w:jc w:val="center"/>
              <w:rPr>
                <w:w w:val="98"/>
                <w:sz w:val="28"/>
              </w:rPr>
            </w:pPr>
            <w:r>
              <w:rPr>
                <w:w w:val="98"/>
                <w:sz w:val="28"/>
              </w:rPr>
              <w:t>42</w:t>
            </w:r>
          </w:p>
          <w:p w:rsidR="006D1F83" w:rsidRPr="006052C2" w:rsidRDefault="006D1F83" w:rsidP="0008284E">
            <w:pPr>
              <w:pStyle w:val="TableParagraph"/>
              <w:spacing w:before="66"/>
              <w:jc w:val="center"/>
              <w:rPr>
                <w:w w:val="98"/>
                <w:sz w:val="28"/>
              </w:rPr>
            </w:pPr>
          </w:p>
        </w:tc>
      </w:tr>
      <w:tr w:rsidR="00AA2AE9" w:rsidRPr="006052C2" w:rsidTr="006A4B29">
        <w:trPr>
          <w:trHeight w:val="482"/>
        </w:trPr>
        <w:tc>
          <w:tcPr>
            <w:tcW w:w="1560" w:type="dxa"/>
            <w:vAlign w:val="center"/>
          </w:tcPr>
          <w:p w:rsidR="00AA2AE9" w:rsidRPr="00AB5F07" w:rsidRDefault="00AA2AE9" w:rsidP="0008284E">
            <w:pPr>
              <w:pStyle w:val="TableParagraph"/>
              <w:spacing w:before="66"/>
              <w:ind w:right="61"/>
              <w:jc w:val="center"/>
              <w:rPr>
                <w:b/>
                <w:w w:val="70"/>
                <w:sz w:val="28"/>
              </w:rPr>
            </w:pPr>
            <w:r w:rsidRPr="00AB5F07">
              <w:rPr>
                <w:b/>
                <w:w w:val="70"/>
                <w:sz w:val="28"/>
              </w:rPr>
              <w:t>8</w:t>
            </w:r>
          </w:p>
        </w:tc>
        <w:tc>
          <w:tcPr>
            <w:tcW w:w="5953" w:type="dxa"/>
            <w:vAlign w:val="center"/>
          </w:tcPr>
          <w:p w:rsidR="00AA2AE9" w:rsidRPr="00AB5F07" w:rsidRDefault="00AB5F07" w:rsidP="00AA2AE9">
            <w:pPr>
              <w:pStyle w:val="TableParagraph"/>
              <w:spacing w:before="0"/>
              <w:rPr>
                <w:b/>
                <w:sz w:val="26"/>
              </w:rPr>
            </w:pPr>
            <w:r w:rsidRPr="00AB5F07">
              <w:rPr>
                <w:b/>
                <w:sz w:val="26"/>
              </w:rPr>
              <w:t>CONCLUSION</w:t>
            </w:r>
            <w:r w:rsidR="00AA2AE9" w:rsidRPr="00AB5F07">
              <w:rPr>
                <w:b/>
                <w:sz w:val="26"/>
              </w:rPr>
              <w:t xml:space="preserve">       </w:t>
            </w:r>
          </w:p>
        </w:tc>
        <w:tc>
          <w:tcPr>
            <w:tcW w:w="1134" w:type="dxa"/>
            <w:vAlign w:val="center"/>
          </w:tcPr>
          <w:p w:rsidR="00AA2AE9" w:rsidRPr="006052C2" w:rsidRDefault="006D1F83" w:rsidP="00460CEC">
            <w:pPr>
              <w:pStyle w:val="TableParagraph"/>
              <w:spacing w:before="66"/>
              <w:rPr>
                <w:b/>
                <w:bCs/>
                <w:sz w:val="28"/>
              </w:rPr>
            </w:pPr>
            <w:r>
              <w:rPr>
                <w:b/>
                <w:bCs/>
                <w:sz w:val="28"/>
              </w:rPr>
              <w:t xml:space="preserve">      45</w:t>
            </w:r>
          </w:p>
        </w:tc>
      </w:tr>
      <w:tr w:rsidR="00AA2AE9" w:rsidRPr="006052C2" w:rsidTr="006A4B29">
        <w:trPr>
          <w:trHeight w:val="482"/>
        </w:trPr>
        <w:tc>
          <w:tcPr>
            <w:tcW w:w="1560" w:type="dxa"/>
            <w:vAlign w:val="center"/>
          </w:tcPr>
          <w:p w:rsidR="00AA2AE9" w:rsidRPr="006052C2" w:rsidRDefault="00AA2AE9" w:rsidP="0008284E">
            <w:pPr>
              <w:pStyle w:val="TableParagraph"/>
              <w:spacing w:before="0"/>
              <w:rPr>
                <w:sz w:val="26"/>
              </w:rPr>
            </w:pPr>
          </w:p>
        </w:tc>
        <w:tc>
          <w:tcPr>
            <w:tcW w:w="5953" w:type="dxa"/>
            <w:vAlign w:val="center"/>
          </w:tcPr>
          <w:p w:rsidR="00AA2AE9" w:rsidRPr="006052C2" w:rsidRDefault="00AB5F07" w:rsidP="0008284E">
            <w:pPr>
              <w:pStyle w:val="TableParagraph"/>
              <w:rPr>
                <w:sz w:val="28"/>
              </w:rPr>
            </w:pPr>
            <w:r>
              <w:rPr>
                <w:sz w:val="28"/>
              </w:rPr>
              <w:t>REFERENCES</w:t>
            </w:r>
          </w:p>
        </w:tc>
        <w:tc>
          <w:tcPr>
            <w:tcW w:w="1134" w:type="dxa"/>
            <w:vAlign w:val="center"/>
          </w:tcPr>
          <w:p w:rsidR="00AA2AE9" w:rsidRPr="006052C2" w:rsidRDefault="006D1F83" w:rsidP="0008284E">
            <w:pPr>
              <w:pStyle w:val="TableParagraph"/>
              <w:spacing w:before="67"/>
              <w:jc w:val="center"/>
              <w:rPr>
                <w:sz w:val="28"/>
              </w:rPr>
            </w:pPr>
            <w:r>
              <w:rPr>
                <w:sz w:val="28"/>
              </w:rPr>
              <w:t>46</w:t>
            </w:r>
          </w:p>
        </w:tc>
      </w:tr>
    </w:tbl>
    <w:p w:rsidR="00AB5F07" w:rsidRDefault="0031015A" w:rsidP="00AB5F07">
      <w:pPr>
        <w:adjustRightInd w:val="0"/>
        <w:spacing w:before="240" w:line="360" w:lineRule="auto"/>
        <w:jc w:val="both"/>
        <w:rPr>
          <w:b/>
          <w:bCs/>
          <w:color w:val="000000"/>
          <w:sz w:val="28"/>
          <w:szCs w:val="28"/>
        </w:rPr>
      </w:pPr>
      <w:r w:rsidRPr="006052C2">
        <w:rPr>
          <w:color w:val="000000"/>
          <w:sz w:val="28"/>
          <w:szCs w:val="28"/>
        </w:rPr>
        <w:t xml:space="preserve">  </w:t>
      </w:r>
    </w:p>
    <w:p w:rsidR="006D1F83" w:rsidRDefault="00AB5F07" w:rsidP="00AB5F07">
      <w:pPr>
        <w:adjustRightInd w:val="0"/>
        <w:spacing w:before="240" w:line="360" w:lineRule="auto"/>
        <w:jc w:val="both"/>
        <w:rPr>
          <w:b/>
          <w:bCs/>
          <w:color w:val="000000"/>
          <w:sz w:val="28"/>
          <w:szCs w:val="28"/>
        </w:rPr>
      </w:pPr>
      <w:r>
        <w:rPr>
          <w:b/>
          <w:bCs/>
          <w:color w:val="000000"/>
          <w:sz w:val="28"/>
          <w:szCs w:val="28"/>
        </w:rPr>
        <w:t xml:space="preserve">                        </w:t>
      </w:r>
      <w:r w:rsidR="00AA2AE9">
        <w:rPr>
          <w:b/>
          <w:bCs/>
          <w:color w:val="000000"/>
          <w:sz w:val="28"/>
          <w:szCs w:val="28"/>
        </w:rPr>
        <w:t xml:space="preserve">   </w:t>
      </w:r>
    </w:p>
    <w:p w:rsidR="006D1F83" w:rsidRDefault="006D1F83" w:rsidP="00AB5F07">
      <w:pPr>
        <w:adjustRightInd w:val="0"/>
        <w:spacing w:before="240" w:line="360" w:lineRule="auto"/>
        <w:jc w:val="both"/>
        <w:rPr>
          <w:b/>
          <w:bCs/>
          <w:color w:val="000000"/>
          <w:sz w:val="28"/>
          <w:szCs w:val="28"/>
        </w:rPr>
      </w:pPr>
    </w:p>
    <w:p w:rsidR="006D1F83" w:rsidRDefault="006D1F83" w:rsidP="00AB5F07">
      <w:pPr>
        <w:adjustRightInd w:val="0"/>
        <w:spacing w:before="240" w:line="360" w:lineRule="auto"/>
        <w:jc w:val="both"/>
        <w:rPr>
          <w:b/>
          <w:bCs/>
          <w:color w:val="000000"/>
          <w:sz w:val="28"/>
          <w:szCs w:val="28"/>
        </w:rPr>
      </w:pPr>
    </w:p>
    <w:p w:rsidR="006D1F83" w:rsidRDefault="006D1F83" w:rsidP="00AB5F07">
      <w:pPr>
        <w:adjustRightInd w:val="0"/>
        <w:spacing w:before="240" w:line="360" w:lineRule="auto"/>
        <w:jc w:val="both"/>
        <w:rPr>
          <w:b/>
          <w:bCs/>
          <w:color w:val="000000"/>
          <w:sz w:val="28"/>
          <w:szCs w:val="28"/>
        </w:rPr>
      </w:pPr>
    </w:p>
    <w:p w:rsidR="006D1F83" w:rsidRDefault="006D1F83" w:rsidP="00AB5F07">
      <w:pPr>
        <w:adjustRightInd w:val="0"/>
        <w:spacing w:before="240" w:line="360" w:lineRule="auto"/>
        <w:jc w:val="both"/>
        <w:rPr>
          <w:b/>
          <w:bCs/>
          <w:color w:val="000000"/>
          <w:sz w:val="28"/>
          <w:szCs w:val="28"/>
        </w:rPr>
      </w:pPr>
    </w:p>
    <w:p w:rsidR="00A1361B" w:rsidRPr="006052C2" w:rsidRDefault="006D1F83" w:rsidP="00AB5F07">
      <w:pPr>
        <w:adjustRightInd w:val="0"/>
        <w:spacing w:before="240" w:line="360" w:lineRule="auto"/>
        <w:jc w:val="both"/>
        <w:rPr>
          <w:b/>
          <w:bCs/>
          <w:color w:val="000000"/>
          <w:sz w:val="28"/>
          <w:szCs w:val="28"/>
        </w:rPr>
      </w:pPr>
      <w:r>
        <w:rPr>
          <w:b/>
          <w:bCs/>
          <w:color w:val="000000"/>
          <w:sz w:val="28"/>
          <w:szCs w:val="28"/>
        </w:rPr>
        <w:t xml:space="preserve">                                </w:t>
      </w:r>
      <w:r w:rsidR="00AA2AE9">
        <w:rPr>
          <w:b/>
          <w:bCs/>
          <w:color w:val="000000"/>
          <w:sz w:val="28"/>
          <w:szCs w:val="28"/>
        </w:rPr>
        <w:t xml:space="preserve">  </w:t>
      </w:r>
      <w:r w:rsidR="004D3467" w:rsidRPr="006052C2">
        <w:rPr>
          <w:b/>
          <w:bCs/>
          <w:color w:val="000000"/>
          <w:sz w:val="28"/>
          <w:szCs w:val="28"/>
        </w:rPr>
        <w:t>LIST OF TABLE</w:t>
      </w:r>
      <w:r w:rsidR="0031015A" w:rsidRPr="006052C2">
        <w:rPr>
          <w:b/>
          <w:bCs/>
          <w:color w:val="000000"/>
          <w:sz w:val="28"/>
          <w:szCs w:val="28"/>
        </w:rPr>
        <w:t xml:space="preserve"> </w:t>
      </w:r>
    </w:p>
    <w:tbl>
      <w:tblPr>
        <w:tblStyle w:val="TableGrid"/>
        <w:tblW w:w="0" w:type="auto"/>
        <w:tblInd w:w="-34" w:type="dxa"/>
        <w:tblLook w:val="04A0" w:firstRow="1" w:lastRow="0" w:firstColumn="1" w:lastColumn="0" w:noHBand="0" w:noVBand="1"/>
      </w:tblPr>
      <w:tblGrid>
        <w:gridCol w:w="1404"/>
        <w:gridCol w:w="5070"/>
        <w:gridCol w:w="1657"/>
      </w:tblGrid>
      <w:tr w:rsidR="00A1361B" w:rsidRPr="006052C2" w:rsidTr="00A1361B">
        <w:tc>
          <w:tcPr>
            <w:tcW w:w="1418" w:type="dxa"/>
          </w:tcPr>
          <w:p w:rsidR="00A1361B" w:rsidRPr="006052C2" w:rsidRDefault="00A1361B" w:rsidP="00D5409C">
            <w:pPr>
              <w:adjustRightInd w:val="0"/>
              <w:spacing w:before="240" w:line="360" w:lineRule="auto"/>
              <w:jc w:val="both"/>
              <w:rPr>
                <w:b/>
                <w:bCs/>
                <w:color w:val="000000"/>
                <w:sz w:val="28"/>
                <w:szCs w:val="28"/>
              </w:rPr>
            </w:pPr>
            <w:r w:rsidRPr="006052C2">
              <w:rPr>
                <w:b/>
                <w:bCs/>
                <w:color w:val="000000"/>
                <w:sz w:val="28"/>
                <w:szCs w:val="28"/>
              </w:rPr>
              <w:t>TABLE NO</w:t>
            </w:r>
          </w:p>
        </w:tc>
        <w:tc>
          <w:tcPr>
            <w:tcW w:w="5245" w:type="dxa"/>
          </w:tcPr>
          <w:p w:rsidR="00A1361B" w:rsidRPr="006052C2" w:rsidRDefault="00A1361B" w:rsidP="00D5409C">
            <w:pPr>
              <w:adjustRightInd w:val="0"/>
              <w:spacing w:before="240" w:line="360" w:lineRule="auto"/>
              <w:jc w:val="both"/>
              <w:rPr>
                <w:b/>
                <w:bCs/>
                <w:color w:val="000000"/>
                <w:sz w:val="28"/>
                <w:szCs w:val="28"/>
              </w:rPr>
            </w:pPr>
            <w:r w:rsidRPr="006052C2">
              <w:rPr>
                <w:b/>
                <w:bCs/>
                <w:color w:val="000000"/>
                <w:sz w:val="28"/>
                <w:szCs w:val="28"/>
              </w:rPr>
              <w:t>NAME OF THE TABLE</w:t>
            </w:r>
          </w:p>
        </w:tc>
        <w:tc>
          <w:tcPr>
            <w:tcW w:w="1694" w:type="dxa"/>
          </w:tcPr>
          <w:p w:rsidR="00A1361B" w:rsidRPr="006052C2" w:rsidRDefault="00A1361B" w:rsidP="00D5409C">
            <w:pPr>
              <w:adjustRightInd w:val="0"/>
              <w:spacing w:before="240" w:line="360" w:lineRule="auto"/>
              <w:jc w:val="both"/>
              <w:rPr>
                <w:b/>
                <w:bCs/>
                <w:color w:val="000000"/>
                <w:sz w:val="28"/>
                <w:szCs w:val="28"/>
              </w:rPr>
            </w:pPr>
            <w:r w:rsidRPr="006052C2">
              <w:rPr>
                <w:b/>
                <w:bCs/>
                <w:color w:val="000000"/>
                <w:sz w:val="28"/>
                <w:szCs w:val="28"/>
              </w:rPr>
              <w:t>PAGE NO</w:t>
            </w:r>
          </w:p>
        </w:tc>
      </w:tr>
      <w:tr w:rsidR="00A1361B" w:rsidRPr="006052C2" w:rsidTr="00A1361B">
        <w:tc>
          <w:tcPr>
            <w:tcW w:w="1418" w:type="dxa"/>
          </w:tcPr>
          <w:p w:rsidR="00A1361B" w:rsidRPr="006052C2" w:rsidRDefault="00823AEC" w:rsidP="00D5409C">
            <w:pPr>
              <w:adjustRightInd w:val="0"/>
              <w:spacing w:before="240" w:line="360" w:lineRule="auto"/>
              <w:jc w:val="both"/>
              <w:rPr>
                <w:b/>
                <w:bCs/>
                <w:color w:val="000000"/>
                <w:sz w:val="28"/>
                <w:szCs w:val="28"/>
              </w:rPr>
            </w:pPr>
            <w:r>
              <w:rPr>
                <w:b/>
                <w:bCs/>
                <w:color w:val="000000"/>
                <w:sz w:val="28"/>
                <w:szCs w:val="28"/>
              </w:rPr>
              <w:t xml:space="preserve">   7.1</w:t>
            </w:r>
          </w:p>
        </w:tc>
        <w:tc>
          <w:tcPr>
            <w:tcW w:w="5245" w:type="dxa"/>
          </w:tcPr>
          <w:p w:rsidR="00A1361B" w:rsidRPr="006052C2" w:rsidRDefault="00A1361B" w:rsidP="00A1361B">
            <w:pPr>
              <w:adjustRightInd w:val="0"/>
              <w:spacing w:before="240" w:line="360" w:lineRule="auto"/>
              <w:rPr>
                <w:b/>
                <w:bCs/>
                <w:sz w:val="28"/>
                <w:szCs w:val="28"/>
              </w:rPr>
            </w:pPr>
            <w:r w:rsidRPr="006052C2">
              <w:rPr>
                <w:b/>
                <w:bCs/>
                <w:sz w:val="28"/>
                <w:szCs w:val="28"/>
              </w:rPr>
              <w:t>FREQUENCY RESPONSE OF</w:t>
            </w:r>
          </w:p>
          <w:p w:rsidR="00A1361B" w:rsidRPr="006052C2" w:rsidRDefault="00A1361B" w:rsidP="00A1361B">
            <w:pPr>
              <w:adjustRightInd w:val="0"/>
              <w:spacing w:before="240" w:line="360" w:lineRule="auto"/>
              <w:rPr>
                <w:b/>
                <w:bCs/>
                <w:color w:val="000000"/>
                <w:sz w:val="28"/>
                <w:szCs w:val="28"/>
              </w:rPr>
            </w:pPr>
            <w:r w:rsidRPr="006052C2">
              <w:rPr>
                <w:b/>
                <w:bCs/>
                <w:color w:val="000000"/>
                <w:sz w:val="28"/>
                <w:szCs w:val="28"/>
              </w:rPr>
              <w:t>THREE MODELS</w:t>
            </w:r>
          </w:p>
        </w:tc>
        <w:tc>
          <w:tcPr>
            <w:tcW w:w="1694" w:type="dxa"/>
          </w:tcPr>
          <w:p w:rsidR="00A1361B" w:rsidRPr="006052C2" w:rsidRDefault="006D1F83" w:rsidP="00D5409C">
            <w:pPr>
              <w:adjustRightInd w:val="0"/>
              <w:spacing w:before="240" w:line="360" w:lineRule="auto"/>
              <w:jc w:val="both"/>
              <w:rPr>
                <w:b/>
                <w:bCs/>
                <w:color w:val="000000"/>
                <w:sz w:val="28"/>
                <w:szCs w:val="28"/>
              </w:rPr>
            </w:pPr>
            <w:r>
              <w:rPr>
                <w:b/>
                <w:bCs/>
                <w:color w:val="000000"/>
                <w:sz w:val="28"/>
                <w:szCs w:val="28"/>
              </w:rPr>
              <w:t xml:space="preserve">      41</w:t>
            </w:r>
          </w:p>
        </w:tc>
      </w:tr>
      <w:tr w:rsidR="00A1361B" w:rsidRPr="006052C2" w:rsidTr="00A1361B">
        <w:tc>
          <w:tcPr>
            <w:tcW w:w="1418" w:type="dxa"/>
          </w:tcPr>
          <w:p w:rsidR="00A1361B" w:rsidRPr="006052C2" w:rsidRDefault="00823AEC" w:rsidP="00D5409C">
            <w:pPr>
              <w:adjustRightInd w:val="0"/>
              <w:spacing w:before="240" w:line="360" w:lineRule="auto"/>
              <w:jc w:val="both"/>
              <w:rPr>
                <w:b/>
                <w:bCs/>
                <w:color w:val="000000"/>
                <w:sz w:val="28"/>
                <w:szCs w:val="28"/>
              </w:rPr>
            </w:pPr>
            <w:r>
              <w:rPr>
                <w:b/>
                <w:bCs/>
                <w:color w:val="000000"/>
                <w:sz w:val="28"/>
                <w:szCs w:val="28"/>
              </w:rPr>
              <w:t xml:space="preserve">   7.2</w:t>
            </w:r>
          </w:p>
        </w:tc>
        <w:tc>
          <w:tcPr>
            <w:tcW w:w="5245" w:type="dxa"/>
          </w:tcPr>
          <w:p w:rsidR="00A1361B" w:rsidRPr="006052C2" w:rsidRDefault="00A1361B" w:rsidP="00A1361B">
            <w:pPr>
              <w:adjustRightInd w:val="0"/>
              <w:spacing w:before="240" w:line="360" w:lineRule="auto"/>
              <w:rPr>
                <w:b/>
                <w:bCs/>
                <w:color w:val="000000"/>
                <w:sz w:val="28"/>
                <w:szCs w:val="28"/>
              </w:rPr>
            </w:pPr>
            <w:r w:rsidRPr="006052C2">
              <w:rPr>
                <w:b/>
                <w:bCs/>
                <w:sz w:val="28"/>
                <w:szCs w:val="28"/>
              </w:rPr>
              <w:t>MAXIMUM DEFLECTION ATTAINED</w:t>
            </w:r>
            <w:r w:rsidRPr="006052C2">
              <w:rPr>
                <w:b/>
                <w:bCs/>
                <w:color w:val="000000"/>
                <w:sz w:val="28"/>
                <w:szCs w:val="28"/>
              </w:rPr>
              <w:t xml:space="preserve"> IN    </w:t>
            </w:r>
            <w:r w:rsidRPr="006052C2">
              <w:rPr>
                <w:b/>
                <w:bCs/>
                <w:sz w:val="28"/>
                <w:szCs w:val="28"/>
              </w:rPr>
              <w:t>EACH      MODELS</w:t>
            </w:r>
          </w:p>
        </w:tc>
        <w:tc>
          <w:tcPr>
            <w:tcW w:w="1694" w:type="dxa"/>
          </w:tcPr>
          <w:p w:rsidR="00A1361B" w:rsidRPr="006052C2" w:rsidRDefault="006D1F83" w:rsidP="00D5409C">
            <w:pPr>
              <w:adjustRightInd w:val="0"/>
              <w:spacing w:before="240" w:line="360" w:lineRule="auto"/>
              <w:jc w:val="both"/>
              <w:rPr>
                <w:b/>
                <w:bCs/>
                <w:color w:val="000000"/>
                <w:sz w:val="28"/>
                <w:szCs w:val="28"/>
              </w:rPr>
            </w:pPr>
            <w:r>
              <w:rPr>
                <w:b/>
                <w:bCs/>
                <w:color w:val="000000"/>
                <w:sz w:val="28"/>
                <w:szCs w:val="28"/>
              </w:rPr>
              <w:t xml:space="preserve">       42</w:t>
            </w:r>
          </w:p>
        </w:tc>
      </w:tr>
    </w:tbl>
    <w:p w:rsidR="00FD7AF6" w:rsidRPr="006052C2" w:rsidRDefault="00FD7AF6" w:rsidP="00A1361B">
      <w:pPr>
        <w:adjustRightInd w:val="0"/>
        <w:spacing w:before="240" w:line="360" w:lineRule="auto"/>
        <w:rPr>
          <w:b/>
          <w:bCs/>
          <w:color w:val="000000"/>
          <w:sz w:val="28"/>
          <w:szCs w:val="28"/>
        </w:rPr>
      </w:pPr>
      <w:r w:rsidRPr="006052C2">
        <w:rPr>
          <w:b/>
          <w:bCs/>
          <w:sz w:val="28"/>
          <w:szCs w:val="28"/>
        </w:rPr>
        <w:t xml:space="preserve">           </w:t>
      </w:r>
    </w:p>
    <w:p w:rsidR="00FD7AF6" w:rsidRPr="006052C2" w:rsidRDefault="00FD7AF6" w:rsidP="00A1361B">
      <w:pPr>
        <w:adjustRightInd w:val="0"/>
        <w:spacing w:before="240" w:line="360" w:lineRule="auto"/>
        <w:rPr>
          <w:b/>
          <w:bCs/>
          <w:color w:val="000000"/>
          <w:sz w:val="28"/>
          <w:szCs w:val="28"/>
        </w:rPr>
      </w:pPr>
      <w:r w:rsidRPr="006052C2">
        <w:rPr>
          <w:b/>
          <w:bCs/>
          <w:color w:val="000000"/>
          <w:sz w:val="28"/>
          <w:szCs w:val="28"/>
        </w:rPr>
        <w:t xml:space="preserve">           </w:t>
      </w:r>
    </w:p>
    <w:p w:rsidR="00D5409C" w:rsidRPr="006052C2" w:rsidRDefault="00D5409C">
      <w:pPr>
        <w:pStyle w:val="ListParagraph"/>
        <w:adjustRightInd w:val="0"/>
        <w:spacing w:before="240" w:line="360" w:lineRule="auto"/>
        <w:ind w:left="1850"/>
        <w:rPr>
          <w:rFonts w:ascii="Times New Roman" w:hAnsi="Times New Roman" w:cs="Times New Roman"/>
          <w:b/>
          <w:bCs/>
          <w:color w:val="000000"/>
          <w:sz w:val="28"/>
          <w:szCs w:val="28"/>
        </w:rPr>
      </w:pPr>
    </w:p>
    <w:p w:rsidR="00D5409C" w:rsidRPr="006052C2" w:rsidRDefault="00D5409C">
      <w:pPr>
        <w:pStyle w:val="ListParagraph"/>
        <w:adjustRightInd w:val="0"/>
        <w:spacing w:before="240" w:line="360" w:lineRule="auto"/>
        <w:ind w:left="1850"/>
        <w:rPr>
          <w:rFonts w:ascii="Times New Roman" w:hAnsi="Times New Roman" w:cs="Times New Roman"/>
          <w:b/>
          <w:bCs/>
          <w:color w:val="000000"/>
          <w:sz w:val="28"/>
          <w:szCs w:val="28"/>
        </w:rPr>
      </w:pPr>
    </w:p>
    <w:p w:rsidR="004D3467" w:rsidRPr="006052C2" w:rsidRDefault="004D3467">
      <w:pPr>
        <w:pStyle w:val="ListParagraph"/>
        <w:adjustRightInd w:val="0"/>
        <w:spacing w:before="240" w:line="360" w:lineRule="auto"/>
        <w:ind w:left="1850"/>
        <w:rPr>
          <w:rFonts w:ascii="Times New Roman" w:hAnsi="Times New Roman" w:cs="Times New Roman"/>
          <w:b/>
          <w:bCs/>
          <w:color w:val="000000"/>
          <w:sz w:val="28"/>
          <w:szCs w:val="28"/>
        </w:rPr>
      </w:pPr>
    </w:p>
    <w:p w:rsidR="004D3467" w:rsidRPr="006052C2" w:rsidRDefault="004D3467">
      <w:pPr>
        <w:pStyle w:val="ListParagraph"/>
        <w:adjustRightInd w:val="0"/>
        <w:spacing w:before="240" w:line="360" w:lineRule="auto"/>
        <w:ind w:left="1850"/>
        <w:rPr>
          <w:rFonts w:ascii="Times New Roman" w:hAnsi="Times New Roman" w:cs="Times New Roman"/>
          <w:b/>
          <w:bCs/>
          <w:color w:val="000000"/>
          <w:sz w:val="28"/>
          <w:szCs w:val="28"/>
        </w:rPr>
      </w:pPr>
    </w:p>
    <w:p w:rsidR="004D3467" w:rsidRPr="006052C2" w:rsidRDefault="004D3467">
      <w:pPr>
        <w:pStyle w:val="ListParagraph"/>
        <w:adjustRightInd w:val="0"/>
        <w:spacing w:before="240" w:line="360" w:lineRule="auto"/>
        <w:ind w:left="1850"/>
        <w:rPr>
          <w:rFonts w:ascii="Times New Roman" w:hAnsi="Times New Roman" w:cs="Times New Roman"/>
          <w:b/>
          <w:bCs/>
          <w:color w:val="000000"/>
          <w:sz w:val="28"/>
          <w:szCs w:val="28"/>
        </w:rPr>
      </w:pPr>
    </w:p>
    <w:p w:rsidR="004D3467" w:rsidRPr="006052C2" w:rsidRDefault="004D3467">
      <w:pPr>
        <w:pStyle w:val="ListParagraph"/>
        <w:adjustRightInd w:val="0"/>
        <w:spacing w:before="240" w:line="360" w:lineRule="auto"/>
        <w:ind w:left="1850"/>
        <w:rPr>
          <w:rFonts w:ascii="Times New Roman" w:hAnsi="Times New Roman" w:cs="Times New Roman"/>
          <w:b/>
          <w:bCs/>
          <w:color w:val="000000"/>
          <w:sz w:val="28"/>
          <w:szCs w:val="28"/>
        </w:rPr>
      </w:pPr>
    </w:p>
    <w:p w:rsidR="00D5409C" w:rsidRPr="006052C2" w:rsidRDefault="00D5409C">
      <w:pPr>
        <w:pStyle w:val="ListParagraph"/>
        <w:adjustRightInd w:val="0"/>
        <w:spacing w:before="240" w:line="360" w:lineRule="auto"/>
        <w:ind w:left="1850"/>
        <w:rPr>
          <w:rFonts w:ascii="Times New Roman" w:hAnsi="Times New Roman" w:cs="Times New Roman"/>
          <w:b/>
          <w:bCs/>
          <w:color w:val="000000"/>
          <w:sz w:val="28"/>
          <w:szCs w:val="28"/>
        </w:rPr>
      </w:pPr>
    </w:p>
    <w:p w:rsidR="00D5409C" w:rsidRPr="006052C2" w:rsidRDefault="00D5409C">
      <w:pPr>
        <w:pStyle w:val="ListParagraph"/>
        <w:adjustRightInd w:val="0"/>
        <w:spacing w:before="240" w:line="360" w:lineRule="auto"/>
        <w:ind w:left="1850"/>
        <w:rPr>
          <w:rFonts w:ascii="Times New Roman" w:hAnsi="Times New Roman" w:cs="Times New Roman"/>
          <w:b/>
          <w:bCs/>
          <w:color w:val="000000"/>
          <w:sz w:val="28"/>
          <w:szCs w:val="28"/>
        </w:rPr>
      </w:pPr>
    </w:p>
    <w:p w:rsidR="00D5409C" w:rsidRPr="006052C2" w:rsidRDefault="00D5409C">
      <w:pPr>
        <w:pStyle w:val="ListParagraph"/>
        <w:adjustRightInd w:val="0"/>
        <w:spacing w:before="240" w:line="360" w:lineRule="auto"/>
        <w:ind w:left="1850"/>
        <w:rPr>
          <w:rFonts w:ascii="Times New Roman" w:hAnsi="Times New Roman" w:cs="Times New Roman"/>
          <w:b/>
          <w:bCs/>
          <w:color w:val="000000"/>
          <w:sz w:val="28"/>
          <w:szCs w:val="28"/>
        </w:rPr>
      </w:pPr>
    </w:p>
    <w:p w:rsidR="00D5409C" w:rsidRPr="006052C2" w:rsidRDefault="00D5409C">
      <w:pPr>
        <w:pStyle w:val="ListParagraph"/>
        <w:adjustRightInd w:val="0"/>
        <w:spacing w:before="240" w:line="360" w:lineRule="auto"/>
        <w:ind w:left="1850"/>
        <w:rPr>
          <w:rFonts w:ascii="Times New Roman" w:hAnsi="Times New Roman" w:cs="Times New Roman"/>
          <w:b/>
          <w:bCs/>
          <w:color w:val="000000"/>
          <w:sz w:val="28"/>
          <w:szCs w:val="28"/>
        </w:rPr>
      </w:pPr>
    </w:p>
    <w:p w:rsidR="00D5409C" w:rsidRPr="006052C2" w:rsidRDefault="00D5409C">
      <w:pPr>
        <w:pStyle w:val="ListParagraph"/>
        <w:adjustRightInd w:val="0"/>
        <w:spacing w:before="240" w:line="360" w:lineRule="auto"/>
        <w:ind w:left="1850"/>
        <w:rPr>
          <w:rFonts w:ascii="Times New Roman" w:hAnsi="Times New Roman" w:cs="Times New Roman"/>
          <w:b/>
          <w:bCs/>
          <w:color w:val="000000"/>
          <w:sz w:val="28"/>
          <w:szCs w:val="28"/>
        </w:rPr>
      </w:pPr>
    </w:p>
    <w:p w:rsidR="004D3467" w:rsidRPr="006052C2" w:rsidRDefault="004D3467">
      <w:pPr>
        <w:pStyle w:val="ListParagraph"/>
        <w:adjustRightInd w:val="0"/>
        <w:spacing w:before="240" w:line="360" w:lineRule="auto"/>
        <w:ind w:left="1850"/>
        <w:rPr>
          <w:rFonts w:ascii="Times New Roman" w:hAnsi="Times New Roman" w:cs="Times New Roman"/>
          <w:b/>
          <w:bCs/>
          <w:color w:val="000000"/>
          <w:sz w:val="28"/>
          <w:szCs w:val="28"/>
        </w:rPr>
      </w:pPr>
    </w:p>
    <w:p w:rsidR="00D5409C" w:rsidRPr="006052C2" w:rsidRDefault="00D5409C" w:rsidP="004D3467">
      <w:pPr>
        <w:adjustRightInd w:val="0"/>
        <w:spacing w:before="240" w:line="360" w:lineRule="auto"/>
        <w:rPr>
          <w:b/>
          <w:bCs/>
          <w:color w:val="000000"/>
          <w:sz w:val="28"/>
          <w:szCs w:val="28"/>
        </w:rPr>
      </w:pPr>
    </w:p>
    <w:p w:rsidR="00AA2AE9" w:rsidRDefault="004D3467" w:rsidP="004D3467">
      <w:pPr>
        <w:adjustRightInd w:val="0"/>
        <w:spacing w:before="240" w:line="360" w:lineRule="auto"/>
        <w:rPr>
          <w:b/>
          <w:bCs/>
          <w:color w:val="000000"/>
          <w:sz w:val="28"/>
          <w:szCs w:val="28"/>
        </w:rPr>
      </w:pPr>
      <w:r w:rsidRPr="006052C2">
        <w:rPr>
          <w:b/>
          <w:bCs/>
          <w:color w:val="000000"/>
          <w:sz w:val="28"/>
          <w:szCs w:val="28"/>
        </w:rPr>
        <w:t xml:space="preserve">                    </w:t>
      </w:r>
      <w:r w:rsidR="00AA2AE9">
        <w:rPr>
          <w:b/>
          <w:bCs/>
          <w:color w:val="000000"/>
          <w:sz w:val="28"/>
          <w:szCs w:val="28"/>
        </w:rPr>
        <w:t xml:space="preserve"> </w:t>
      </w:r>
    </w:p>
    <w:p w:rsidR="004D3467" w:rsidRPr="006052C2" w:rsidRDefault="00AA2AE9" w:rsidP="004D3467">
      <w:pPr>
        <w:adjustRightInd w:val="0"/>
        <w:spacing w:before="240" w:line="360" w:lineRule="auto"/>
        <w:rPr>
          <w:b/>
          <w:bCs/>
          <w:color w:val="000000"/>
          <w:sz w:val="28"/>
          <w:szCs w:val="28"/>
        </w:rPr>
      </w:pPr>
      <w:r>
        <w:rPr>
          <w:b/>
          <w:bCs/>
          <w:color w:val="000000"/>
          <w:sz w:val="28"/>
          <w:szCs w:val="28"/>
        </w:rPr>
        <w:t xml:space="preserve">                                </w:t>
      </w:r>
      <w:r w:rsidR="004D3467" w:rsidRPr="006052C2">
        <w:rPr>
          <w:b/>
          <w:bCs/>
          <w:color w:val="000000"/>
          <w:sz w:val="28"/>
          <w:szCs w:val="28"/>
        </w:rPr>
        <w:t>LIST OF FIGURES</w:t>
      </w:r>
    </w:p>
    <w:tbl>
      <w:tblPr>
        <w:tblStyle w:val="TableGrid"/>
        <w:tblW w:w="0" w:type="auto"/>
        <w:tblLook w:val="04A0" w:firstRow="1" w:lastRow="0" w:firstColumn="1" w:lastColumn="0" w:noHBand="0" w:noVBand="1"/>
      </w:tblPr>
      <w:tblGrid>
        <w:gridCol w:w="1274"/>
        <w:gridCol w:w="5227"/>
        <w:gridCol w:w="1177"/>
      </w:tblGrid>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FIGURE NO</w:t>
            </w:r>
          </w:p>
        </w:tc>
        <w:tc>
          <w:tcPr>
            <w:tcW w:w="5227"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NAME OF THE FIGURE</w:t>
            </w:r>
          </w:p>
        </w:tc>
        <w:tc>
          <w:tcPr>
            <w:tcW w:w="1177"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PAGE NO</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w:t>
            </w:r>
          </w:p>
        </w:tc>
        <w:tc>
          <w:tcPr>
            <w:tcW w:w="5227" w:type="dxa"/>
          </w:tcPr>
          <w:p w:rsidR="00091C61" w:rsidRPr="006052C2" w:rsidRDefault="00091C61" w:rsidP="00A1361B">
            <w:pPr>
              <w:adjustRightInd w:val="0"/>
              <w:spacing w:before="240" w:line="360" w:lineRule="auto"/>
              <w:rPr>
                <w:bCs/>
                <w:sz w:val="28"/>
                <w:szCs w:val="28"/>
              </w:rPr>
            </w:pPr>
            <w:r w:rsidRPr="006052C2">
              <w:rPr>
                <w:bCs/>
                <w:sz w:val="28"/>
                <w:szCs w:val="28"/>
              </w:rPr>
              <w:t>Different designs of 3D model with</w:t>
            </w:r>
          </w:p>
          <w:p w:rsidR="00091C61" w:rsidRPr="006052C2" w:rsidRDefault="00091C61" w:rsidP="00A1361B">
            <w:pPr>
              <w:adjustRightInd w:val="0"/>
              <w:spacing w:before="240" w:line="360" w:lineRule="auto"/>
              <w:rPr>
                <w:b/>
              </w:rPr>
            </w:pPr>
            <w:r w:rsidRPr="006052C2">
              <w:rPr>
                <w:bCs/>
                <w:sz w:val="28"/>
                <w:szCs w:val="28"/>
              </w:rPr>
              <w:t>dampers assembl</w:t>
            </w:r>
            <w:r w:rsidR="00A1361B" w:rsidRPr="006052C2">
              <w:rPr>
                <w:bCs/>
                <w:sz w:val="28"/>
                <w:szCs w:val="28"/>
              </w:rPr>
              <w:t>y</w:t>
            </w:r>
          </w:p>
        </w:tc>
        <w:tc>
          <w:tcPr>
            <w:tcW w:w="1177" w:type="dxa"/>
          </w:tcPr>
          <w:p w:rsidR="00703916"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25</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2</w:t>
            </w:r>
          </w:p>
        </w:tc>
        <w:tc>
          <w:tcPr>
            <w:tcW w:w="5227" w:type="dxa"/>
          </w:tcPr>
          <w:p w:rsidR="00091C61" w:rsidRPr="006052C2" w:rsidRDefault="00091C61" w:rsidP="00A1361B">
            <w:pPr>
              <w:spacing w:line="360" w:lineRule="auto"/>
              <w:rPr>
                <w:color w:val="000000"/>
                <w:sz w:val="28"/>
                <w:szCs w:val="28"/>
              </w:rPr>
            </w:pPr>
            <w:r w:rsidRPr="006052C2">
              <w:rPr>
                <w:sz w:val="28"/>
                <w:szCs w:val="28"/>
              </w:rPr>
              <w:t>Two dimensional drawings for PCB box</w:t>
            </w:r>
          </w:p>
          <w:p w:rsidR="00091C61" w:rsidRPr="006052C2" w:rsidRDefault="00091C61" w:rsidP="00A1361B">
            <w:pPr>
              <w:spacing w:line="360" w:lineRule="auto"/>
              <w:rPr>
                <w:color w:val="000000"/>
                <w:sz w:val="28"/>
                <w:szCs w:val="28"/>
              </w:rPr>
            </w:pPr>
            <w:r w:rsidRPr="006052C2">
              <w:rPr>
                <w:sz w:val="28"/>
                <w:szCs w:val="28"/>
              </w:rPr>
              <w:t>with rubber assembly rubber</w:t>
            </w:r>
          </w:p>
          <w:p w:rsidR="00091C61" w:rsidRPr="006052C2" w:rsidRDefault="00091C61" w:rsidP="00A1361B">
            <w:pPr>
              <w:spacing w:line="360" w:lineRule="auto"/>
              <w:rPr>
                <w:bCs/>
                <w:sz w:val="28"/>
                <w:szCs w:val="28"/>
              </w:rPr>
            </w:pPr>
            <w:r w:rsidRPr="006052C2">
              <w:rPr>
                <w:sz w:val="28"/>
                <w:szCs w:val="28"/>
              </w:rPr>
              <w:t>washer dimensio</w:t>
            </w:r>
            <w:r w:rsidRPr="006052C2">
              <w:rPr>
                <w:bCs/>
                <w:sz w:val="28"/>
                <w:szCs w:val="28"/>
              </w:rPr>
              <w:t>n</w:t>
            </w:r>
          </w:p>
        </w:tc>
        <w:tc>
          <w:tcPr>
            <w:tcW w:w="1177" w:type="dxa"/>
          </w:tcPr>
          <w:p w:rsidR="00703916"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26</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3</w:t>
            </w:r>
          </w:p>
        </w:tc>
        <w:tc>
          <w:tcPr>
            <w:tcW w:w="5227" w:type="dxa"/>
          </w:tcPr>
          <w:p w:rsidR="00091C61" w:rsidRPr="006052C2" w:rsidRDefault="00091C61" w:rsidP="00A1361B">
            <w:pPr>
              <w:spacing w:line="360" w:lineRule="auto"/>
              <w:rPr>
                <w:bCs/>
                <w:sz w:val="28"/>
                <w:szCs w:val="28"/>
              </w:rPr>
            </w:pPr>
            <w:r w:rsidRPr="006052C2">
              <w:rPr>
                <w:bCs/>
                <w:sz w:val="28"/>
                <w:szCs w:val="28"/>
              </w:rPr>
              <w:t>Two dimensional drawings for</w:t>
            </w:r>
          </w:p>
          <w:p w:rsidR="00091C61" w:rsidRPr="006052C2" w:rsidRDefault="00091C61" w:rsidP="00A1361B">
            <w:pPr>
              <w:spacing w:line="360" w:lineRule="auto"/>
              <w:rPr>
                <w:bCs/>
                <w:sz w:val="28"/>
                <w:szCs w:val="28"/>
              </w:rPr>
            </w:pPr>
            <w:r w:rsidRPr="006052C2">
              <w:rPr>
                <w:bCs/>
                <w:sz w:val="28"/>
                <w:szCs w:val="28"/>
              </w:rPr>
              <w:t>Rubber washer</w:t>
            </w:r>
          </w:p>
        </w:tc>
        <w:tc>
          <w:tcPr>
            <w:tcW w:w="1177" w:type="dxa"/>
          </w:tcPr>
          <w:p w:rsidR="00703916"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27</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4</w:t>
            </w:r>
          </w:p>
        </w:tc>
        <w:tc>
          <w:tcPr>
            <w:tcW w:w="5227" w:type="dxa"/>
          </w:tcPr>
          <w:p w:rsidR="00091C61" w:rsidRPr="006052C2" w:rsidRDefault="00091C61" w:rsidP="00A1361B">
            <w:pPr>
              <w:spacing w:line="360" w:lineRule="auto"/>
              <w:rPr>
                <w:bCs/>
                <w:color w:val="000000"/>
                <w:sz w:val="28"/>
                <w:szCs w:val="28"/>
              </w:rPr>
            </w:pPr>
            <w:r w:rsidRPr="006052C2">
              <w:rPr>
                <w:bCs/>
                <w:sz w:val="28"/>
                <w:szCs w:val="28"/>
              </w:rPr>
              <w:t>Two dimensional drawings for PCB box</w:t>
            </w:r>
            <w:r w:rsidR="00A1361B" w:rsidRPr="006052C2">
              <w:rPr>
                <w:bCs/>
                <w:sz w:val="28"/>
                <w:szCs w:val="28"/>
              </w:rPr>
              <w:t xml:space="preserve"> </w:t>
            </w:r>
            <w:r w:rsidRPr="006052C2">
              <w:rPr>
                <w:bCs/>
                <w:color w:val="000000"/>
                <w:sz w:val="28"/>
                <w:szCs w:val="28"/>
              </w:rPr>
              <w:t xml:space="preserve">with  </w:t>
            </w:r>
            <w:r w:rsidRPr="006052C2">
              <w:rPr>
                <w:bCs/>
                <w:sz w:val="28"/>
                <w:szCs w:val="28"/>
              </w:rPr>
              <w:t>Helical spring assembly dimensions</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28</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5</w:t>
            </w:r>
          </w:p>
        </w:tc>
        <w:tc>
          <w:tcPr>
            <w:tcW w:w="5227" w:type="dxa"/>
          </w:tcPr>
          <w:p w:rsidR="00091C61" w:rsidRPr="006052C2" w:rsidRDefault="00091C61" w:rsidP="00A1361B">
            <w:pPr>
              <w:spacing w:line="360" w:lineRule="auto"/>
              <w:rPr>
                <w:bCs/>
                <w:sz w:val="28"/>
                <w:szCs w:val="28"/>
              </w:rPr>
            </w:pPr>
            <w:r w:rsidRPr="006052C2">
              <w:rPr>
                <w:bCs/>
                <w:sz w:val="28"/>
                <w:szCs w:val="28"/>
              </w:rPr>
              <w:t>Two dimensional drawings for Helical</w:t>
            </w:r>
            <w:r w:rsidR="00A1361B" w:rsidRPr="006052C2">
              <w:rPr>
                <w:bCs/>
                <w:sz w:val="28"/>
                <w:szCs w:val="28"/>
              </w:rPr>
              <w:t xml:space="preserve"> </w:t>
            </w:r>
            <w:r w:rsidRPr="006052C2">
              <w:rPr>
                <w:bCs/>
                <w:sz w:val="28"/>
                <w:szCs w:val="28"/>
              </w:rPr>
              <w:t>spring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29</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6</w:t>
            </w:r>
          </w:p>
        </w:tc>
        <w:tc>
          <w:tcPr>
            <w:tcW w:w="5227" w:type="dxa"/>
          </w:tcPr>
          <w:p w:rsidR="00091C61" w:rsidRPr="006052C2" w:rsidRDefault="00091C61" w:rsidP="00A1361B">
            <w:pPr>
              <w:spacing w:line="360" w:lineRule="auto"/>
              <w:rPr>
                <w:bCs/>
                <w:sz w:val="28"/>
                <w:szCs w:val="28"/>
              </w:rPr>
            </w:pPr>
            <w:r w:rsidRPr="006052C2">
              <w:rPr>
                <w:bCs/>
                <w:sz w:val="28"/>
                <w:szCs w:val="28"/>
              </w:rPr>
              <w:t>Two dimensional drawings for PCB</w:t>
            </w:r>
            <w:r w:rsidR="00A1361B" w:rsidRPr="006052C2">
              <w:rPr>
                <w:bCs/>
                <w:sz w:val="28"/>
                <w:szCs w:val="28"/>
              </w:rPr>
              <w:t xml:space="preserve"> </w:t>
            </w:r>
            <w:r w:rsidRPr="006052C2">
              <w:rPr>
                <w:bCs/>
                <w:sz w:val="28"/>
                <w:szCs w:val="28"/>
              </w:rPr>
              <w:t>box with sliding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30</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7</w:t>
            </w:r>
          </w:p>
        </w:tc>
        <w:tc>
          <w:tcPr>
            <w:tcW w:w="5227" w:type="dxa"/>
          </w:tcPr>
          <w:p w:rsidR="00091C61" w:rsidRPr="006052C2" w:rsidRDefault="00091C61" w:rsidP="00A1361B">
            <w:pPr>
              <w:spacing w:line="360" w:lineRule="auto"/>
              <w:rPr>
                <w:bCs/>
                <w:sz w:val="28"/>
                <w:szCs w:val="28"/>
              </w:rPr>
            </w:pPr>
            <w:r w:rsidRPr="006052C2">
              <w:rPr>
                <w:bCs/>
                <w:sz w:val="28"/>
                <w:szCs w:val="28"/>
              </w:rPr>
              <w:t>Boundary conditions of PCB box</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32</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8</w:t>
            </w:r>
          </w:p>
        </w:tc>
        <w:tc>
          <w:tcPr>
            <w:tcW w:w="5227" w:type="dxa"/>
          </w:tcPr>
          <w:p w:rsidR="00091C61" w:rsidRPr="006052C2" w:rsidRDefault="00091C61" w:rsidP="00A1361B">
            <w:pPr>
              <w:spacing w:line="360" w:lineRule="auto"/>
              <w:rPr>
                <w:bCs/>
                <w:sz w:val="28"/>
                <w:szCs w:val="28"/>
              </w:rPr>
            </w:pPr>
            <w:r w:rsidRPr="006052C2">
              <w:rPr>
                <w:sz w:val="28"/>
                <w:szCs w:val="28"/>
                <w:lang w:val="en-US"/>
              </w:rPr>
              <w:t xml:space="preserve">Rubber washer assembly </w:t>
            </w:r>
            <w:r w:rsidRPr="006052C2">
              <w:rPr>
                <w:sz w:val="28"/>
                <w:szCs w:val="28"/>
              </w:rPr>
              <w:t>mesh PCB box</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33</w:t>
            </w:r>
          </w:p>
        </w:tc>
      </w:tr>
      <w:tr w:rsidR="00091C61" w:rsidRPr="006052C2" w:rsidTr="00A1361B">
        <w:tc>
          <w:tcPr>
            <w:tcW w:w="1075" w:type="dxa"/>
          </w:tcPr>
          <w:p w:rsidR="00091C61" w:rsidRPr="006052C2" w:rsidRDefault="00091C61">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9</w:t>
            </w:r>
          </w:p>
        </w:tc>
        <w:tc>
          <w:tcPr>
            <w:tcW w:w="5227" w:type="dxa"/>
          </w:tcPr>
          <w:p w:rsidR="00091C61" w:rsidRPr="006052C2" w:rsidRDefault="00091C61" w:rsidP="00A1361B">
            <w:pPr>
              <w:spacing w:line="360" w:lineRule="auto"/>
              <w:rPr>
                <w:sz w:val="28"/>
                <w:szCs w:val="28"/>
              </w:rPr>
            </w:pPr>
            <w:r w:rsidRPr="006052C2">
              <w:rPr>
                <w:sz w:val="28"/>
                <w:szCs w:val="28"/>
                <w:lang w:val="en-US"/>
              </w:rPr>
              <w:t>First mode frequency for rubber</w:t>
            </w:r>
            <w:r w:rsidR="00A1361B" w:rsidRPr="006052C2">
              <w:rPr>
                <w:sz w:val="28"/>
                <w:szCs w:val="28"/>
                <w:lang w:val="en-US"/>
              </w:rPr>
              <w:t xml:space="preserve"> </w:t>
            </w:r>
            <w:r w:rsidRPr="006052C2">
              <w:rPr>
                <w:sz w:val="28"/>
                <w:szCs w:val="28"/>
                <w:lang w:val="en-US"/>
              </w:rPr>
              <w:t>washer assembly</w:t>
            </w:r>
            <w:r w:rsidR="00A1361B" w:rsidRPr="006052C2">
              <w:rPr>
                <w:sz w:val="28"/>
                <w:szCs w:val="28"/>
                <w:lang w:val="en-US"/>
              </w:rPr>
              <w:t xml:space="preserve"> </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33</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10</w:t>
            </w:r>
          </w:p>
        </w:tc>
        <w:tc>
          <w:tcPr>
            <w:tcW w:w="5227" w:type="dxa"/>
          </w:tcPr>
          <w:p w:rsidR="00A1361B" w:rsidRPr="006052C2" w:rsidRDefault="00A1361B" w:rsidP="00A1361B">
            <w:pPr>
              <w:spacing w:line="360" w:lineRule="auto"/>
              <w:rPr>
                <w:sz w:val="28"/>
                <w:szCs w:val="28"/>
              </w:rPr>
            </w:pPr>
            <w:r w:rsidRPr="006052C2">
              <w:rPr>
                <w:sz w:val="28"/>
                <w:szCs w:val="28"/>
                <w:lang w:val="en-US"/>
              </w:rPr>
              <w:t>Second mode frequency for rubber</w:t>
            </w:r>
          </w:p>
          <w:p w:rsidR="00091C61" w:rsidRPr="006052C2" w:rsidRDefault="00A1361B" w:rsidP="00A1361B">
            <w:pPr>
              <w:spacing w:line="360" w:lineRule="auto"/>
              <w:rPr>
                <w:sz w:val="28"/>
                <w:szCs w:val="28"/>
              </w:rPr>
            </w:pPr>
            <w:r w:rsidRPr="006052C2">
              <w:rPr>
                <w:sz w:val="28"/>
                <w:szCs w:val="28"/>
                <w:lang w:val="en-US"/>
              </w:rPr>
              <w:t>washer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34</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11</w:t>
            </w:r>
          </w:p>
        </w:tc>
        <w:tc>
          <w:tcPr>
            <w:tcW w:w="5227" w:type="dxa"/>
          </w:tcPr>
          <w:p w:rsidR="00091C61" w:rsidRPr="006052C2" w:rsidRDefault="00A1361B" w:rsidP="00A1361B">
            <w:pPr>
              <w:spacing w:line="360" w:lineRule="auto"/>
              <w:rPr>
                <w:sz w:val="28"/>
                <w:szCs w:val="28"/>
              </w:rPr>
            </w:pPr>
            <w:r w:rsidRPr="006052C2">
              <w:rPr>
                <w:sz w:val="28"/>
                <w:szCs w:val="28"/>
                <w:lang w:val="en-US"/>
              </w:rPr>
              <w:t>Third mode frequency for rubber</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34</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12</w:t>
            </w:r>
          </w:p>
        </w:tc>
        <w:tc>
          <w:tcPr>
            <w:tcW w:w="5227" w:type="dxa"/>
          </w:tcPr>
          <w:p w:rsidR="00091C61" w:rsidRPr="006052C2" w:rsidRDefault="00A1361B" w:rsidP="00A1361B">
            <w:pPr>
              <w:spacing w:line="360" w:lineRule="auto"/>
              <w:rPr>
                <w:sz w:val="28"/>
                <w:szCs w:val="28"/>
              </w:rPr>
            </w:pPr>
            <w:r w:rsidRPr="006052C2">
              <w:rPr>
                <w:sz w:val="28"/>
                <w:szCs w:val="28"/>
                <w:lang w:val="en-US"/>
              </w:rPr>
              <w:t xml:space="preserve">Spring assembly </w:t>
            </w:r>
            <w:r w:rsidRPr="006052C2">
              <w:rPr>
                <w:sz w:val="28"/>
                <w:szCs w:val="28"/>
              </w:rPr>
              <w:t>mesh PCB box</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35</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13</w:t>
            </w:r>
          </w:p>
        </w:tc>
        <w:tc>
          <w:tcPr>
            <w:tcW w:w="5227" w:type="dxa"/>
          </w:tcPr>
          <w:p w:rsidR="00091C61" w:rsidRPr="006052C2" w:rsidRDefault="00A1361B" w:rsidP="00A1361B">
            <w:pPr>
              <w:spacing w:line="360" w:lineRule="auto"/>
              <w:rPr>
                <w:sz w:val="28"/>
                <w:szCs w:val="28"/>
              </w:rPr>
            </w:pPr>
            <w:r w:rsidRPr="006052C2">
              <w:rPr>
                <w:sz w:val="28"/>
                <w:szCs w:val="28"/>
                <w:lang w:val="en-US"/>
              </w:rPr>
              <w:t>First mode frequency for spring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36</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14</w:t>
            </w:r>
          </w:p>
        </w:tc>
        <w:tc>
          <w:tcPr>
            <w:tcW w:w="5227" w:type="dxa"/>
          </w:tcPr>
          <w:p w:rsidR="00A1361B" w:rsidRPr="006052C2" w:rsidRDefault="00A1361B" w:rsidP="00A1361B">
            <w:pPr>
              <w:spacing w:line="360" w:lineRule="auto"/>
              <w:rPr>
                <w:sz w:val="28"/>
                <w:szCs w:val="28"/>
              </w:rPr>
            </w:pPr>
            <w:r w:rsidRPr="006052C2">
              <w:rPr>
                <w:sz w:val="28"/>
                <w:szCs w:val="28"/>
                <w:lang w:val="en-US"/>
              </w:rPr>
              <w:t>Second mode frequency for</w:t>
            </w:r>
          </w:p>
          <w:p w:rsidR="00091C61" w:rsidRPr="006052C2" w:rsidRDefault="00A1361B" w:rsidP="00A1361B">
            <w:pPr>
              <w:spacing w:line="360" w:lineRule="auto"/>
              <w:rPr>
                <w:sz w:val="28"/>
                <w:szCs w:val="28"/>
              </w:rPr>
            </w:pPr>
            <w:r w:rsidRPr="006052C2">
              <w:rPr>
                <w:sz w:val="28"/>
                <w:szCs w:val="28"/>
                <w:lang w:val="en-US"/>
              </w:rPr>
              <w:t>spring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36</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15</w:t>
            </w:r>
          </w:p>
        </w:tc>
        <w:tc>
          <w:tcPr>
            <w:tcW w:w="5227" w:type="dxa"/>
          </w:tcPr>
          <w:p w:rsidR="00091C61" w:rsidRPr="006052C2" w:rsidRDefault="00A1361B" w:rsidP="00A1361B">
            <w:pPr>
              <w:spacing w:line="360" w:lineRule="auto"/>
              <w:rPr>
                <w:sz w:val="28"/>
                <w:szCs w:val="28"/>
              </w:rPr>
            </w:pPr>
            <w:r w:rsidRPr="006052C2">
              <w:rPr>
                <w:sz w:val="28"/>
                <w:szCs w:val="28"/>
                <w:lang w:val="en-US"/>
              </w:rPr>
              <w:t>Third mode frequency for spring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37</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16</w:t>
            </w:r>
          </w:p>
        </w:tc>
        <w:tc>
          <w:tcPr>
            <w:tcW w:w="5227" w:type="dxa"/>
          </w:tcPr>
          <w:p w:rsidR="00091C61" w:rsidRPr="006052C2" w:rsidRDefault="00A1361B" w:rsidP="00A1361B">
            <w:pPr>
              <w:spacing w:line="360" w:lineRule="auto"/>
              <w:rPr>
                <w:bCs/>
                <w:sz w:val="28"/>
                <w:szCs w:val="28"/>
              </w:rPr>
            </w:pPr>
            <w:r w:rsidRPr="006052C2">
              <w:rPr>
                <w:bCs/>
                <w:sz w:val="28"/>
                <w:szCs w:val="28"/>
              </w:rPr>
              <w:t>Sliding type assembly mesh PCB box</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38</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17</w:t>
            </w:r>
          </w:p>
        </w:tc>
        <w:tc>
          <w:tcPr>
            <w:tcW w:w="5227" w:type="dxa"/>
          </w:tcPr>
          <w:p w:rsidR="00A1361B" w:rsidRPr="006052C2" w:rsidRDefault="00A1361B" w:rsidP="00A1361B">
            <w:pPr>
              <w:spacing w:line="360" w:lineRule="auto"/>
              <w:rPr>
                <w:sz w:val="28"/>
                <w:szCs w:val="28"/>
              </w:rPr>
            </w:pPr>
            <w:r w:rsidRPr="006052C2">
              <w:rPr>
                <w:sz w:val="28"/>
                <w:szCs w:val="28"/>
                <w:lang w:val="en-US"/>
              </w:rPr>
              <w:t xml:space="preserve">First mode frequency for </w:t>
            </w:r>
            <w:r w:rsidRPr="006052C2">
              <w:rPr>
                <w:sz w:val="28"/>
                <w:szCs w:val="28"/>
              </w:rPr>
              <w:t>sliding</w:t>
            </w:r>
          </w:p>
          <w:p w:rsidR="00091C61" w:rsidRPr="006052C2" w:rsidRDefault="00A1361B" w:rsidP="00A1361B">
            <w:pPr>
              <w:spacing w:line="360" w:lineRule="auto"/>
              <w:rPr>
                <w:sz w:val="28"/>
                <w:szCs w:val="28"/>
              </w:rPr>
            </w:pPr>
            <w:r w:rsidRPr="006052C2">
              <w:rPr>
                <w:sz w:val="28"/>
                <w:szCs w:val="28"/>
              </w:rPr>
              <w:t>type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38</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18</w:t>
            </w:r>
          </w:p>
        </w:tc>
        <w:tc>
          <w:tcPr>
            <w:tcW w:w="5227" w:type="dxa"/>
          </w:tcPr>
          <w:p w:rsidR="00A1361B" w:rsidRPr="006052C2" w:rsidRDefault="00A1361B" w:rsidP="00A1361B">
            <w:pPr>
              <w:spacing w:line="360" w:lineRule="auto"/>
              <w:rPr>
                <w:sz w:val="28"/>
                <w:szCs w:val="28"/>
              </w:rPr>
            </w:pPr>
            <w:r w:rsidRPr="006052C2">
              <w:rPr>
                <w:sz w:val="28"/>
                <w:szCs w:val="28"/>
                <w:lang w:val="en-US"/>
              </w:rPr>
              <w:t xml:space="preserve">Second mode frequency for </w:t>
            </w:r>
            <w:r w:rsidRPr="006052C2">
              <w:rPr>
                <w:sz w:val="28"/>
                <w:szCs w:val="28"/>
              </w:rPr>
              <w:t>sliding</w:t>
            </w:r>
          </w:p>
          <w:p w:rsidR="00091C61" w:rsidRPr="006052C2" w:rsidRDefault="00A1361B" w:rsidP="00A1361B">
            <w:pPr>
              <w:spacing w:line="360" w:lineRule="auto"/>
              <w:rPr>
                <w:sz w:val="28"/>
                <w:szCs w:val="28"/>
              </w:rPr>
            </w:pPr>
            <w:r w:rsidRPr="006052C2">
              <w:rPr>
                <w:sz w:val="28"/>
                <w:szCs w:val="28"/>
              </w:rPr>
              <w:t>type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39</w:t>
            </w:r>
          </w:p>
        </w:tc>
      </w:tr>
      <w:tr w:rsidR="00091C61" w:rsidRPr="006052C2" w:rsidTr="00A1361B">
        <w:tc>
          <w:tcPr>
            <w:tcW w:w="1075" w:type="dxa"/>
          </w:tcPr>
          <w:p w:rsidR="00091C61" w:rsidRPr="006052C2" w:rsidRDefault="00A1361B">
            <w:pPr>
              <w:pStyle w:val="ListParagraph"/>
              <w:adjustRightInd w:val="0"/>
              <w:spacing w:before="240" w:line="360" w:lineRule="auto"/>
              <w:ind w:left="0"/>
              <w:rPr>
                <w:rFonts w:ascii="Times New Roman" w:hAnsi="Times New Roman" w:cs="Times New Roman"/>
                <w:b/>
                <w:bCs/>
                <w:color w:val="000000"/>
                <w:sz w:val="28"/>
                <w:szCs w:val="28"/>
              </w:rPr>
            </w:pPr>
            <w:r w:rsidRPr="006052C2">
              <w:rPr>
                <w:rFonts w:ascii="Times New Roman" w:hAnsi="Times New Roman" w:cs="Times New Roman"/>
                <w:b/>
                <w:bCs/>
                <w:color w:val="000000"/>
                <w:sz w:val="28"/>
                <w:szCs w:val="28"/>
              </w:rPr>
              <w:t>19</w:t>
            </w:r>
          </w:p>
        </w:tc>
        <w:tc>
          <w:tcPr>
            <w:tcW w:w="5227" w:type="dxa"/>
          </w:tcPr>
          <w:p w:rsidR="00A1361B" w:rsidRPr="006052C2" w:rsidRDefault="00A1361B" w:rsidP="00A1361B">
            <w:pPr>
              <w:spacing w:line="360" w:lineRule="auto"/>
              <w:rPr>
                <w:sz w:val="28"/>
                <w:szCs w:val="28"/>
              </w:rPr>
            </w:pPr>
            <w:r w:rsidRPr="006052C2">
              <w:rPr>
                <w:sz w:val="28"/>
                <w:szCs w:val="28"/>
                <w:lang w:val="en-US"/>
              </w:rPr>
              <w:t xml:space="preserve">Third mode frequency for </w:t>
            </w:r>
            <w:r w:rsidRPr="006052C2">
              <w:rPr>
                <w:sz w:val="28"/>
                <w:szCs w:val="28"/>
              </w:rPr>
              <w:t>sliding</w:t>
            </w:r>
          </w:p>
          <w:p w:rsidR="00091C61" w:rsidRPr="006052C2" w:rsidRDefault="00A1361B" w:rsidP="00A1361B">
            <w:pPr>
              <w:spacing w:line="360" w:lineRule="auto"/>
              <w:rPr>
                <w:sz w:val="28"/>
                <w:szCs w:val="28"/>
              </w:rPr>
            </w:pPr>
            <w:r w:rsidRPr="006052C2">
              <w:rPr>
                <w:sz w:val="28"/>
                <w:szCs w:val="28"/>
              </w:rPr>
              <w:t>type assembly</w:t>
            </w:r>
          </w:p>
        </w:tc>
        <w:tc>
          <w:tcPr>
            <w:tcW w:w="1177" w:type="dxa"/>
          </w:tcPr>
          <w:p w:rsidR="00091C61" w:rsidRPr="006052C2" w:rsidRDefault="00703916">
            <w:pPr>
              <w:pStyle w:val="ListParagraph"/>
              <w:adjustRightInd w:val="0"/>
              <w:spacing w:before="240" w:line="360" w:lineRule="auto"/>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40</w:t>
            </w:r>
          </w:p>
        </w:tc>
      </w:tr>
    </w:tbl>
    <w:p w:rsidR="00091C61" w:rsidRPr="006052C2" w:rsidRDefault="00091C61">
      <w:pPr>
        <w:pStyle w:val="ListParagraph"/>
        <w:adjustRightInd w:val="0"/>
        <w:spacing w:before="240" w:line="360" w:lineRule="auto"/>
        <w:ind w:left="1850"/>
        <w:rPr>
          <w:rFonts w:ascii="Times New Roman" w:hAnsi="Times New Roman" w:cs="Times New Roman"/>
          <w:b/>
          <w:bCs/>
          <w:color w:val="000000"/>
          <w:sz w:val="28"/>
          <w:szCs w:val="28"/>
        </w:rPr>
      </w:pPr>
    </w:p>
    <w:p w:rsidR="00091C61" w:rsidRPr="006052C2" w:rsidRDefault="00091C61">
      <w:pPr>
        <w:pStyle w:val="ListParagraph"/>
        <w:adjustRightInd w:val="0"/>
        <w:spacing w:before="240" w:line="360" w:lineRule="auto"/>
        <w:ind w:left="1850"/>
        <w:rPr>
          <w:rFonts w:ascii="Times New Roman" w:hAnsi="Times New Roman" w:cs="Times New Roman"/>
          <w:b/>
          <w:bCs/>
          <w:color w:val="000000"/>
          <w:sz w:val="28"/>
          <w:szCs w:val="28"/>
        </w:rPr>
      </w:pPr>
    </w:p>
    <w:p w:rsidR="00091C61" w:rsidRPr="006052C2" w:rsidRDefault="00091C61">
      <w:pPr>
        <w:pStyle w:val="ListParagraph"/>
        <w:adjustRightInd w:val="0"/>
        <w:spacing w:before="240" w:line="360" w:lineRule="auto"/>
        <w:ind w:left="1850"/>
        <w:rPr>
          <w:rFonts w:ascii="Times New Roman" w:hAnsi="Times New Roman" w:cs="Times New Roman"/>
          <w:b/>
          <w:bCs/>
          <w:color w:val="000000"/>
          <w:sz w:val="28"/>
          <w:szCs w:val="28"/>
        </w:rPr>
      </w:pPr>
    </w:p>
    <w:p w:rsidR="008B2A09" w:rsidRPr="006052C2" w:rsidRDefault="008B2A09" w:rsidP="004D3467">
      <w:pPr>
        <w:spacing w:line="360" w:lineRule="auto"/>
        <w:jc w:val="both"/>
        <w:rPr>
          <w:bCs/>
          <w:sz w:val="28"/>
          <w:szCs w:val="28"/>
        </w:rPr>
      </w:pPr>
    </w:p>
    <w:p w:rsidR="00543EA7" w:rsidRPr="006052C2" w:rsidRDefault="008B2A09" w:rsidP="00A1361B">
      <w:pPr>
        <w:spacing w:line="360" w:lineRule="auto"/>
        <w:ind w:left="851"/>
        <w:jc w:val="both"/>
        <w:rPr>
          <w:sz w:val="28"/>
          <w:szCs w:val="28"/>
        </w:rPr>
      </w:pPr>
      <w:r w:rsidRPr="006052C2">
        <w:rPr>
          <w:bCs/>
          <w:sz w:val="28"/>
          <w:szCs w:val="28"/>
        </w:rPr>
        <w:t xml:space="preserve">       </w:t>
      </w:r>
    </w:p>
    <w:p w:rsidR="00AD00E5" w:rsidRPr="006052C2" w:rsidRDefault="00AD00E5" w:rsidP="00543EA7">
      <w:pPr>
        <w:spacing w:line="360" w:lineRule="auto"/>
        <w:ind w:left="851"/>
        <w:jc w:val="both"/>
        <w:rPr>
          <w:sz w:val="28"/>
          <w:szCs w:val="28"/>
        </w:rPr>
      </w:pPr>
    </w:p>
    <w:p w:rsidR="00AD00E5" w:rsidRPr="006052C2" w:rsidRDefault="00AD00E5" w:rsidP="00543EA7">
      <w:pPr>
        <w:spacing w:line="360" w:lineRule="auto"/>
        <w:ind w:left="851"/>
        <w:jc w:val="both"/>
        <w:rPr>
          <w:sz w:val="28"/>
          <w:szCs w:val="28"/>
        </w:rPr>
      </w:pPr>
    </w:p>
    <w:p w:rsidR="00AD00E5" w:rsidRPr="006052C2" w:rsidRDefault="00AD00E5" w:rsidP="00543EA7">
      <w:pPr>
        <w:spacing w:line="360" w:lineRule="auto"/>
        <w:ind w:left="851"/>
        <w:jc w:val="both"/>
        <w:rPr>
          <w:sz w:val="28"/>
          <w:szCs w:val="28"/>
        </w:rPr>
      </w:pPr>
    </w:p>
    <w:p w:rsidR="00AD00E5" w:rsidRPr="006052C2" w:rsidRDefault="00AD00E5" w:rsidP="00543EA7">
      <w:pPr>
        <w:spacing w:line="360" w:lineRule="auto"/>
        <w:ind w:left="851"/>
        <w:jc w:val="both"/>
        <w:rPr>
          <w:sz w:val="28"/>
          <w:szCs w:val="28"/>
        </w:rPr>
      </w:pPr>
    </w:p>
    <w:p w:rsidR="00AD00E5" w:rsidRPr="006052C2" w:rsidRDefault="00AD00E5" w:rsidP="00543EA7">
      <w:pPr>
        <w:spacing w:line="360" w:lineRule="auto"/>
        <w:ind w:left="851"/>
        <w:jc w:val="both"/>
        <w:rPr>
          <w:sz w:val="28"/>
          <w:szCs w:val="28"/>
        </w:rPr>
      </w:pPr>
    </w:p>
    <w:p w:rsidR="00AD00E5" w:rsidRPr="006052C2" w:rsidRDefault="005D3021" w:rsidP="005D3021">
      <w:pPr>
        <w:spacing w:line="360" w:lineRule="auto"/>
        <w:jc w:val="both"/>
        <w:rPr>
          <w:b/>
          <w:bCs/>
          <w:sz w:val="28"/>
          <w:szCs w:val="28"/>
        </w:rPr>
      </w:pPr>
      <w:r>
        <w:rPr>
          <w:sz w:val="28"/>
          <w:szCs w:val="28"/>
        </w:rPr>
        <w:t xml:space="preserve">           </w:t>
      </w:r>
      <w:r w:rsidR="00AD00E5" w:rsidRPr="006052C2">
        <w:rPr>
          <w:b/>
          <w:bCs/>
          <w:sz w:val="28"/>
          <w:szCs w:val="28"/>
        </w:rPr>
        <w:t xml:space="preserve">              LIST OF ABBREVIATION</w:t>
      </w:r>
    </w:p>
    <w:p w:rsidR="00AD00E5" w:rsidRPr="006052C2" w:rsidRDefault="00AD00E5" w:rsidP="00543EA7">
      <w:pPr>
        <w:spacing w:line="360" w:lineRule="auto"/>
        <w:ind w:left="851"/>
        <w:jc w:val="both"/>
        <w:rPr>
          <w:b/>
          <w:bCs/>
          <w:sz w:val="28"/>
          <w:szCs w:val="28"/>
        </w:rPr>
      </w:pPr>
    </w:p>
    <w:p w:rsidR="00AD00E5" w:rsidRPr="006052C2" w:rsidRDefault="00AD00E5" w:rsidP="00543EA7">
      <w:pPr>
        <w:spacing w:line="360" w:lineRule="auto"/>
        <w:ind w:left="851"/>
        <w:jc w:val="both"/>
        <w:rPr>
          <w:b/>
          <w:bCs/>
          <w:sz w:val="28"/>
          <w:szCs w:val="28"/>
        </w:rPr>
      </w:pPr>
      <w:r w:rsidRPr="006052C2">
        <w:rPr>
          <w:b/>
          <w:bCs/>
          <w:sz w:val="28"/>
          <w:szCs w:val="28"/>
        </w:rPr>
        <w:t>SYMBOL                                      ABBREVIATION</w:t>
      </w:r>
    </w:p>
    <w:p w:rsidR="00AD00E5" w:rsidRPr="006052C2" w:rsidRDefault="00AD00E5" w:rsidP="00543EA7">
      <w:pPr>
        <w:spacing w:line="360" w:lineRule="auto"/>
        <w:ind w:left="851"/>
        <w:jc w:val="both"/>
        <w:rPr>
          <w:b/>
          <w:bCs/>
          <w:sz w:val="28"/>
          <w:szCs w:val="28"/>
        </w:rPr>
      </w:pPr>
      <w:r w:rsidRPr="006052C2">
        <w:rPr>
          <w:b/>
          <w:bCs/>
          <w:sz w:val="28"/>
          <w:szCs w:val="28"/>
        </w:rPr>
        <w:t>ISRO                              Indian Space Research Organisation</w:t>
      </w:r>
    </w:p>
    <w:p w:rsidR="00AD00E5" w:rsidRPr="006052C2" w:rsidRDefault="00AD00E5" w:rsidP="00543EA7">
      <w:pPr>
        <w:spacing w:line="360" w:lineRule="auto"/>
        <w:ind w:left="851"/>
        <w:jc w:val="both"/>
        <w:rPr>
          <w:b/>
          <w:bCs/>
          <w:sz w:val="28"/>
          <w:szCs w:val="28"/>
        </w:rPr>
      </w:pPr>
      <w:r w:rsidRPr="006052C2">
        <w:rPr>
          <w:b/>
          <w:bCs/>
          <w:sz w:val="28"/>
          <w:szCs w:val="28"/>
        </w:rPr>
        <w:t>ISAC                              Internet Speech Audio Codec</w:t>
      </w:r>
    </w:p>
    <w:p w:rsidR="00AD00E5" w:rsidRPr="006052C2" w:rsidRDefault="00AD00E5" w:rsidP="00543EA7">
      <w:pPr>
        <w:spacing w:line="360" w:lineRule="auto"/>
        <w:ind w:left="851"/>
        <w:jc w:val="both"/>
        <w:rPr>
          <w:b/>
          <w:bCs/>
          <w:sz w:val="28"/>
          <w:szCs w:val="28"/>
        </w:rPr>
      </w:pPr>
      <w:r w:rsidRPr="006052C2">
        <w:rPr>
          <w:b/>
          <w:bCs/>
          <w:sz w:val="28"/>
          <w:szCs w:val="28"/>
        </w:rPr>
        <w:t>ISSP                               Indian Scientific Satellite Project</w:t>
      </w:r>
    </w:p>
    <w:p w:rsidR="00AD00E5" w:rsidRPr="006052C2" w:rsidRDefault="00AD00E5" w:rsidP="00543EA7">
      <w:pPr>
        <w:spacing w:line="360" w:lineRule="auto"/>
        <w:ind w:left="851"/>
        <w:jc w:val="both"/>
        <w:rPr>
          <w:b/>
          <w:bCs/>
          <w:sz w:val="28"/>
          <w:szCs w:val="28"/>
        </w:rPr>
      </w:pPr>
      <w:r w:rsidRPr="006052C2">
        <w:rPr>
          <w:b/>
          <w:bCs/>
          <w:sz w:val="28"/>
          <w:szCs w:val="28"/>
        </w:rPr>
        <w:t>INSAT                           Indian National Satellite</w:t>
      </w:r>
    </w:p>
    <w:p w:rsidR="00AE799B" w:rsidRPr="006052C2" w:rsidRDefault="00AE799B" w:rsidP="00AE799B">
      <w:pPr>
        <w:spacing w:line="360" w:lineRule="auto"/>
        <w:ind w:left="851"/>
        <w:jc w:val="both"/>
        <w:rPr>
          <w:b/>
          <w:bCs/>
          <w:sz w:val="28"/>
          <w:szCs w:val="28"/>
        </w:rPr>
      </w:pPr>
      <w:r w:rsidRPr="006052C2">
        <w:rPr>
          <w:b/>
          <w:bCs/>
          <w:sz w:val="28"/>
          <w:szCs w:val="28"/>
        </w:rPr>
        <w:t xml:space="preserve">ISITE          </w:t>
      </w:r>
      <w:r w:rsidR="00AD00E5" w:rsidRPr="006052C2">
        <w:rPr>
          <w:b/>
          <w:bCs/>
          <w:sz w:val="28"/>
          <w:szCs w:val="28"/>
        </w:rPr>
        <w:t xml:space="preserve">                </w:t>
      </w:r>
      <w:r w:rsidRPr="006052C2">
        <w:rPr>
          <w:b/>
          <w:bCs/>
          <w:sz w:val="28"/>
          <w:szCs w:val="28"/>
        </w:rPr>
        <w:t xml:space="preserve">   </w:t>
      </w:r>
      <w:r w:rsidR="00AD00E5" w:rsidRPr="006052C2">
        <w:rPr>
          <w:b/>
          <w:bCs/>
          <w:sz w:val="28"/>
          <w:szCs w:val="28"/>
        </w:rPr>
        <w:t>ISRO</w:t>
      </w:r>
      <w:r w:rsidRPr="006052C2">
        <w:rPr>
          <w:b/>
          <w:bCs/>
          <w:sz w:val="28"/>
          <w:szCs w:val="28"/>
        </w:rPr>
        <w:t xml:space="preserve"> Satellite Integration and </w:t>
      </w:r>
    </w:p>
    <w:p w:rsidR="00AE799B" w:rsidRPr="006052C2" w:rsidRDefault="00AE799B" w:rsidP="00AE799B">
      <w:pPr>
        <w:spacing w:line="360" w:lineRule="auto"/>
        <w:ind w:left="851"/>
        <w:jc w:val="both"/>
        <w:rPr>
          <w:b/>
          <w:bCs/>
          <w:sz w:val="28"/>
          <w:szCs w:val="28"/>
        </w:rPr>
      </w:pPr>
      <w:r w:rsidRPr="006052C2">
        <w:rPr>
          <w:b/>
          <w:bCs/>
          <w:sz w:val="28"/>
          <w:szCs w:val="28"/>
        </w:rPr>
        <w:t xml:space="preserve">                                              Testing Establishment</w:t>
      </w:r>
    </w:p>
    <w:p w:rsidR="00AE799B" w:rsidRPr="006052C2" w:rsidRDefault="00AE799B" w:rsidP="00AE799B">
      <w:pPr>
        <w:spacing w:line="360" w:lineRule="auto"/>
        <w:ind w:left="851"/>
        <w:jc w:val="both"/>
        <w:rPr>
          <w:b/>
          <w:bCs/>
          <w:sz w:val="28"/>
          <w:szCs w:val="28"/>
        </w:rPr>
      </w:pPr>
      <w:r w:rsidRPr="006052C2">
        <w:rPr>
          <w:b/>
          <w:bCs/>
          <w:sz w:val="28"/>
          <w:szCs w:val="28"/>
        </w:rPr>
        <w:t xml:space="preserve">CATVAC                      Comprehensive Assembly and Test </w:t>
      </w:r>
    </w:p>
    <w:p w:rsidR="00AE799B" w:rsidRPr="006052C2" w:rsidRDefault="00AE799B" w:rsidP="00AE799B">
      <w:pPr>
        <w:spacing w:line="360" w:lineRule="auto"/>
        <w:ind w:left="851"/>
        <w:jc w:val="both"/>
        <w:rPr>
          <w:b/>
          <w:bCs/>
          <w:sz w:val="28"/>
          <w:szCs w:val="28"/>
        </w:rPr>
      </w:pPr>
      <w:r w:rsidRPr="006052C2">
        <w:rPr>
          <w:b/>
          <w:bCs/>
          <w:sz w:val="28"/>
          <w:szCs w:val="28"/>
        </w:rPr>
        <w:t xml:space="preserve">                                               Vacuum Chamber </w:t>
      </w:r>
    </w:p>
    <w:p w:rsidR="00AE799B" w:rsidRPr="006052C2" w:rsidRDefault="00AE799B" w:rsidP="00AE799B">
      <w:pPr>
        <w:spacing w:line="360" w:lineRule="auto"/>
        <w:ind w:left="851"/>
        <w:jc w:val="both"/>
        <w:rPr>
          <w:b/>
          <w:bCs/>
          <w:sz w:val="28"/>
          <w:szCs w:val="28"/>
        </w:rPr>
      </w:pPr>
      <w:r w:rsidRPr="006052C2">
        <w:rPr>
          <w:b/>
          <w:bCs/>
          <w:sz w:val="28"/>
          <w:szCs w:val="28"/>
        </w:rPr>
        <w:t>ICs                                  Integrated Chips</w:t>
      </w:r>
    </w:p>
    <w:p w:rsidR="00AE799B" w:rsidRPr="006052C2" w:rsidRDefault="00AE799B" w:rsidP="00AE799B">
      <w:pPr>
        <w:spacing w:line="360" w:lineRule="auto"/>
        <w:ind w:left="851"/>
        <w:jc w:val="both"/>
        <w:rPr>
          <w:b/>
          <w:bCs/>
          <w:sz w:val="28"/>
          <w:szCs w:val="28"/>
        </w:rPr>
      </w:pPr>
      <w:r w:rsidRPr="006052C2">
        <w:rPr>
          <w:b/>
          <w:bCs/>
          <w:sz w:val="28"/>
          <w:szCs w:val="28"/>
        </w:rPr>
        <w:t>PCB                                Printed Circuit Boards</w:t>
      </w:r>
    </w:p>
    <w:p w:rsidR="00AE799B" w:rsidRPr="006052C2" w:rsidRDefault="00AE799B" w:rsidP="00AE799B">
      <w:pPr>
        <w:spacing w:line="360" w:lineRule="auto"/>
        <w:ind w:left="851"/>
        <w:jc w:val="both"/>
        <w:rPr>
          <w:b/>
          <w:bCs/>
          <w:sz w:val="28"/>
          <w:szCs w:val="28"/>
        </w:rPr>
      </w:pPr>
      <w:r w:rsidRPr="006052C2">
        <w:rPr>
          <w:b/>
          <w:bCs/>
          <w:sz w:val="28"/>
          <w:szCs w:val="28"/>
        </w:rPr>
        <w:t>Al                                    Aluminium</w:t>
      </w:r>
    </w:p>
    <w:p w:rsidR="00AE799B" w:rsidRPr="006052C2" w:rsidRDefault="00AE799B" w:rsidP="00AE799B">
      <w:pPr>
        <w:spacing w:line="360" w:lineRule="auto"/>
        <w:ind w:left="851"/>
        <w:jc w:val="both"/>
        <w:rPr>
          <w:b/>
          <w:bCs/>
          <w:sz w:val="28"/>
          <w:szCs w:val="28"/>
        </w:rPr>
      </w:pPr>
      <w:r w:rsidRPr="006052C2">
        <w:rPr>
          <w:b/>
          <w:bCs/>
          <w:sz w:val="28"/>
          <w:szCs w:val="28"/>
        </w:rPr>
        <w:t>Si                                     Silicon</w:t>
      </w:r>
    </w:p>
    <w:p w:rsidR="00AE799B" w:rsidRPr="006052C2" w:rsidRDefault="00AE799B" w:rsidP="00AE799B">
      <w:pPr>
        <w:spacing w:line="360" w:lineRule="auto"/>
        <w:ind w:left="851"/>
        <w:jc w:val="both"/>
        <w:rPr>
          <w:b/>
          <w:bCs/>
          <w:sz w:val="28"/>
          <w:szCs w:val="28"/>
        </w:rPr>
      </w:pPr>
      <w:r w:rsidRPr="006052C2">
        <w:rPr>
          <w:b/>
          <w:bCs/>
          <w:sz w:val="28"/>
          <w:szCs w:val="28"/>
        </w:rPr>
        <w:t>ASTM                             American Society for Testing and</w:t>
      </w:r>
    </w:p>
    <w:p w:rsidR="00AE799B" w:rsidRPr="006052C2" w:rsidRDefault="00AE799B" w:rsidP="00AE799B">
      <w:pPr>
        <w:spacing w:line="360" w:lineRule="auto"/>
        <w:ind w:left="851"/>
        <w:jc w:val="both"/>
        <w:rPr>
          <w:b/>
          <w:bCs/>
          <w:sz w:val="28"/>
          <w:szCs w:val="28"/>
        </w:rPr>
      </w:pPr>
      <w:r w:rsidRPr="006052C2">
        <w:rPr>
          <w:b/>
          <w:bCs/>
          <w:sz w:val="28"/>
          <w:szCs w:val="28"/>
        </w:rPr>
        <w:t xml:space="preserve">                                               Material   </w:t>
      </w:r>
    </w:p>
    <w:p w:rsidR="00464F39" w:rsidRPr="006052C2" w:rsidRDefault="00464F39" w:rsidP="00AE799B">
      <w:pPr>
        <w:spacing w:line="360" w:lineRule="auto"/>
        <w:ind w:left="851"/>
        <w:jc w:val="both"/>
        <w:rPr>
          <w:b/>
          <w:bCs/>
          <w:sz w:val="28"/>
          <w:szCs w:val="28"/>
        </w:rPr>
      </w:pPr>
      <w:r w:rsidRPr="006052C2">
        <w:rPr>
          <w:b/>
          <w:bCs/>
          <w:sz w:val="28"/>
          <w:szCs w:val="28"/>
        </w:rPr>
        <w:t>FEM                                Finite Element Method</w:t>
      </w:r>
    </w:p>
    <w:p w:rsidR="00464F39" w:rsidRPr="006052C2" w:rsidRDefault="00464F39" w:rsidP="00AE799B">
      <w:pPr>
        <w:spacing w:line="360" w:lineRule="auto"/>
        <w:ind w:left="851"/>
        <w:jc w:val="both"/>
        <w:rPr>
          <w:b/>
          <w:bCs/>
          <w:sz w:val="28"/>
          <w:szCs w:val="28"/>
        </w:rPr>
      </w:pPr>
      <w:r w:rsidRPr="006052C2">
        <w:rPr>
          <w:b/>
          <w:bCs/>
          <w:sz w:val="28"/>
          <w:szCs w:val="28"/>
        </w:rPr>
        <w:t>DMAP                             Direct Mtrix Absorption Programm</w:t>
      </w:r>
    </w:p>
    <w:p w:rsidR="00464F39" w:rsidRPr="006052C2" w:rsidRDefault="00464F39" w:rsidP="00AE799B">
      <w:pPr>
        <w:spacing w:line="360" w:lineRule="auto"/>
        <w:ind w:left="851"/>
        <w:jc w:val="both"/>
        <w:rPr>
          <w:b/>
          <w:bCs/>
          <w:sz w:val="28"/>
          <w:szCs w:val="28"/>
        </w:rPr>
      </w:pPr>
      <w:r w:rsidRPr="006052C2">
        <w:rPr>
          <w:b/>
          <w:bCs/>
          <w:sz w:val="28"/>
          <w:szCs w:val="28"/>
        </w:rPr>
        <w:t xml:space="preserve">NASA                              National Aeronautics and Space </w:t>
      </w:r>
    </w:p>
    <w:p w:rsidR="00464F39" w:rsidRPr="006052C2" w:rsidRDefault="00464F39" w:rsidP="00AE799B">
      <w:pPr>
        <w:spacing w:line="360" w:lineRule="auto"/>
        <w:ind w:left="851"/>
        <w:jc w:val="both"/>
        <w:rPr>
          <w:b/>
          <w:bCs/>
          <w:sz w:val="28"/>
          <w:szCs w:val="28"/>
        </w:rPr>
      </w:pPr>
      <w:r w:rsidRPr="006052C2">
        <w:rPr>
          <w:b/>
          <w:bCs/>
          <w:sz w:val="28"/>
          <w:szCs w:val="28"/>
        </w:rPr>
        <w:t xml:space="preserve">                                                Administration</w:t>
      </w:r>
      <w:r w:rsidR="00AE799B" w:rsidRPr="006052C2">
        <w:rPr>
          <w:b/>
          <w:bCs/>
          <w:sz w:val="28"/>
          <w:szCs w:val="28"/>
        </w:rPr>
        <w:t xml:space="preserve">  </w:t>
      </w:r>
    </w:p>
    <w:p w:rsidR="00464F39" w:rsidRPr="006052C2" w:rsidRDefault="00464F39" w:rsidP="00AE799B">
      <w:pPr>
        <w:spacing w:line="360" w:lineRule="auto"/>
        <w:ind w:left="851"/>
        <w:jc w:val="both"/>
        <w:rPr>
          <w:b/>
          <w:bCs/>
          <w:sz w:val="28"/>
          <w:szCs w:val="28"/>
        </w:rPr>
      </w:pPr>
      <w:r w:rsidRPr="006052C2">
        <w:rPr>
          <w:b/>
          <w:bCs/>
          <w:sz w:val="28"/>
          <w:szCs w:val="28"/>
        </w:rPr>
        <w:t>FEA                                 Finite Element Analysis</w:t>
      </w:r>
      <w:r w:rsidR="00AE799B" w:rsidRPr="006052C2">
        <w:rPr>
          <w:b/>
          <w:bCs/>
          <w:sz w:val="28"/>
          <w:szCs w:val="28"/>
        </w:rPr>
        <w:t xml:space="preserve"> </w:t>
      </w:r>
    </w:p>
    <w:p w:rsidR="00464F39" w:rsidRPr="006052C2" w:rsidRDefault="00464F39" w:rsidP="00AE799B">
      <w:pPr>
        <w:spacing w:line="360" w:lineRule="auto"/>
        <w:ind w:left="851"/>
        <w:jc w:val="both"/>
        <w:rPr>
          <w:b/>
          <w:bCs/>
          <w:sz w:val="28"/>
          <w:szCs w:val="28"/>
        </w:rPr>
      </w:pPr>
      <w:r w:rsidRPr="006052C2">
        <w:rPr>
          <w:b/>
          <w:bCs/>
          <w:sz w:val="28"/>
          <w:szCs w:val="28"/>
        </w:rPr>
        <w:t>CAD                                 Computer Aided Design</w:t>
      </w:r>
    </w:p>
    <w:p w:rsidR="008216B9" w:rsidRPr="006052C2" w:rsidRDefault="00464F39" w:rsidP="00EC25A7">
      <w:pPr>
        <w:spacing w:line="360" w:lineRule="auto"/>
        <w:ind w:left="851"/>
        <w:jc w:val="both"/>
        <w:rPr>
          <w:b/>
          <w:bCs/>
          <w:sz w:val="28"/>
          <w:szCs w:val="28"/>
        </w:rPr>
      </w:pPr>
      <w:r w:rsidRPr="006052C2">
        <w:rPr>
          <w:b/>
          <w:bCs/>
          <w:sz w:val="28"/>
          <w:szCs w:val="28"/>
        </w:rPr>
        <w:t>ANSYS                             Analysis of System</w:t>
      </w:r>
    </w:p>
    <w:p w:rsidR="0059617F" w:rsidRDefault="0059617F" w:rsidP="00EC25A7">
      <w:pPr>
        <w:spacing w:line="360" w:lineRule="auto"/>
        <w:ind w:left="851"/>
        <w:jc w:val="both"/>
        <w:rPr>
          <w:rFonts w:eastAsiaTheme="minorHAnsi"/>
          <w:bCs/>
          <w:sz w:val="28"/>
          <w:szCs w:val="28"/>
          <w:lang w:bidi="ar-SA"/>
        </w:rPr>
      </w:pPr>
    </w:p>
    <w:p w:rsidR="005D3021" w:rsidRDefault="008216B9" w:rsidP="00EC25A7">
      <w:pPr>
        <w:spacing w:line="360" w:lineRule="auto"/>
        <w:ind w:left="851"/>
        <w:jc w:val="both"/>
        <w:rPr>
          <w:rFonts w:eastAsiaTheme="minorHAnsi"/>
          <w:bCs/>
          <w:sz w:val="28"/>
          <w:szCs w:val="28"/>
          <w:lang w:bidi="ar-SA"/>
        </w:rPr>
      </w:pPr>
      <w:r w:rsidRPr="006052C2">
        <w:rPr>
          <w:rFonts w:eastAsiaTheme="minorHAnsi"/>
          <w:bCs/>
          <w:sz w:val="28"/>
          <w:szCs w:val="28"/>
          <w:lang w:bidi="ar-SA"/>
        </w:rPr>
        <w:t xml:space="preserve">                   </w:t>
      </w:r>
    </w:p>
    <w:p w:rsidR="00DB1165" w:rsidRDefault="005D3021" w:rsidP="00EC25A7">
      <w:pPr>
        <w:spacing w:line="360" w:lineRule="auto"/>
        <w:ind w:left="851"/>
        <w:jc w:val="both"/>
        <w:rPr>
          <w:rFonts w:eastAsiaTheme="minorHAnsi"/>
          <w:bCs/>
          <w:sz w:val="28"/>
          <w:szCs w:val="28"/>
          <w:lang w:bidi="ar-SA"/>
        </w:rPr>
        <w:sectPr w:rsidR="00DB1165" w:rsidSect="00DB1165">
          <w:footerReference w:type="default" r:id="rId9"/>
          <w:footerReference w:type="first" r:id="rId10"/>
          <w:type w:val="continuous"/>
          <w:pgSz w:w="11906" w:h="16838"/>
          <w:pgMar w:top="1985" w:right="1531" w:bottom="1701" w:left="2268" w:header="709" w:footer="709" w:gutter="0"/>
          <w:pgNumType w:fmt="lowerRoman" w:start="1"/>
          <w:cols w:space="708"/>
          <w:docGrid w:linePitch="360"/>
        </w:sectPr>
      </w:pPr>
      <w:r>
        <w:rPr>
          <w:rFonts w:eastAsiaTheme="minorHAnsi"/>
          <w:bCs/>
          <w:sz w:val="28"/>
          <w:szCs w:val="28"/>
          <w:lang w:bidi="ar-SA"/>
        </w:rPr>
        <w:t xml:space="preserve">                  </w:t>
      </w:r>
      <w:r w:rsidR="008216B9" w:rsidRPr="006052C2">
        <w:rPr>
          <w:rFonts w:eastAsiaTheme="minorHAnsi"/>
          <w:bCs/>
          <w:sz w:val="28"/>
          <w:szCs w:val="28"/>
          <w:lang w:bidi="ar-SA"/>
        </w:rPr>
        <w:t xml:space="preserve">  </w:t>
      </w:r>
    </w:p>
    <w:p w:rsidR="008216B9" w:rsidRPr="006052C2" w:rsidRDefault="00DB1165" w:rsidP="00DB1165">
      <w:pPr>
        <w:spacing w:line="360" w:lineRule="auto"/>
        <w:ind w:left="2291"/>
        <w:jc w:val="both"/>
        <w:rPr>
          <w:rFonts w:eastAsiaTheme="minorHAnsi"/>
          <w:b/>
          <w:sz w:val="28"/>
          <w:szCs w:val="28"/>
          <w:lang w:bidi="ar-SA"/>
        </w:rPr>
      </w:pPr>
      <w:r>
        <w:rPr>
          <w:rFonts w:eastAsiaTheme="minorHAnsi"/>
          <w:b/>
          <w:sz w:val="28"/>
          <w:szCs w:val="28"/>
          <w:lang w:bidi="ar-SA"/>
        </w:rPr>
        <w:t xml:space="preserve">   </w:t>
      </w:r>
      <w:r w:rsidR="00EC25A7" w:rsidRPr="006052C2">
        <w:rPr>
          <w:rFonts w:eastAsiaTheme="minorHAnsi"/>
          <w:b/>
          <w:sz w:val="28"/>
          <w:szCs w:val="28"/>
          <w:lang w:bidi="ar-SA"/>
        </w:rPr>
        <w:t>CHAPTER I</w:t>
      </w:r>
      <w:r w:rsidR="004D3467" w:rsidRPr="006052C2">
        <w:rPr>
          <w:rFonts w:eastAsiaTheme="minorHAnsi"/>
          <w:b/>
          <w:sz w:val="28"/>
          <w:szCs w:val="28"/>
          <w:lang w:bidi="ar-SA"/>
        </w:rPr>
        <w:t xml:space="preserve"> </w:t>
      </w:r>
    </w:p>
    <w:p w:rsidR="004D3467" w:rsidRPr="006052C2" w:rsidRDefault="004D3467" w:rsidP="00EC25A7">
      <w:pPr>
        <w:spacing w:line="360" w:lineRule="auto"/>
        <w:ind w:left="851"/>
        <w:jc w:val="both"/>
        <w:rPr>
          <w:rFonts w:eastAsiaTheme="minorHAnsi"/>
          <w:b/>
          <w:sz w:val="28"/>
          <w:szCs w:val="28"/>
          <w:lang w:bidi="ar-SA"/>
        </w:rPr>
      </w:pPr>
      <w:r w:rsidRPr="006052C2">
        <w:rPr>
          <w:rFonts w:eastAsiaTheme="minorHAnsi"/>
          <w:bCs/>
          <w:sz w:val="28"/>
          <w:szCs w:val="28"/>
          <w:lang w:bidi="ar-SA"/>
        </w:rPr>
        <w:t xml:space="preserve"> </w:t>
      </w:r>
      <w:r w:rsidR="008216B9" w:rsidRPr="006052C2">
        <w:rPr>
          <w:rFonts w:eastAsiaTheme="minorHAnsi"/>
          <w:bCs/>
          <w:sz w:val="28"/>
          <w:szCs w:val="28"/>
          <w:lang w:bidi="ar-SA"/>
        </w:rPr>
        <w:t xml:space="preserve">               </w:t>
      </w:r>
      <w:r w:rsidRPr="006052C2">
        <w:rPr>
          <w:rFonts w:eastAsiaTheme="minorHAnsi"/>
          <w:bCs/>
          <w:sz w:val="28"/>
          <w:szCs w:val="28"/>
          <w:lang w:bidi="ar-SA"/>
        </w:rPr>
        <w:t xml:space="preserve">  </w:t>
      </w:r>
      <w:r w:rsidRPr="006052C2">
        <w:rPr>
          <w:rFonts w:eastAsiaTheme="minorHAnsi"/>
          <w:b/>
          <w:sz w:val="28"/>
          <w:szCs w:val="28"/>
          <w:lang w:bidi="ar-SA"/>
        </w:rPr>
        <w:t>INTRODUCTION</w:t>
      </w:r>
    </w:p>
    <w:p w:rsidR="008216B9" w:rsidRPr="006052C2" w:rsidRDefault="008216B9" w:rsidP="00EC25A7">
      <w:pPr>
        <w:spacing w:line="360" w:lineRule="auto"/>
        <w:ind w:left="851"/>
        <w:jc w:val="both"/>
        <w:rPr>
          <w:b/>
          <w:bCs/>
          <w:sz w:val="28"/>
          <w:szCs w:val="28"/>
        </w:rPr>
      </w:pPr>
    </w:p>
    <w:p w:rsidR="004D3467" w:rsidRPr="006052C2" w:rsidRDefault="004D3467" w:rsidP="004D3467">
      <w:pPr>
        <w:pStyle w:val="ListParagraph"/>
        <w:numPr>
          <w:ilvl w:val="1"/>
          <w:numId w:val="20"/>
        </w:numPr>
        <w:spacing w:line="360" w:lineRule="auto"/>
        <w:jc w:val="both"/>
        <w:rPr>
          <w:rFonts w:ascii="Times New Roman" w:hAnsi="Times New Roman" w:cs="Times New Roman"/>
          <w:b/>
          <w:sz w:val="28"/>
          <w:szCs w:val="28"/>
        </w:rPr>
      </w:pPr>
      <w:r w:rsidRPr="006052C2">
        <w:rPr>
          <w:rFonts w:ascii="Times New Roman" w:hAnsi="Times New Roman" w:cs="Times New Roman"/>
          <w:b/>
          <w:sz w:val="28"/>
          <w:szCs w:val="28"/>
        </w:rPr>
        <w:t>INDIAN SPACE RESEARCH ORGANISATION</w:t>
      </w:r>
    </w:p>
    <w:p w:rsidR="004D3467" w:rsidRPr="006052C2" w:rsidRDefault="004D3467" w:rsidP="004D3467">
      <w:pPr>
        <w:shd w:val="clear" w:color="auto" w:fill="FFFFFF"/>
        <w:spacing w:after="150" w:line="360" w:lineRule="auto"/>
        <w:ind w:firstLine="645"/>
        <w:jc w:val="both"/>
        <w:rPr>
          <w:rFonts w:eastAsiaTheme="minorHAnsi"/>
          <w:bCs/>
          <w:sz w:val="28"/>
          <w:szCs w:val="28"/>
          <w:lang w:bidi="ar-SA"/>
        </w:rPr>
      </w:pPr>
      <w:r w:rsidRPr="006052C2">
        <w:rPr>
          <w:rFonts w:eastAsiaTheme="minorHAnsi"/>
          <w:bCs/>
          <w:sz w:val="28"/>
          <w:szCs w:val="28"/>
          <w:lang w:bidi="ar-SA"/>
        </w:rPr>
        <w:t>The ISRO Satellite Centre (ISAC) is the leading centre of  ISRO for design, development, fabrication and testing of all Indian made satellites. It was established in the year of 1972 as Indian Scientific Satellite Project (ISSP) in Peenya Industrial Estates of Bengaluru. ISAC at Bangalore is engaged in developing satellite technology and implementation of satellite systems for scientific, technological and application missions. ISAC is functionally organised into five major areas: mechanical systems area including structures, thermal systems and spacecraft mechanisms; digital and communications area including digital systems and communication systems; integration and power area comprising spacecraft checkout, systems integration and power systems; controls and mission area consisting of control system, mission development and computer and information; and facilities. Reliability and components area and programme planning and evaluation group provide relevant support to the centre. Project management teams co-ordinate the implementation of INSAT and IRS projects. Space astronomy and instrumentation division is engaged in space science activities.</w:t>
      </w:r>
    </w:p>
    <w:p w:rsidR="004D3467" w:rsidRPr="006052C2" w:rsidRDefault="004D3467" w:rsidP="004D346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 xml:space="preserve"> ISRO Satellite Integration and Test Establishment (ISITE) including a Comprehensive Assembly, Test and Thermo-vacuum Chamber (CATVAC) provide necessary support for qualification of sub-systems and systems to meet the requirement of space environment. Achievements include design and development of more than 50 satellites so far of various types like scientific, communication and remote sensing.</w:t>
      </w:r>
    </w:p>
    <w:p w:rsidR="004D3467" w:rsidRPr="006052C2" w:rsidRDefault="004D3467" w:rsidP="004D3467">
      <w:pPr>
        <w:shd w:val="clear" w:color="auto" w:fill="FFFFFF"/>
        <w:spacing w:before="150" w:after="150"/>
        <w:jc w:val="both"/>
        <w:outlineLvl w:val="0"/>
        <w:rPr>
          <w:rFonts w:eastAsiaTheme="minorHAnsi"/>
          <w:b/>
          <w:sz w:val="28"/>
          <w:szCs w:val="28"/>
          <w:lang w:bidi="ar-SA"/>
        </w:rPr>
      </w:pPr>
      <w:r w:rsidRPr="006052C2">
        <w:rPr>
          <w:rFonts w:eastAsiaTheme="minorHAnsi"/>
          <w:b/>
          <w:sz w:val="28"/>
          <w:szCs w:val="28"/>
          <w:lang w:bidi="ar-SA"/>
        </w:rPr>
        <w:t xml:space="preserve">1.2 INDIAN SPACECRAFT AND SATELLITES </w:t>
      </w:r>
    </w:p>
    <w:p w:rsidR="004D3467" w:rsidRPr="006052C2" w:rsidRDefault="004D3467" w:rsidP="004D3467">
      <w:pPr>
        <w:shd w:val="clear" w:color="auto" w:fill="FFFFFF"/>
        <w:spacing w:before="150" w:after="150"/>
        <w:jc w:val="both"/>
        <w:outlineLvl w:val="0"/>
        <w:rPr>
          <w:rFonts w:eastAsiaTheme="minorHAnsi"/>
          <w:bCs/>
          <w:sz w:val="28"/>
          <w:szCs w:val="28"/>
          <w:lang w:bidi="ar-SA"/>
        </w:rPr>
      </w:pPr>
      <w:r w:rsidRPr="006052C2">
        <w:rPr>
          <w:rFonts w:eastAsiaTheme="minorHAnsi"/>
          <w:bCs/>
          <w:sz w:val="28"/>
          <w:szCs w:val="28"/>
          <w:lang w:bidi="ar-SA"/>
        </w:rPr>
        <w:t xml:space="preserve">1.2.1 </w:t>
      </w:r>
      <w:r w:rsidRPr="006052C2">
        <w:rPr>
          <w:rFonts w:eastAsiaTheme="minorHAnsi"/>
          <w:b/>
          <w:sz w:val="28"/>
          <w:szCs w:val="28"/>
          <w:lang w:bidi="ar-SA"/>
        </w:rPr>
        <w:t>Communication Satellites</w:t>
      </w:r>
    </w:p>
    <w:p w:rsidR="004D3467" w:rsidRPr="006052C2" w:rsidRDefault="004D3467" w:rsidP="004D3467">
      <w:pPr>
        <w:shd w:val="clear" w:color="auto" w:fill="FFFFFF"/>
        <w:spacing w:before="150" w:after="150" w:line="360" w:lineRule="auto"/>
        <w:ind w:firstLine="720"/>
        <w:jc w:val="both"/>
        <w:outlineLvl w:val="0"/>
        <w:rPr>
          <w:rFonts w:eastAsiaTheme="minorHAnsi"/>
          <w:bCs/>
          <w:sz w:val="28"/>
          <w:szCs w:val="28"/>
          <w:lang w:bidi="ar-SA"/>
        </w:rPr>
      </w:pPr>
      <w:r w:rsidRPr="006052C2">
        <w:rPr>
          <w:rFonts w:eastAsiaTheme="minorHAnsi"/>
          <w:bCs/>
          <w:sz w:val="28"/>
          <w:szCs w:val="28"/>
          <w:lang w:bidi="ar-SA"/>
        </w:rPr>
        <w:t>Supports telecommunication, television broadcasting, satellite news gathering, societal applications, weather forecasting, disaster warning and Search and Rescue operation services</w:t>
      </w:r>
    </w:p>
    <w:p w:rsidR="00464F39" w:rsidRPr="006052C2" w:rsidRDefault="00464F39" w:rsidP="00AE799B">
      <w:pPr>
        <w:spacing w:line="360" w:lineRule="auto"/>
        <w:ind w:left="851"/>
        <w:jc w:val="both"/>
        <w:rPr>
          <w:rFonts w:eastAsiaTheme="minorHAnsi"/>
          <w:bCs/>
          <w:sz w:val="28"/>
          <w:szCs w:val="28"/>
          <w:lang w:bidi="ar-SA"/>
        </w:rPr>
      </w:pPr>
    </w:p>
    <w:p w:rsidR="00EC25A7" w:rsidRPr="006052C2" w:rsidRDefault="00EC25A7" w:rsidP="00EC25A7">
      <w:pPr>
        <w:shd w:val="clear" w:color="auto" w:fill="FFFFFF"/>
        <w:spacing w:before="150" w:after="150" w:line="360" w:lineRule="auto"/>
        <w:jc w:val="both"/>
        <w:outlineLvl w:val="0"/>
        <w:rPr>
          <w:rFonts w:eastAsiaTheme="minorHAnsi"/>
          <w:bCs/>
          <w:sz w:val="28"/>
          <w:szCs w:val="28"/>
          <w:lang w:bidi="ar-SA"/>
        </w:rPr>
      </w:pPr>
      <w:r w:rsidRPr="006052C2">
        <w:rPr>
          <w:rFonts w:eastAsiaTheme="minorHAnsi"/>
          <w:bCs/>
          <w:sz w:val="28"/>
          <w:szCs w:val="28"/>
          <w:lang w:bidi="ar-SA"/>
        </w:rPr>
        <w:t xml:space="preserve">1.2.2 </w:t>
      </w:r>
      <w:r w:rsidRPr="006052C2">
        <w:rPr>
          <w:rFonts w:eastAsiaTheme="minorHAnsi"/>
          <w:b/>
          <w:sz w:val="28"/>
          <w:szCs w:val="28"/>
          <w:lang w:bidi="ar-SA"/>
        </w:rPr>
        <w:t>Earth Observation Satellites</w:t>
      </w:r>
    </w:p>
    <w:p w:rsidR="00EC25A7" w:rsidRPr="006052C2" w:rsidRDefault="00EC25A7" w:rsidP="00EC25A7">
      <w:pPr>
        <w:shd w:val="clear" w:color="auto" w:fill="FFFFFF"/>
        <w:spacing w:before="150" w:after="150" w:line="360" w:lineRule="auto"/>
        <w:jc w:val="both"/>
        <w:outlineLvl w:val="0"/>
        <w:rPr>
          <w:rFonts w:eastAsiaTheme="minorHAnsi"/>
          <w:bCs/>
          <w:sz w:val="28"/>
          <w:szCs w:val="28"/>
          <w:lang w:bidi="ar-SA"/>
        </w:rPr>
      </w:pPr>
      <w:r w:rsidRPr="006052C2">
        <w:rPr>
          <w:rFonts w:eastAsiaTheme="minorHAnsi"/>
          <w:bCs/>
          <w:sz w:val="28"/>
          <w:szCs w:val="28"/>
          <w:lang w:bidi="ar-SA"/>
        </w:rPr>
        <w:t>The largest civilian remote sensing satellite constellation in the world - thematic series of satellites supporting multitude of applications in the areas of land and water resources; cartography; and ocean &amp; atmosphere</w:t>
      </w:r>
    </w:p>
    <w:p w:rsidR="00EC25A7" w:rsidRPr="006052C2" w:rsidRDefault="00EC25A7" w:rsidP="00EC25A7">
      <w:pPr>
        <w:shd w:val="clear" w:color="auto" w:fill="FFFFFF"/>
        <w:spacing w:before="150" w:after="150" w:line="360" w:lineRule="auto"/>
        <w:jc w:val="both"/>
        <w:outlineLvl w:val="0"/>
        <w:rPr>
          <w:rFonts w:eastAsiaTheme="minorHAnsi"/>
          <w:bCs/>
          <w:sz w:val="28"/>
          <w:szCs w:val="28"/>
          <w:lang w:bidi="ar-SA"/>
        </w:rPr>
      </w:pPr>
      <w:r w:rsidRPr="006052C2">
        <w:rPr>
          <w:rFonts w:eastAsiaTheme="minorHAnsi"/>
          <w:bCs/>
          <w:sz w:val="28"/>
          <w:szCs w:val="28"/>
          <w:lang w:bidi="ar-SA"/>
        </w:rPr>
        <w:t xml:space="preserve">1.2.3 </w:t>
      </w:r>
      <w:r w:rsidRPr="006052C2">
        <w:rPr>
          <w:rFonts w:eastAsiaTheme="minorHAnsi"/>
          <w:b/>
          <w:sz w:val="28"/>
          <w:szCs w:val="28"/>
          <w:lang w:bidi="ar-SA"/>
        </w:rPr>
        <w:t>Scientific Spacecraft</w:t>
      </w:r>
    </w:p>
    <w:p w:rsidR="00EC25A7" w:rsidRPr="006052C2" w:rsidRDefault="00EC25A7" w:rsidP="00EC25A7">
      <w:pPr>
        <w:shd w:val="clear" w:color="auto" w:fill="FFFFFF"/>
        <w:spacing w:before="150" w:after="150" w:line="360" w:lineRule="auto"/>
        <w:ind w:firstLine="720"/>
        <w:jc w:val="both"/>
        <w:outlineLvl w:val="0"/>
        <w:rPr>
          <w:rFonts w:eastAsiaTheme="minorHAnsi"/>
          <w:bCs/>
          <w:sz w:val="28"/>
          <w:szCs w:val="28"/>
          <w:lang w:bidi="ar-SA"/>
        </w:rPr>
      </w:pPr>
      <w:r w:rsidRPr="006052C2">
        <w:rPr>
          <w:rFonts w:eastAsiaTheme="minorHAnsi"/>
          <w:bCs/>
          <w:sz w:val="28"/>
          <w:szCs w:val="28"/>
          <w:lang w:bidi="ar-SA"/>
        </w:rPr>
        <w:t>Spacecraft for research in areas like astronomy, astrophysics, planetary and earth sciences, atmospheric sciences and theoretical physics.</w:t>
      </w:r>
    </w:p>
    <w:p w:rsidR="00EC25A7" w:rsidRPr="006052C2" w:rsidRDefault="00EC25A7" w:rsidP="00EC25A7">
      <w:pPr>
        <w:shd w:val="clear" w:color="auto" w:fill="FFFFFF"/>
        <w:spacing w:before="150" w:after="150" w:line="360" w:lineRule="auto"/>
        <w:jc w:val="both"/>
        <w:outlineLvl w:val="0"/>
        <w:rPr>
          <w:rFonts w:eastAsiaTheme="minorHAnsi"/>
          <w:bCs/>
          <w:sz w:val="28"/>
          <w:szCs w:val="28"/>
          <w:lang w:bidi="ar-SA"/>
        </w:rPr>
      </w:pPr>
      <w:r w:rsidRPr="006052C2">
        <w:rPr>
          <w:rFonts w:eastAsiaTheme="minorHAnsi"/>
          <w:bCs/>
          <w:sz w:val="28"/>
          <w:szCs w:val="28"/>
          <w:lang w:bidi="ar-SA"/>
        </w:rPr>
        <w:t xml:space="preserve">1.2.4 </w:t>
      </w:r>
      <w:r w:rsidRPr="006052C2">
        <w:rPr>
          <w:rFonts w:eastAsiaTheme="minorHAnsi"/>
          <w:b/>
          <w:sz w:val="28"/>
          <w:szCs w:val="28"/>
          <w:lang w:bidi="ar-SA"/>
        </w:rPr>
        <w:t>Navigation Satellites</w:t>
      </w:r>
    </w:p>
    <w:p w:rsidR="00EC25A7" w:rsidRPr="006052C2" w:rsidRDefault="00EC25A7" w:rsidP="00EC25A7">
      <w:pPr>
        <w:shd w:val="clear" w:color="auto" w:fill="FFFFFF"/>
        <w:spacing w:before="150" w:after="150" w:line="360" w:lineRule="auto"/>
        <w:ind w:firstLine="720"/>
        <w:jc w:val="both"/>
        <w:outlineLvl w:val="0"/>
        <w:rPr>
          <w:rFonts w:eastAsiaTheme="minorHAnsi"/>
          <w:bCs/>
          <w:sz w:val="28"/>
          <w:szCs w:val="28"/>
          <w:lang w:bidi="ar-SA"/>
        </w:rPr>
      </w:pPr>
      <w:r w:rsidRPr="006052C2">
        <w:rPr>
          <w:rFonts w:eastAsiaTheme="minorHAnsi"/>
          <w:bCs/>
          <w:sz w:val="28"/>
          <w:szCs w:val="28"/>
          <w:lang w:bidi="ar-SA"/>
        </w:rPr>
        <w:t>Satellites for navigation services to meet the emerging demands of the Civil Aviation requirements and to meet the user requirements of the positioning, navigation and timing based on the independent satellite navigation system.</w:t>
      </w:r>
    </w:p>
    <w:p w:rsidR="008216B9" w:rsidRPr="006052C2" w:rsidRDefault="008216B9" w:rsidP="00EC25A7">
      <w:pPr>
        <w:shd w:val="clear" w:color="auto" w:fill="FFFFFF"/>
        <w:spacing w:before="150" w:after="150" w:line="360" w:lineRule="auto"/>
        <w:ind w:firstLine="720"/>
        <w:jc w:val="both"/>
        <w:outlineLvl w:val="0"/>
        <w:rPr>
          <w:rFonts w:eastAsiaTheme="minorHAnsi"/>
          <w:bCs/>
          <w:sz w:val="28"/>
          <w:szCs w:val="28"/>
          <w:lang w:bidi="ar-SA"/>
        </w:rPr>
      </w:pPr>
    </w:p>
    <w:p w:rsidR="00EC25A7" w:rsidRPr="006052C2" w:rsidRDefault="00EC25A7" w:rsidP="00EC25A7">
      <w:pPr>
        <w:shd w:val="clear" w:color="auto" w:fill="FFFFFF"/>
        <w:spacing w:before="150" w:after="150" w:line="360" w:lineRule="auto"/>
        <w:jc w:val="both"/>
        <w:outlineLvl w:val="0"/>
        <w:rPr>
          <w:rFonts w:eastAsiaTheme="minorHAnsi"/>
          <w:bCs/>
          <w:sz w:val="28"/>
          <w:szCs w:val="28"/>
          <w:lang w:bidi="ar-SA"/>
        </w:rPr>
      </w:pPr>
      <w:r w:rsidRPr="006052C2">
        <w:rPr>
          <w:rFonts w:eastAsiaTheme="minorHAnsi"/>
          <w:bCs/>
          <w:sz w:val="28"/>
          <w:szCs w:val="28"/>
          <w:lang w:bidi="ar-SA"/>
        </w:rPr>
        <w:t xml:space="preserve">1.2.5 </w:t>
      </w:r>
      <w:r w:rsidRPr="006052C2">
        <w:rPr>
          <w:rFonts w:eastAsiaTheme="minorHAnsi"/>
          <w:b/>
          <w:sz w:val="28"/>
          <w:szCs w:val="28"/>
          <w:lang w:bidi="ar-SA"/>
        </w:rPr>
        <w:t>Experimental Satellites</w:t>
      </w:r>
    </w:p>
    <w:p w:rsidR="00EC25A7" w:rsidRPr="006052C2" w:rsidRDefault="00EC25A7" w:rsidP="00EC25A7">
      <w:pPr>
        <w:shd w:val="clear" w:color="auto" w:fill="FFFFFF"/>
        <w:spacing w:before="150" w:after="150" w:line="360" w:lineRule="auto"/>
        <w:ind w:firstLine="720"/>
        <w:jc w:val="both"/>
        <w:outlineLvl w:val="0"/>
        <w:rPr>
          <w:rFonts w:eastAsiaTheme="minorHAnsi"/>
          <w:bCs/>
          <w:sz w:val="28"/>
          <w:szCs w:val="28"/>
          <w:lang w:bidi="ar-SA"/>
        </w:rPr>
      </w:pPr>
      <w:r w:rsidRPr="006052C2">
        <w:rPr>
          <w:rFonts w:eastAsiaTheme="minorHAnsi"/>
          <w:bCs/>
          <w:sz w:val="28"/>
          <w:szCs w:val="28"/>
          <w:lang w:bidi="ar-SA"/>
        </w:rPr>
        <w:t>A host of small satellites mainly for the experimental purposes. These experiments include Remote Sensing, Atmospheric Studies, Payload Development, Orbit Controls, recovery technology etc.</w:t>
      </w:r>
    </w:p>
    <w:p w:rsidR="00EC25A7" w:rsidRPr="006052C2" w:rsidRDefault="00EC25A7" w:rsidP="00EC25A7">
      <w:pPr>
        <w:shd w:val="clear" w:color="auto" w:fill="FFFFFF"/>
        <w:spacing w:before="150" w:after="150" w:line="360" w:lineRule="auto"/>
        <w:jc w:val="both"/>
        <w:outlineLvl w:val="0"/>
        <w:rPr>
          <w:rFonts w:eastAsiaTheme="minorHAnsi"/>
          <w:bCs/>
          <w:sz w:val="28"/>
          <w:szCs w:val="28"/>
          <w:lang w:bidi="ar-SA"/>
        </w:rPr>
      </w:pPr>
      <w:r w:rsidRPr="006052C2">
        <w:rPr>
          <w:rFonts w:eastAsiaTheme="minorHAnsi"/>
          <w:bCs/>
          <w:sz w:val="28"/>
          <w:szCs w:val="28"/>
          <w:lang w:bidi="ar-SA"/>
        </w:rPr>
        <w:t xml:space="preserve">1.2.6 </w:t>
      </w:r>
      <w:r w:rsidRPr="006052C2">
        <w:rPr>
          <w:rFonts w:eastAsiaTheme="minorHAnsi"/>
          <w:b/>
          <w:sz w:val="28"/>
          <w:szCs w:val="28"/>
          <w:lang w:bidi="ar-SA"/>
        </w:rPr>
        <w:t>Small Satellites</w:t>
      </w:r>
    </w:p>
    <w:p w:rsidR="00EC25A7" w:rsidRPr="006052C2" w:rsidRDefault="00EC25A7" w:rsidP="00EC25A7">
      <w:pPr>
        <w:shd w:val="clear" w:color="auto" w:fill="FFFFFF"/>
        <w:spacing w:before="150" w:after="150" w:line="360" w:lineRule="auto"/>
        <w:ind w:firstLine="720"/>
        <w:jc w:val="both"/>
        <w:outlineLvl w:val="0"/>
        <w:rPr>
          <w:rFonts w:eastAsiaTheme="minorHAnsi"/>
          <w:bCs/>
          <w:sz w:val="28"/>
          <w:szCs w:val="28"/>
          <w:lang w:bidi="ar-SA"/>
        </w:rPr>
      </w:pPr>
      <w:r w:rsidRPr="006052C2">
        <w:rPr>
          <w:rFonts w:eastAsiaTheme="minorHAnsi"/>
          <w:bCs/>
          <w:sz w:val="28"/>
          <w:szCs w:val="28"/>
          <w:lang w:bidi="ar-SA"/>
        </w:rPr>
        <w:t>Sub 500 kg class satellites - a platform for stand-alone payloads for earth imaging and science missions within a quick turn around time.</w:t>
      </w:r>
    </w:p>
    <w:p w:rsidR="00EC25A7" w:rsidRPr="006052C2" w:rsidRDefault="00EC25A7" w:rsidP="00EC25A7">
      <w:pPr>
        <w:shd w:val="clear" w:color="auto" w:fill="FFFFFF"/>
        <w:spacing w:before="150" w:after="150" w:line="360" w:lineRule="auto"/>
        <w:jc w:val="both"/>
        <w:outlineLvl w:val="0"/>
        <w:rPr>
          <w:rFonts w:eastAsiaTheme="minorHAnsi"/>
          <w:bCs/>
          <w:sz w:val="28"/>
          <w:szCs w:val="28"/>
          <w:lang w:bidi="ar-SA"/>
        </w:rPr>
      </w:pPr>
      <w:r w:rsidRPr="006052C2">
        <w:rPr>
          <w:rFonts w:eastAsiaTheme="minorHAnsi"/>
          <w:bCs/>
          <w:sz w:val="28"/>
          <w:szCs w:val="28"/>
          <w:lang w:bidi="ar-SA"/>
        </w:rPr>
        <w:t xml:space="preserve">1.2.7 </w:t>
      </w:r>
      <w:r w:rsidRPr="006052C2">
        <w:rPr>
          <w:rFonts w:eastAsiaTheme="minorHAnsi"/>
          <w:b/>
          <w:sz w:val="28"/>
          <w:szCs w:val="28"/>
          <w:lang w:bidi="ar-SA"/>
        </w:rPr>
        <w:t>Student Satellites</w:t>
      </w:r>
    </w:p>
    <w:p w:rsidR="00EC25A7" w:rsidRPr="006052C2" w:rsidRDefault="00EC25A7" w:rsidP="00EC25A7">
      <w:pPr>
        <w:shd w:val="clear" w:color="auto" w:fill="FFFFFF"/>
        <w:spacing w:before="150" w:after="150" w:line="360" w:lineRule="auto"/>
        <w:ind w:firstLine="720"/>
        <w:jc w:val="both"/>
        <w:outlineLvl w:val="0"/>
        <w:rPr>
          <w:rFonts w:eastAsiaTheme="minorHAnsi"/>
          <w:bCs/>
          <w:sz w:val="28"/>
          <w:szCs w:val="28"/>
          <w:lang w:bidi="ar-SA"/>
        </w:rPr>
      </w:pPr>
      <w:r w:rsidRPr="006052C2">
        <w:rPr>
          <w:rFonts w:eastAsiaTheme="minorHAnsi"/>
          <w:bCs/>
          <w:sz w:val="28"/>
          <w:szCs w:val="28"/>
          <w:lang w:bidi="ar-SA"/>
        </w:rPr>
        <w:t> ISRO's Student Satellite programme is envisaged to encourage various Universities and Institutions for the development of Nano / Pico Satellites.</w:t>
      </w:r>
    </w:p>
    <w:p w:rsidR="00EC25A7" w:rsidRPr="006052C2" w:rsidRDefault="00EC25A7" w:rsidP="00EC25A7">
      <w:pPr>
        <w:pStyle w:val="NormalWeb"/>
        <w:numPr>
          <w:ilvl w:val="1"/>
          <w:numId w:val="29"/>
        </w:numPr>
        <w:shd w:val="clear" w:color="auto" w:fill="FFFFFF"/>
        <w:spacing w:before="0" w:beforeAutospacing="0" w:after="150" w:afterAutospacing="0" w:line="360" w:lineRule="auto"/>
        <w:rPr>
          <w:rFonts w:eastAsiaTheme="minorHAnsi"/>
          <w:b/>
          <w:sz w:val="28"/>
          <w:szCs w:val="28"/>
        </w:rPr>
      </w:pPr>
      <w:r w:rsidRPr="006052C2">
        <w:rPr>
          <w:rFonts w:eastAsiaTheme="minorHAnsi"/>
          <w:b/>
          <w:sz w:val="28"/>
          <w:szCs w:val="28"/>
        </w:rPr>
        <w:t>ROCKET</w:t>
      </w:r>
    </w:p>
    <w:p w:rsidR="00EC25A7" w:rsidRPr="006052C2" w:rsidRDefault="00EC25A7" w:rsidP="00EC25A7">
      <w:pPr>
        <w:pStyle w:val="NormalWeb"/>
        <w:shd w:val="clear" w:color="auto" w:fill="FFFFFF"/>
        <w:spacing w:before="0" w:beforeAutospacing="0" w:after="150" w:afterAutospacing="0" w:line="360" w:lineRule="auto"/>
        <w:ind w:firstLine="645"/>
        <w:jc w:val="both"/>
        <w:rPr>
          <w:rFonts w:eastAsiaTheme="minorHAnsi"/>
          <w:bCs/>
          <w:sz w:val="28"/>
          <w:szCs w:val="28"/>
        </w:rPr>
      </w:pPr>
      <w:r w:rsidRPr="006052C2">
        <w:rPr>
          <w:rFonts w:eastAsiaTheme="minorHAnsi"/>
          <w:bCs/>
          <w:sz w:val="28"/>
          <w:szCs w:val="28"/>
        </w:rPr>
        <w:t>A rocket is a missile, spacecraft, aircraft or vehicles that obtains thrust from a rocket engine. Rocket engine exhaust is formed entirely from Rocket propellants carried within the rocket before use. Rocket engines work by action and reaction. Rocket engines push rockets forward by expelling their exhaust in the opposite direction at high speed. Rockets are relatively lightweight and powerful, capable of generating large accelerations and of attaining extremely high speeds with reasonable efficiency. Rockets are not reliant on the atmosphere and work very well in space.</w:t>
      </w:r>
      <w:r w:rsidRPr="006052C2">
        <w:rPr>
          <w:rFonts w:eastAsiaTheme="minorHAnsi"/>
          <w:bCs/>
          <w:sz w:val="28"/>
          <w:szCs w:val="28"/>
        </w:rPr>
        <w:tab/>
      </w:r>
      <w:r w:rsidRPr="006052C2">
        <w:rPr>
          <w:rFonts w:eastAsiaTheme="minorHAnsi"/>
          <w:bCs/>
          <w:sz w:val="28"/>
          <w:szCs w:val="28"/>
        </w:rPr>
        <w:tab/>
      </w:r>
    </w:p>
    <w:p w:rsidR="00EC25A7" w:rsidRPr="006052C2" w:rsidRDefault="00EC25A7" w:rsidP="00EC25A7">
      <w:pPr>
        <w:pStyle w:val="NormalWeb"/>
        <w:shd w:val="clear" w:color="auto" w:fill="FFFFFF"/>
        <w:spacing w:before="0" w:beforeAutospacing="0" w:after="150" w:afterAutospacing="0" w:line="360" w:lineRule="auto"/>
        <w:ind w:firstLine="645"/>
        <w:jc w:val="both"/>
        <w:rPr>
          <w:rFonts w:eastAsiaTheme="minorHAnsi"/>
          <w:bCs/>
          <w:sz w:val="28"/>
          <w:szCs w:val="28"/>
        </w:rPr>
      </w:pPr>
      <w:r w:rsidRPr="006052C2">
        <w:rPr>
          <w:rFonts w:eastAsiaTheme="minorHAnsi"/>
          <w:bCs/>
          <w:sz w:val="28"/>
          <w:szCs w:val="28"/>
        </w:rPr>
        <w:t xml:space="preserve"> Commercially, rocketry is the enabler of all space technologies  particularly satellites, many of which impact people's everyday lives in almost countless ways. Scientifically, rocketry has opened a window on the universe, allowing the launch of space probes  to explore the solar system  and space-based telescopes to obtain a clearer view of the rest of the universe.</w:t>
      </w:r>
    </w:p>
    <w:p w:rsidR="00EC25A7" w:rsidRPr="006052C2" w:rsidRDefault="00EC25A7" w:rsidP="00EC25A7">
      <w:pPr>
        <w:pStyle w:val="NormalWeb"/>
        <w:shd w:val="clear" w:color="auto" w:fill="FFFFFF"/>
        <w:spacing w:before="0" w:beforeAutospacing="0" w:after="150" w:afterAutospacing="0" w:line="360" w:lineRule="auto"/>
        <w:ind w:firstLine="645"/>
        <w:jc w:val="both"/>
        <w:rPr>
          <w:rFonts w:eastAsiaTheme="minorHAnsi"/>
          <w:bCs/>
          <w:sz w:val="28"/>
          <w:szCs w:val="28"/>
        </w:rPr>
      </w:pPr>
      <w:r w:rsidRPr="006052C2">
        <w:rPr>
          <w:rFonts w:eastAsiaTheme="minorHAnsi"/>
          <w:bCs/>
          <w:sz w:val="28"/>
          <w:szCs w:val="28"/>
        </w:rPr>
        <w:t>A spaceship is a vehicle, vessel or machine designed to fly in outer space. Spacecraft are used for a variety of purposes, including communications, earth observation, meteorology, navigation, space colonization, planetary exploration and transportation of humans and cargo.</w:t>
      </w:r>
    </w:p>
    <w:p w:rsidR="00EC25A7" w:rsidRPr="006052C2" w:rsidRDefault="00EC25A7" w:rsidP="00EC25A7">
      <w:pPr>
        <w:pStyle w:val="NormalWeb"/>
        <w:shd w:val="clear" w:color="auto" w:fill="FFFFFF"/>
        <w:spacing w:before="0" w:beforeAutospacing="0" w:after="150" w:afterAutospacing="0" w:line="360" w:lineRule="auto"/>
        <w:ind w:firstLine="645"/>
        <w:jc w:val="both"/>
        <w:rPr>
          <w:rFonts w:eastAsiaTheme="minorHAnsi"/>
          <w:bCs/>
          <w:sz w:val="28"/>
          <w:szCs w:val="28"/>
        </w:rPr>
      </w:pPr>
      <w:r w:rsidRPr="006052C2">
        <w:rPr>
          <w:rFonts w:eastAsiaTheme="minorHAnsi"/>
          <w:bCs/>
          <w:noProof/>
          <w:sz w:val="28"/>
          <w:szCs w:val="28"/>
          <w:lang w:bidi="ml-IN"/>
        </w:rPr>
        <w:drawing>
          <wp:inline distT="0" distB="0" distL="0" distR="0">
            <wp:extent cx="5162550" cy="3200400"/>
            <wp:effectExtent l="0" t="0" r="0" b="0"/>
            <wp:docPr id="1" name="Picture 1" descr="D:\raj doc\project\pictures\Electronic_box_expl_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j doc\project\pictures\Electronic_box_expl_Descr.png"/>
                    <pic:cNvPicPr>
                      <a:picLocks noChangeAspect="1" noChangeArrowheads="1"/>
                    </pic:cNvPicPr>
                  </pic:nvPicPr>
                  <pic:blipFill>
                    <a:blip r:embed="rId11"/>
                    <a:srcRect/>
                    <a:stretch>
                      <a:fillRect/>
                    </a:stretch>
                  </pic:blipFill>
                  <pic:spPr bwMode="auto">
                    <a:xfrm>
                      <a:off x="0" y="0"/>
                      <a:ext cx="5162550" cy="3200400"/>
                    </a:xfrm>
                    <a:prstGeom prst="rect">
                      <a:avLst/>
                    </a:prstGeom>
                    <a:noFill/>
                    <a:ln w="9525">
                      <a:noFill/>
                      <a:miter lim="800000"/>
                      <a:headEnd/>
                      <a:tailEnd/>
                    </a:ln>
                  </pic:spPr>
                </pic:pic>
              </a:graphicData>
            </a:graphic>
          </wp:inline>
        </w:drawing>
      </w:r>
    </w:p>
    <w:p w:rsidR="00EC25A7" w:rsidRPr="006052C2" w:rsidRDefault="00EC25A7" w:rsidP="00EC25A7">
      <w:pPr>
        <w:pStyle w:val="NormalWeb"/>
        <w:shd w:val="clear" w:color="auto" w:fill="FFFFFF"/>
        <w:spacing w:before="0" w:beforeAutospacing="0" w:after="150" w:afterAutospacing="0" w:line="360" w:lineRule="auto"/>
        <w:ind w:firstLine="645"/>
        <w:jc w:val="both"/>
        <w:rPr>
          <w:rFonts w:eastAsiaTheme="minorHAnsi"/>
          <w:b/>
          <w:sz w:val="28"/>
          <w:szCs w:val="28"/>
        </w:rPr>
      </w:pPr>
      <w:r w:rsidRPr="006052C2">
        <w:rPr>
          <w:rFonts w:eastAsiaTheme="minorHAnsi"/>
          <w:b/>
          <w:sz w:val="28"/>
          <w:szCs w:val="28"/>
        </w:rPr>
        <w:t xml:space="preserve">Figure 1.1 Components of PCB box assembly </w:t>
      </w:r>
    </w:p>
    <w:p w:rsidR="00EC25A7" w:rsidRPr="006052C2" w:rsidRDefault="008216B9" w:rsidP="00EC25A7">
      <w:pPr>
        <w:pStyle w:val="NormalWeb"/>
        <w:numPr>
          <w:ilvl w:val="1"/>
          <w:numId w:val="29"/>
        </w:numPr>
        <w:shd w:val="clear" w:color="auto" w:fill="FFFFFF"/>
        <w:spacing w:before="0" w:beforeAutospacing="0" w:after="150" w:afterAutospacing="0" w:line="330" w:lineRule="atLeast"/>
        <w:jc w:val="both"/>
        <w:rPr>
          <w:rFonts w:eastAsiaTheme="minorHAnsi"/>
          <w:b/>
          <w:sz w:val="28"/>
          <w:szCs w:val="28"/>
        </w:rPr>
      </w:pPr>
      <w:r w:rsidRPr="006052C2">
        <w:rPr>
          <w:rFonts w:eastAsiaTheme="minorHAnsi"/>
          <w:b/>
          <w:sz w:val="28"/>
          <w:szCs w:val="28"/>
        </w:rPr>
        <w:t xml:space="preserve">  </w:t>
      </w:r>
      <w:r w:rsidR="00EC25A7" w:rsidRPr="006052C2">
        <w:rPr>
          <w:rFonts w:eastAsiaTheme="minorHAnsi"/>
          <w:b/>
          <w:sz w:val="28"/>
          <w:szCs w:val="28"/>
        </w:rPr>
        <w:t>ELECTRONIC BOX</w:t>
      </w:r>
    </w:p>
    <w:p w:rsidR="00EC25A7" w:rsidRPr="006052C2" w:rsidRDefault="00EC25A7" w:rsidP="00EC25A7">
      <w:pPr>
        <w:pStyle w:val="ListParagraph"/>
        <w:spacing w:after="100" w:afterAutospacing="1" w:line="360" w:lineRule="auto"/>
        <w:ind w:left="1365" w:firstLine="75"/>
        <w:jc w:val="both"/>
        <w:rPr>
          <w:rFonts w:ascii="Times New Roman" w:hAnsi="Times New Roman" w:cs="Times New Roman"/>
          <w:bCs/>
          <w:sz w:val="28"/>
          <w:szCs w:val="28"/>
        </w:rPr>
      </w:pPr>
      <w:r w:rsidRPr="006052C2">
        <w:rPr>
          <w:rFonts w:ascii="Times New Roman" w:hAnsi="Times New Roman" w:cs="Times New Roman"/>
          <w:bCs/>
          <w:sz w:val="28"/>
          <w:szCs w:val="28"/>
        </w:rPr>
        <w:t>Typical electronic package mainly consists of three different elements:</w:t>
      </w:r>
    </w:p>
    <w:p w:rsidR="00EC25A7" w:rsidRPr="006052C2" w:rsidRDefault="00EC25A7" w:rsidP="00EC25A7">
      <w:pPr>
        <w:tabs>
          <w:tab w:val="left" w:pos="540"/>
        </w:tabs>
        <w:spacing w:after="100" w:afterAutospacing="1" w:line="360" w:lineRule="auto"/>
        <w:jc w:val="both"/>
        <w:rPr>
          <w:rFonts w:eastAsiaTheme="minorHAnsi"/>
          <w:bCs/>
          <w:sz w:val="28"/>
          <w:szCs w:val="28"/>
          <w:lang w:bidi="ar-SA"/>
        </w:rPr>
      </w:pPr>
      <w:r w:rsidRPr="006052C2">
        <w:rPr>
          <w:rFonts w:eastAsiaTheme="minorHAnsi"/>
          <w:bCs/>
          <w:sz w:val="28"/>
          <w:szCs w:val="28"/>
          <w:lang w:bidi="ar-SA"/>
        </w:rPr>
        <w:t xml:space="preserve">1.4.1 </w:t>
      </w:r>
      <w:r w:rsidRPr="006052C2">
        <w:rPr>
          <w:rFonts w:eastAsiaTheme="minorHAnsi"/>
          <w:b/>
          <w:sz w:val="28"/>
          <w:szCs w:val="28"/>
          <w:lang w:bidi="ar-SA"/>
        </w:rPr>
        <w:t>Electronic components</w:t>
      </w:r>
      <w:r w:rsidRPr="006052C2">
        <w:rPr>
          <w:rFonts w:eastAsiaTheme="minorHAnsi"/>
          <w:bCs/>
          <w:sz w:val="28"/>
          <w:szCs w:val="28"/>
          <w:lang w:bidi="ar-SA"/>
        </w:rPr>
        <w:t xml:space="preserve"> like integrated chips (ICs), power resistors, capacitors and transformers etc. Adequate packaging design will be done at component level.</w:t>
      </w:r>
    </w:p>
    <w:p w:rsidR="00EC25A7" w:rsidRPr="006052C2" w:rsidRDefault="00EC25A7" w:rsidP="00EC25A7">
      <w:pPr>
        <w:tabs>
          <w:tab w:val="left" w:pos="540"/>
        </w:tabs>
        <w:spacing w:after="100" w:afterAutospacing="1" w:line="360" w:lineRule="auto"/>
        <w:jc w:val="both"/>
        <w:rPr>
          <w:rFonts w:eastAsiaTheme="minorHAnsi"/>
          <w:bCs/>
          <w:sz w:val="28"/>
          <w:szCs w:val="28"/>
          <w:lang w:bidi="ar-SA"/>
        </w:rPr>
      </w:pPr>
      <w:r w:rsidRPr="006052C2">
        <w:rPr>
          <w:rFonts w:eastAsiaTheme="minorHAnsi"/>
          <w:bCs/>
          <w:sz w:val="28"/>
          <w:szCs w:val="28"/>
          <w:lang w:bidi="ar-SA"/>
        </w:rPr>
        <w:t xml:space="preserve">1.4.2 </w:t>
      </w:r>
      <w:r w:rsidRPr="006052C2">
        <w:rPr>
          <w:rFonts w:eastAsiaTheme="minorHAnsi"/>
          <w:b/>
          <w:sz w:val="28"/>
          <w:szCs w:val="28"/>
          <w:lang w:bidi="ar-SA"/>
        </w:rPr>
        <w:t>PCB</w:t>
      </w:r>
      <w:r w:rsidRPr="006052C2">
        <w:rPr>
          <w:rFonts w:eastAsiaTheme="minorHAnsi"/>
          <w:bCs/>
          <w:sz w:val="28"/>
          <w:szCs w:val="28"/>
          <w:lang w:bidi="ar-SA"/>
        </w:rPr>
        <w:t xml:space="preserve">s (Printed Circuit Boards) will accommodate the electronic devices to perform electrical functions with suitable manufacturing processes like brazing, soldering etc. </w:t>
      </w:r>
    </w:p>
    <w:p w:rsidR="00EC25A7" w:rsidRPr="006052C2" w:rsidRDefault="00EC25A7" w:rsidP="00EC25A7">
      <w:pPr>
        <w:spacing w:after="100" w:afterAutospacing="1" w:line="360" w:lineRule="auto"/>
        <w:jc w:val="both"/>
        <w:rPr>
          <w:rFonts w:eastAsiaTheme="minorHAnsi"/>
          <w:bCs/>
          <w:sz w:val="28"/>
          <w:szCs w:val="28"/>
          <w:lang w:bidi="ar-SA"/>
        </w:rPr>
      </w:pPr>
      <w:r w:rsidRPr="006052C2">
        <w:rPr>
          <w:rFonts w:eastAsiaTheme="minorHAnsi"/>
          <w:bCs/>
          <w:sz w:val="28"/>
          <w:szCs w:val="28"/>
          <w:lang w:bidi="ar-SA"/>
        </w:rPr>
        <w:t xml:space="preserve">1.4.3 </w:t>
      </w:r>
      <w:r w:rsidRPr="006052C2">
        <w:rPr>
          <w:rFonts w:eastAsiaTheme="minorHAnsi"/>
          <w:b/>
          <w:sz w:val="28"/>
          <w:szCs w:val="28"/>
          <w:lang w:bidi="ar-SA"/>
        </w:rPr>
        <w:t>Mechanical housing/Tray</w:t>
      </w:r>
      <w:r w:rsidRPr="006052C2">
        <w:rPr>
          <w:rFonts w:eastAsiaTheme="minorHAnsi"/>
          <w:bCs/>
          <w:sz w:val="28"/>
          <w:szCs w:val="28"/>
          <w:lang w:bidi="ar-SA"/>
        </w:rPr>
        <w:t xml:space="preserve"> is made out of space qualified Aluminum alloy and there are two/three such housings that encompass PCBs and these will be stacked together to increase the volumetric efficiency of the spacecraft. This electronic package will be accommodated on a mounting platform in the spacecraft.</w:t>
      </w:r>
    </w:p>
    <w:p w:rsidR="00EC25A7" w:rsidRPr="006052C2" w:rsidRDefault="00EC25A7" w:rsidP="00EC25A7">
      <w:pPr>
        <w:pStyle w:val="NormalWeb"/>
        <w:shd w:val="clear" w:color="auto" w:fill="FFFFFF"/>
        <w:spacing w:before="0" w:beforeAutospacing="0" w:after="150" w:afterAutospacing="0" w:line="330" w:lineRule="atLeast"/>
        <w:ind w:left="1080"/>
        <w:jc w:val="both"/>
        <w:rPr>
          <w:rFonts w:eastAsiaTheme="minorHAnsi"/>
          <w:bCs/>
          <w:sz w:val="28"/>
          <w:szCs w:val="28"/>
        </w:rPr>
      </w:pPr>
      <w:r w:rsidRPr="006052C2">
        <w:rPr>
          <w:rFonts w:eastAsiaTheme="minorHAnsi"/>
          <w:bCs/>
          <w:noProof/>
          <w:sz w:val="28"/>
          <w:szCs w:val="28"/>
          <w:lang w:bidi="ml-IN"/>
        </w:rPr>
        <w:drawing>
          <wp:inline distT="0" distB="0" distL="0" distR="0">
            <wp:extent cx="4467225" cy="3152775"/>
            <wp:effectExtent l="19050" t="0" r="9525" b="0"/>
            <wp:docPr id="2" name="Picture 1" descr="D:\raj doc\project\pictures\an1651-curcio-pcb-box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j doc\project\pictures\an1651-curcio-pcb-boxed.jpg"/>
                    <pic:cNvPicPr>
                      <a:picLocks noChangeAspect="1" noChangeArrowheads="1"/>
                    </pic:cNvPicPr>
                  </pic:nvPicPr>
                  <pic:blipFill>
                    <a:blip r:embed="rId12" cstate="print"/>
                    <a:srcRect/>
                    <a:stretch>
                      <a:fillRect/>
                    </a:stretch>
                  </pic:blipFill>
                  <pic:spPr bwMode="auto">
                    <a:xfrm>
                      <a:off x="0" y="0"/>
                      <a:ext cx="4467225" cy="3152775"/>
                    </a:xfrm>
                    <a:prstGeom prst="rect">
                      <a:avLst/>
                    </a:prstGeom>
                    <a:noFill/>
                    <a:ln w="9525">
                      <a:noFill/>
                      <a:miter lim="800000"/>
                      <a:headEnd/>
                      <a:tailEnd/>
                    </a:ln>
                  </pic:spPr>
                </pic:pic>
              </a:graphicData>
            </a:graphic>
          </wp:inline>
        </w:drawing>
      </w:r>
    </w:p>
    <w:p w:rsidR="00EC25A7" w:rsidRPr="006052C2" w:rsidRDefault="00EC25A7" w:rsidP="00EC25A7">
      <w:pPr>
        <w:pStyle w:val="NormalWeb"/>
        <w:shd w:val="clear" w:color="auto" w:fill="FFFFFF"/>
        <w:spacing w:before="0" w:after="150" w:line="330" w:lineRule="atLeast"/>
        <w:ind w:left="2520" w:firstLine="360"/>
        <w:jc w:val="both"/>
        <w:rPr>
          <w:rFonts w:eastAsiaTheme="minorHAnsi"/>
          <w:b/>
          <w:sz w:val="28"/>
          <w:szCs w:val="28"/>
        </w:rPr>
      </w:pPr>
      <w:r w:rsidRPr="006052C2">
        <w:rPr>
          <w:rFonts w:eastAsiaTheme="minorHAnsi"/>
          <w:b/>
          <w:sz w:val="28"/>
          <w:szCs w:val="28"/>
        </w:rPr>
        <w:t>Figure 1.2 Typical electronic box</w:t>
      </w:r>
    </w:p>
    <w:p w:rsidR="00EC25A7" w:rsidRPr="006052C2" w:rsidRDefault="00EC25A7" w:rsidP="00EC25A7">
      <w:pPr>
        <w:pStyle w:val="NormalWeb"/>
        <w:shd w:val="clear" w:color="auto" w:fill="FFFFFF"/>
        <w:spacing w:before="0" w:after="150" w:line="330" w:lineRule="atLeast"/>
        <w:rPr>
          <w:rFonts w:eastAsiaTheme="minorHAnsi"/>
          <w:b/>
          <w:sz w:val="28"/>
          <w:szCs w:val="28"/>
        </w:rPr>
      </w:pPr>
      <w:r w:rsidRPr="006052C2">
        <w:rPr>
          <w:rFonts w:eastAsiaTheme="minorHAnsi"/>
          <w:b/>
          <w:sz w:val="28"/>
          <w:szCs w:val="28"/>
        </w:rPr>
        <w:t>Material</w:t>
      </w:r>
    </w:p>
    <w:p w:rsidR="00EC25A7" w:rsidRPr="006052C2" w:rsidRDefault="00EC25A7" w:rsidP="00EC25A7">
      <w:pPr>
        <w:pStyle w:val="NormalWeb"/>
        <w:shd w:val="clear" w:color="auto" w:fill="FFFFFF"/>
        <w:spacing w:before="0" w:after="150" w:line="330" w:lineRule="atLeast"/>
        <w:rPr>
          <w:rFonts w:eastAsiaTheme="minorHAnsi"/>
          <w:bCs/>
          <w:sz w:val="28"/>
          <w:szCs w:val="28"/>
        </w:rPr>
      </w:pPr>
      <w:r w:rsidRPr="006052C2">
        <w:rPr>
          <w:rFonts w:eastAsiaTheme="minorHAnsi"/>
          <w:bCs/>
          <w:sz w:val="28"/>
          <w:szCs w:val="28"/>
        </w:rPr>
        <w:tab/>
        <w:t>Aluminium alloy</w:t>
      </w:r>
    </w:p>
    <w:p w:rsidR="00EC25A7" w:rsidRPr="006052C2" w:rsidRDefault="00EC25A7" w:rsidP="00EC25A7">
      <w:pPr>
        <w:pStyle w:val="NormalWeb"/>
        <w:shd w:val="clear" w:color="auto" w:fill="FFFFFF"/>
        <w:spacing w:before="0" w:beforeAutospacing="0" w:after="150" w:afterAutospacing="0" w:line="330" w:lineRule="atLeast"/>
        <w:rPr>
          <w:rFonts w:eastAsiaTheme="minorHAnsi"/>
          <w:bCs/>
          <w:sz w:val="28"/>
          <w:szCs w:val="28"/>
        </w:rPr>
      </w:pPr>
      <w:r w:rsidRPr="006052C2">
        <w:rPr>
          <w:rFonts w:eastAsiaTheme="minorHAnsi"/>
          <w:bCs/>
          <w:sz w:val="28"/>
          <w:szCs w:val="28"/>
        </w:rPr>
        <w:t xml:space="preserve">1.5  </w:t>
      </w:r>
      <w:r w:rsidRPr="006052C2">
        <w:rPr>
          <w:rFonts w:eastAsiaTheme="minorHAnsi"/>
          <w:b/>
          <w:sz w:val="28"/>
          <w:szCs w:val="28"/>
        </w:rPr>
        <w:t>ALUMINIUM AND ITS ALLOY</w:t>
      </w:r>
    </w:p>
    <w:p w:rsidR="00EC25A7" w:rsidRPr="006052C2" w:rsidRDefault="00EC25A7" w:rsidP="00EC25A7">
      <w:pPr>
        <w:pStyle w:val="NormalWeb"/>
        <w:spacing w:before="120" w:beforeAutospacing="0" w:after="120" w:afterAutospacing="0" w:line="360" w:lineRule="auto"/>
        <w:ind w:firstLine="720"/>
        <w:jc w:val="both"/>
        <w:rPr>
          <w:rFonts w:eastAsiaTheme="minorHAnsi"/>
          <w:bCs/>
          <w:sz w:val="28"/>
          <w:szCs w:val="28"/>
        </w:rPr>
      </w:pPr>
      <w:r w:rsidRPr="006052C2">
        <w:rPr>
          <w:rFonts w:eastAsiaTheme="minorHAnsi"/>
          <w:bCs/>
          <w:sz w:val="28"/>
          <w:szCs w:val="28"/>
        </w:rPr>
        <w:t>Aluminium alloys are </w:t>
      </w:r>
      <w:hyperlink r:id="rId13" w:tooltip="Alloys" w:history="1">
        <w:r w:rsidRPr="006052C2">
          <w:rPr>
            <w:rFonts w:eastAsiaTheme="minorHAnsi"/>
            <w:bCs/>
            <w:sz w:val="28"/>
            <w:szCs w:val="28"/>
          </w:rPr>
          <w:t>alloys</w:t>
        </w:r>
      </w:hyperlink>
      <w:r w:rsidRPr="006052C2">
        <w:rPr>
          <w:rFonts w:eastAsiaTheme="minorHAnsi"/>
          <w:bCs/>
          <w:sz w:val="28"/>
          <w:szCs w:val="28"/>
        </w:rPr>
        <w:t> in which </w:t>
      </w:r>
      <w:hyperlink r:id="rId14" w:tooltip="Aluminium" w:history="1">
        <w:r w:rsidRPr="006052C2">
          <w:rPr>
            <w:rFonts w:eastAsiaTheme="minorHAnsi"/>
            <w:bCs/>
            <w:sz w:val="28"/>
            <w:szCs w:val="28"/>
          </w:rPr>
          <w:t>aluminium</w:t>
        </w:r>
      </w:hyperlink>
      <w:r w:rsidRPr="006052C2">
        <w:rPr>
          <w:rFonts w:eastAsiaTheme="minorHAnsi"/>
          <w:bCs/>
          <w:sz w:val="28"/>
          <w:szCs w:val="28"/>
        </w:rPr>
        <w:t> (Al) is the predominant metal. The typical alloying elements are </w:t>
      </w:r>
      <w:hyperlink r:id="rId15" w:tooltip="Copper" w:history="1">
        <w:r w:rsidRPr="006052C2">
          <w:rPr>
            <w:rFonts w:eastAsiaTheme="minorHAnsi"/>
            <w:bCs/>
            <w:sz w:val="28"/>
            <w:szCs w:val="28"/>
          </w:rPr>
          <w:t>copper</w:t>
        </w:r>
      </w:hyperlink>
      <w:r w:rsidRPr="006052C2">
        <w:rPr>
          <w:rFonts w:eastAsiaTheme="minorHAnsi"/>
          <w:bCs/>
          <w:sz w:val="28"/>
          <w:szCs w:val="28"/>
        </w:rPr>
        <w:t>, </w:t>
      </w:r>
      <w:hyperlink r:id="rId16" w:tooltip="Magnesium" w:history="1">
        <w:r w:rsidRPr="006052C2">
          <w:rPr>
            <w:rFonts w:eastAsiaTheme="minorHAnsi"/>
            <w:bCs/>
            <w:sz w:val="28"/>
            <w:szCs w:val="28"/>
          </w:rPr>
          <w:t>magnesium</w:t>
        </w:r>
      </w:hyperlink>
      <w:r w:rsidRPr="006052C2">
        <w:rPr>
          <w:rFonts w:eastAsiaTheme="minorHAnsi"/>
          <w:bCs/>
          <w:sz w:val="28"/>
          <w:szCs w:val="28"/>
        </w:rPr>
        <w:t>, </w:t>
      </w:r>
      <w:hyperlink r:id="rId17" w:tooltip="Manganese" w:history="1">
        <w:r w:rsidRPr="006052C2">
          <w:rPr>
            <w:rFonts w:eastAsiaTheme="minorHAnsi"/>
            <w:bCs/>
            <w:sz w:val="28"/>
            <w:szCs w:val="28"/>
          </w:rPr>
          <w:t>manganese</w:t>
        </w:r>
      </w:hyperlink>
      <w:r w:rsidRPr="006052C2">
        <w:rPr>
          <w:rFonts w:eastAsiaTheme="minorHAnsi"/>
          <w:bCs/>
          <w:sz w:val="28"/>
          <w:szCs w:val="28"/>
        </w:rPr>
        <w:t>, </w:t>
      </w:r>
      <w:hyperlink r:id="rId18" w:tooltip="Silicon" w:history="1">
        <w:r w:rsidRPr="006052C2">
          <w:rPr>
            <w:rFonts w:eastAsiaTheme="minorHAnsi"/>
            <w:bCs/>
            <w:sz w:val="28"/>
            <w:szCs w:val="28"/>
          </w:rPr>
          <w:t>silicon</w:t>
        </w:r>
      </w:hyperlink>
      <w:r w:rsidRPr="006052C2">
        <w:rPr>
          <w:rFonts w:eastAsiaTheme="minorHAnsi"/>
          <w:bCs/>
          <w:sz w:val="28"/>
          <w:szCs w:val="28"/>
        </w:rPr>
        <w:t>, </w:t>
      </w:r>
      <w:hyperlink r:id="rId19" w:tooltip="Tin" w:history="1">
        <w:r w:rsidRPr="006052C2">
          <w:rPr>
            <w:rFonts w:eastAsiaTheme="minorHAnsi"/>
            <w:bCs/>
            <w:sz w:val="28"/>
            <w:szCs w:val="28"/>
          </w:rPr>
          <w:t>tin</w:t>
        </w:r>
      </w:hyperlink>
      <w:r w:rsidRPr="006052C2">
        <w:rPr>
          <w:rFonts w:eastAsiaTheme="minorHAnsi"/>
          <w:bCs/>
          <w:sz w:val="28"/>
          <w:szCs w:val="28"/>
        </w:rPr>
        <w:t> and </w:t>
      </w:r>
      <w:hyperlink r:id="rId20" w:tooltip="Zinc" w:history="1">
        <w:r w:rsidRPr="006052C2">
          <w:rPr>
            <w:rFonts w:eastAsiaTheme="minorHAnsi"/>
            <w:bCs/>
            <w:sz w:val="28"/>
            <w:szCs w:val="28"/>
          </w:rPr>
          <w:t>zinc</w:t>
        </w:r>
      </w:hyperlink>
      <w:r w:rsidRPr="006052C2">
        <w:rPr>
          <w:rFonts w:eastAsiaTheme="minorHAnsi"/>
          <w:bCs/>
          <w:sz w:val="28"/>
          <w:szCs w:val="28"/>
        </w:rPr>
        <w:t>. There are two principal classifications, namely </w:t>
      </w:r>
      <w:hyperlink r:id="rId21" w:tooltip="Casting" w:history="1">
        <w:r w:rsidRPr="006052C2">
          <w:rPr>
            <w:rFonts w:eastAsiaTheme="minorHAnsi"/>
            <w:bCs/>
            <w:sz w:val="28"/>
            <w:szCs w:val="28"/>
          </w:rPr>
          <w:t>casting</w:t>
        </w:r>
      </w:hyperlink>
      <w:r w:rsidRPr="006052C2">
        <w:rPr>
          <w:rFonts w:eastAsiaTheme="minorHAnsi"/>
          <w:bCs/>
          <w:sz w:val="28"/>
          <w:szCs w:val="28"/>
        </w:rPr>
        <w:t> alloys and wrought alloys, both of which are further subdivided into the categories </w:t>
      </w:r>
      <w:hyperlink r:id="rId22" w:tooltip="Heat treatment" w:history="1">
        <w:r w:rsidRPr="006052C2">
          <w:rPr>
            <w:rFonts w:eastAsiaTheme="minorHAnsi"/>
            <w:bCs/>
            <w:sz w:val="28"/>
            <w:szCs w:val="28"/>
          </w:rPr>
          <w:t>heat-treatable</w:t>
        </w:r>
      </w:hyperlink>
      <w:r w:rsidRPr="006052C2">
        <w:rPr>
          <w:rFonts w:eastAsiaTheme="minorHAnsi"/>
          <w:bCs/>
          <w:sz w:val="28"/>
          <w:szCs w:val="28"/>
        </w:rPr>
        <w:t xml:space="preserve"> and non-heat-treatable. About 85% of aluminium is used for wrought products, for example rolled plate, foils and </w:t>
      </w:r>
      <w:hyperlink r:id="rId23" w:tooltip="Extruding" w:history="1">
        <w:r w:rsidRPr="006052C2">
          <w:rPr>
            <w:rFonts w:eastAsiaTheme="minorHAnsi"/>
            <w:bCs/>
            <w:sz w:val="28"/>
            <w:szCs w:val="28"/>
          </w:rPr>
          <w:t>extrusions</w:t>
        </w:r>
      </w:hyperlink>
      <w:r w:rsidRPr="006052C2">
        <w:rPr>
          <w:rFonts w:eastAsiaTheme="minorHAnsi"/>
          <w:bCs/>
          <w:sz w:val="28"/>
          <w:szCs w:val="28"/>
        </w:rPr>
        <w:t>. Cast aluminium alloys yield cost-effective products due to the low melting point, although they generally have lower </w:t>
      </w:r>
      <w:hyperlink r:id="rId24" w:tooltip="Tensile strength" w:history="1">
        <w:r w:rsidRPr="006052C2">
          <w:rPr>
            <w:rFonts w:eastAsiaTheme="minorHAnsi"/>
            <w:bCs/>
            <w:sz w:val="28"/>
            <w:szCs w:val="28"/>
          </w:rPr>
          <w:t>tensile strengths</w:t>
        </w:r>
      </w:hyperlink>
      <w:r w:rsidRPr="006052C2">
        <w:rPr>
          <w:rFonts w:eastAsiaTheme="minorHAnsi"/>
          <w:bCs/>
          <w:sz w:val="28"/>
          <w:szCs w:val="28"/>
        </w:rPr>
        <w:t> than wrought alloys. The most important cast aluminium alloy system is </w:t>
      </w:r>
      <w:hyperlink r:id="rId25" w:tooltip="Silumin" w:history="1">
        <w:r w:rsidRPr="006052C2">
          <w:rPr>
            <w:rFonts w:eastAsiaTheme="minorHAnsi"/>
            <w:bCs/>
            <w:sz w:val="28"/>
            <w:szCs w:val="28"/>
          </w:rPr>
          <w:t>Al–Si</w:t>
        </w:r>
      </w:hyperlink>
      <w:r w:rsidRPr="006052C2">
        <w:rPr>
          <w:rFonts w:eastAsiaTheme="minorHAnsi"/>
          <w:bCs/>
          <w:sz w:val="28"/>
          <w:szCs w:val="28"/>
        </w:rPr>
        <w:t xml:space="preserve">, where the high levels of silicon (4.0–13%) contribute to give good casting characteristics. Aluminium alloys are widely used in engineering structures and components where light weight or corrosion resistance is required. </w:t>
      </w:r>
    </w:p>
    <w:p w:rsidR="00EC25A7" w:rsidRPr="006052C2" w:rsidRDefault="00EC25A7" w:rsidP="00EC25A7">
      <w:pPr>
        <w:pStyle w:val="NormalWeb"/>
        <w:spacing w:before="120" w:beforeAutospacing="0" w:after="120" w:afterAutospacing="0" w:line="360" w:lineRule="auto"/>
        <w:ind w:firstLine="720"/>
        <w:jc w:val="both"/>
        <w:rPr>
          <w:rFonts w:eastAsiaTheme="minorHAnsi"/>
          <w:bCs/>
          <w:sz w:val="28"/>
          <w:szCs w:val="28"/>
        </w:rPr>
      </w:pPr>
      <w:r w:rsidRPr="006052C2">
        <w:rPr>
          <w:rFonts w:eastAsiaTheme="minorHAnsi"/>
          <w:bCs/>
          <w:sz w:val="28"/>
          <w:szCs w:val="28"/>
        </w:rPr>
        <w:t>Alloys composed mostly of aluminium have been very important in </w:t>
      </w:r>
      <w:hyperlink r:id="rId26" w:tooltip="Aerospace manufacturing" w:history="1">
        <w:r w:rsidRPr="006052C2">
          <w:rPr>
            <w:rFonts w:eastAsiaTheme="minorHAnsi"/>
            <w:bCs/>
            <w:sz w:val="28"/>
            <w:szCs w:val="28"/>
          </w:rPr>
          <w:t>aerospace manufacturing</w:t>
        </w:r>
      </w:hyperlink>
      <w:r w:rsidRPr="006052C2">
        <w:rPr>
          <w:rFonts w:eastAsiaTheme="minorHAnsi"/>
          <w:bCs/>
          <w:sz w:val="28"/>
          <w:szCs w:val="28"/>
        </w:rPr>
        <w:t xml:space="preserve"> since the introduction of metal skinned aircraft. Aluminium-magnesium alloys are both lighter than other aluminium alloys and much less flammable than alloys that contain a very high percentage of magnesium. </w:t>
      </w:r>
    </w:p>
    <w:p w:rsidR="00EC25A7" w:rsidRPr="006052C2" w:rsidRDefault="00EC25A7" w:rsidP="00EC25A7">
      <w:pPr>
        <w:pStyle w:val="NormalWeb"/>
        <w:spacing w:before="120" w:beforeAutospacing="0" w:after="120" w:afterAutospacing="0" w:line="360" w:lineRule="auto"/>
        <w:ind w:firstLine="720"/>
        <w:jc w:val="both"/>
        <w:rPr>
          <w:rFonts w:eastAsiaTheme="minorHAnsi"/>
          <w:bCs/>
          <w:sz w:val="28"/>
          <w:szCs w:val="28"/>
        </w:rPr>
      </w:pPr>
      <w:r w:rsidRPr="006052C2">
        <w:rPr>
          <w:rFonts w:eastAsiaTheme="minorHAnsi"/>
          <w:bCs/>
          <w:sz w:val="28"/>
          <w:szCs w:val="28"/>
        </w:rPr>
        <w:t>Aluminium alloy surfaces will formulate a white, protective layer of corrosion </w:t>
      </w:r>
      <w:hyperlink r:id="rId27" w:tooltip="Aluminium oxide" w:history="1">
        <w:r w:rsidRPr="006052C2">
          <w:rPr>
            <w:rFonts w:eastAsiaTheme="minorHAnsi"/>
            <w:bCs/>
            <w:sz w:val="28"/>
            <w:szCs w:val="28"/>
          </w:rPr>
          <w:t>aluminium oxide</w:t>
        </w:r>
      </w:hyperlink>
      <w:r w:rsidRPr="006052C2">
        <w:rPr>
          <w:rFonts w:eastAsiaTheme="minorHAnsi"/>
          <w:bCs/>
          <w:sz w:val="28"/>
          <w:szCs w:val="28"/>
        </w:rPr>
        <w:t> if left unprotected by anodizing and/or correct painting procedures. In a wet environment, </w:t>
      </w:r>
      <w:hyperlink r:id="rId28" w:tooltip="Galvanic corrosion" w:history="1">
        <w:r w:rsidRPr="006052C2">
          <w:rPr>
            <w:rFonts w:eastAsiaTheme="minorHAnsi"/>
            <w:bCs/>
            <w:sz w:val="28"/>
            <w:szCs w:val="28"/>
          </w:rPr>
          <w:t>galvanic corrosion</w:t>
        </w:r>
      </w:hyperlink>
      <w:r w:rsidRPr="006052C2">
        <w:rPr>
          <w:rFonts w:eastAsiaTheme="minorHAnsi"/>
          <w:bCs/>
          <w:sz w:val="28"/>
          <w:szCs w:val="28"/>
        </w:rPr>
        <w:t> can occur when an aluminium alloy is placed in electrical contact with other metals with more negative corrosion potentials than aluminium, and an electrolyte is present that allows ion exchange. Referred to as dissimilar metal corrosion this process can occur as exfoliation or inter granular corrosion. Aluminium alloys can be improperly heat treated. This causes internal element separation and the metal corrodes from the inside out. Aircraft mechanics deal daily with aluminium alloy corrosion.</w:t>
      </w:r>
    </w:p>
    <w:p w:rsidR="00EC25A7" w:rsidRPr="006052C2" w:rsidRDefault="00EC25A7" w:rsidP="00EC25A7">
      <w:pPr>
        <w:pStyle w:val="NormalWeb"/>
        <w:spacing w:before="120" w:beforeAutospacing="0" w:after="120" w:afterAutospacing="0" w:line="360" w:lineRule="auto"/>
        <w:ind w:firstLine="720"/>
        <w:jc w:val="both"/>
        <w:rPr>
          <w:rFonts w:eastAsiaTheme="minorHAnsi"/>
          <w:bCs/>
          <w:sz w:val="28"/>
          <w:szCs w:val="28"/>
        </w:rPr>
      </w:pPr>
      <w:r w:rsidRPr="006052C2">
        <w:rPr>
          <w:rFonts w:eastAsiaTheme="minorHAnsi"/>
          <w:bCs/>
          <w:sz w:val="28"/>
          <w:szCs w:val="28"/>
        </w:rPr>
        <w:t>Aluminium alloy compositions are registered with </w:t>
      </w:r>
      <w:hyperlink r:id="rId29" w:tooltip="The Aluminum Association" w:history="1">
        <w:r w:rsidRPr="006052C2">
          <w:rPr>
            <w:rFonts w:eastAsiaTheme="minorHAnsi"/>
            <w:bCs/>
            <w:sz w:val="28"/>
            <w:szCs w:val="28"/>
          </w:rPr>
          <w:t>The Aluminium Association</w:t>
        </w:r>
      </w:hyperlink>
      <w:r w:rsidRPr="006052C2">
        <w:rPr>
          <w:rFonts w:eastAsiaTheme="minorHAnsi"/>
          <w:bCs/>
          <w:sz w:val="28"/>
          <w:szCs w:val="28"/>
        </w:rPr>
        <w:t>. Many organizations publish more specific standards for the manufacture of aluminium alloy, including the </w:t>
      </w:r>
      <w:hyperlink r:id="rId30" w:tooltip="Society of Automotive Engineers" w:history="1">
        <w:r w:rsidRPr="006052C2">
          <w:rPr>
            <w:rFonts w:eastAsiaTheme="minorHAnsi"/>
            <w:bCs/>
            <w:sz w:val="28"/>
            <w:szCs w:val="28"/>
          </w:rPr>
          <w:t>Society of Automotive Engineers</w:t>
        </w:r>
      </w:hyperlink>
      <w:r w:rsidRPr="006052C2">
        <w:rPr>
          <w:rFonts w:eastAsiaTheme="minorHAnsi"/>
          <w:bCs/>
          <w:sz w:val="28"/>
          <w:szCs w:val="28"/>
        </w:rPr>
        <w:t> standards organization, specifically its aerospace standards subgroups, and </w:t>
      </w:r>
      <w:hyperlink r:id="rId31" w:tooltip="ASTM International" w:history="1">
        <w:r w:rsidRPr="006052C2">
          <w:rPr>
            <w:rFonts w:eastAsiaTheme="minorHAnsi"/>
            <w:bCs/>
            <w:sz w:val="28"/>
            <w:szCs w:val="28"/>
          </w:rPr>
          <w:t>ASTM International</w:t>
        </w:r>
      </w:hyperlink>
      <w:r w:rsidRPr="006052C2">
        <w:rPr>
          <w:rFonts w:eastAsiaTheme="minorHAnsi"/>
          <w:bCs/>
          <w:sz w:val="28"/>
          <w:szCs w:val="28"/>
        </w:rPr>
        <w:t>.</w:t>
      </w:r>
    </w:p>
    <w:p w:rsidR="00EC25A7" w:rsidRPr="006052C2" w:rsidRDefault="00EC25A7" w:rsidP="00EC25A7">
      <w:pPr>
        <w:spacing w:line="360" w:lineRule="auto"/>
        <w:rPr>
          <w:rFonts w:eastAsiaTheme="minorHAnsi"/>
          <w:bCs/>
          <w:sz w:val="28"/>
          <w:szCs w:val="28"/>
          <w:lang w:bidi="ar-SA"/>
        </w:rPr>
      </w:pPr>
      <w:r w:rsidRPr="006052C2">
        <w:rPr>
          <w:rFonts w:eastAsiaTheme="minorHAnsi"/>
          <w:bCs/>
          <w:sz w:val="28"/>
          <w:szCs w:val="28"/>
          <w:lang w:bidi="ar-SA"/>
        </w:rPr>
        <w:t xml:space="preserve">1.5.1 </w:t>
      </w:r>
      <w:r w:rsidRPr="006052C2">
        <w:rPr>
          <w:rFonts w:eastAsiaTheme="minorHAnsi"/>
          <w:b/>
          <w:sz w:val="28"/>
          <w:szCs w:val="28"/>
          <w:lang w:bidi="ar-SA"/>
        </w:rPr>
        <w:t>Properties</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1. High corrosion resistance</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 xml:space="preserve">2. Excellent machining properties </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 xml:space="preserve">3. Light weight </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4. High thermal/electrical conductivity</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5. High ductility/easily deformable</w:t>
      </w:r>
    </w:p>
    <w:p w:rsidR="00EC25A7" w:rsidRPr="006052C2" w:rsidRDefault="00EC25A7" w:rsidP="00EC25A7">
      <w:pPr>
        <w:spacing w:line="360" w:lineRule="auto"/>
        <w:rPr>
          <w:rFonts w:eastAsiaTheme="minorHAnsi"/>
          <w:bCs/>
          <w:sz w:val="28"/>
          <w:szCs w:val="28"/>
          <w:lang w:bidi="ar-SA"/>
        </w:rPr>
      </w:pPr>
      <w:r w:rsidRPr="006052C2">
        <w:rPr>
          <w:rFonts w:eastAsiaTheme="minorHAnsi"/>
          <w:bCs/>
          <w:sz w:val="28"/>
          <w:szCs w:val="28"/>
          <w:lang w:bidi="ar-SA"/>
        </w:rPr>
        <w:t xml:space="preserve">1.5.2 </w:t>
      </w:r>
      <w:r w:rsidRPr="006052C2">
        <w:rPr>
          <w:rFonts w:eastAsiaTheme="minorHAnsi"/>
          <w:b/>
          <w:sz w:val="28"/>
          <w:szCs w:val="28"/>
          <w:lang w:bidi="ar-SA"/>
        </w:rPr>
        <w:t>Applications</w:t>
      </w:r>
    </w:p>
    <w:p w:rsidR="00EC25A7" w:rsidRPr="006052C2" w:rsidRDefault="00EC25A7" w:rsidP="00EC25A7">
      <w:pPr>
        <w:shd w:val="clear" w:color="auto" w:fill="FFFFFF"/>
        <w:spacing w:line="360" w:lineRule="auto"/>
        <w:jc w:val="both"/>
        <w:rPr>
          <w:rFonts w:eastAsiaTheme="minorHAnsi"/>
          <w:bCs/>
          <w:sz w:val="28"/>
          <w:szCs w:val="28"/>
          <w:lang w:bidi="ar-SA"/>
        </w:rPr>
      </w:pPr>
      <w:r w:rsidRPr="006052C2">
        <w:rPr>
          <w:rFonts w:eastAsiaTheme="minorHAnsi"/>
          <w:bCs/>
          <w:sz w:val="28"/>
          <w:szCs w:val="28"/>
          <w:lang w:bidi="ar-SA"/>
        </w:rPr>
        <w:tab/>
        <w:t>Climate and environment</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1. Earth observation</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2. Satellite communication</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3. Disaster management</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4. Satellite navigation</w:t>
      </w:r>
    </w:p>
    <w:p w:rsidR="00EC25A7" w:rsidRPr="006052C2" w:rsidRDefault="00EC25A7" w:rsidP="00EC25A7">
      <w:pPr>
        <w:shd w:val="clear" w:color="auto" w:fill="FFFFFF"/>
        <w:spacing w:after="150" w:line="360" w:lineRule="auto"/>
        <w:ind w:firstLine="720"/>
        <w:jc w:val="both"/>
        <w:rPr>
          <w:rFonts w:eastAsiaTheme="minorHAnsi"/>
          <w:bCs/>
          <w:sz w:val="28"/>
          <w:szCs w:val="28"/>
          <w:lang w:bidi="ar-SA"/>
        </w:rPr>
      </w:pPr>
      <w:r w:rsidRPr="006052C2">
        <w:rPr>
          <w:rFonts w:eastAsiaTheme="minorHAnsi"/>
          <w:bCs/>
          <w:sz w:val="28"/>
          <w:szCs w:val="28"/>
          <w:lang w:bidi="ar-SA"/>
        </w:rPr>
        <w:t>5. Climate and environment</w:t>
      </w:r>
    </w:p>
    <w:p w:rsidR="00EC25A7" w:rsidRPr="006052C2" w:rsidRDefault="00EC25A7" w:rsidP="00EC25A7">
      <w:pPr>
        <w:adjustRightInd w:val="0"/>
        <w:spacing w:line="360" w:lineRule="auto"/>
        <w:rPr>
          <w:rFonts w:eastAsiaTheme="minorHAnsi"/>
          <w:bCs/>
          <w:sz w:val="28"/>
          <w:szCs w:val="28"/>
          <w:lang w:bidi="ar-SA"/>
        </w:rPr>
      </w:pPr>
    </w:p>
    <w:p w:rsidR="00EC25A7" w:rsidRPr="006052C2" w:rsidRDefault="00EC25A7" w:rsidP="00EC25A7">
      <w:pPr>
        <w:adjustRightInd w:val="0"/>
        <w:spacing w:line="360" w:lineRule="auto"/>
        <w:rPr>
          <w:rFonts w:eastAsiaTheme="minorHAnsi"/>
          <w:bCs/>
          <w:sz w:val="28"/>
          <w:szCs w:val="28"/>
          <w:lang w:bidi="ar-SA"/>
        </w:rPr>
      </w:pPr>
    </w:p>
    <w:p w:rsidR="00EC25A7" w:rsidRPr="006052C2" w:rsidRDefault="00EC25A7" w:rsidP="00EC25A7">
      <w:pPr>
        <w:adjustRightInd w:val="0"/>
        <w:spacing w:line="360" w:lineRule="auto"/>
        <w:rPr>
          <w:rFonts w:eastAsiaTheme="minorHAnsi"/>
          <w:bCs/>
          <w:sz w:val="28"/>
          <w:szCs w:val="28"/>
          <w:lang w:bidi="ar-SA"/>
        </w:rPr>
      </w:pPr>
    </w:p>
    <w:p w:rsidR="00EC25A7" w:rsidRPr="006052C2" w:rsidRDefault="00EC25A7" w:rsidP="00EC25A7">
      <w:pPr>
        <w:adjustRightInd w:val="0"/>
        <w:spacing w:line="360" w:lineRule="auto"/>
        <w:rPr>
          <w:rFonts w:eastAsiaTheme="minorHAnsi"/>
          <w:bCs/>
          <w:sz w:val="28"/>
          <w:szCs w:val="28"/>
          <w:lang w:bidi="ar-SA"/>
        </w:rPr>
      </w:pPr>
    </w:p>
    <w:p w:rsidR="00EC25A7" w:rsidRPr="006052C2" w:rsidRDefault="00EC25A7" w:rsidP="00EC25A7">
      <w:pPr>
        <w:adjustRightInd w:val="0"/>
        <w:spacing w:line="360" w:lineRule="auto"/>
        <w:rPr>
          <w:rFonts w:eastAsiaTheme="minorHAnsi"/>
          <w:bCs/>
          <w:sz w:val="28"/>
          <w:szCs w:val="28"/>
          <w:lang w:bidi="ar-SA"/>
        </w:rPr>
      </w:pPr>
      <w:r w:rsidRPr="006052C2">
        <w:rPr>
          <w:rFonts w:eastAsiaTheme="minorHAnsi"/>
          <w:bCs/>
          <w:sz w:val="28"/>
          <w:szCs w:val="28"/>
          <w:lang w:bidi="ar-SA"/>
        </w:rPr>
        <w:t xml:space="preserve">1.6 </w:t>
      </w:r>
      <w:r w:rsidRPr="006052C2">
        <w:rPr>
          <w:rFonts w:eastAsiaTheme="minorHAnsi"/>
          <w:b/>
          <w:sz w:val="28"/>
          <w:szCs w:val="28"/>
          <w:lang w:bidi="ar-SA"/>
        </w:rPr>
        <w:t>CONCEPT OF THE PROJECT</w:t>
      </w:r>
    </w:p>
    <w:p w:rsidR="00EC25A7" w:rsidRPr="006052C2" w:rsidRDefault="00EC25A7" w:rsidP="00EC25A7">
      <w:pPr>
        <w:pStyle w:val="Default"/>
        <w:spacing w:line="360" w:lineRule="auto"/>
        <w:jc w:val="both"/>
        <w:rPr>
          <w:bCs/>
          <w:color w:val="auto"/>
          <w:sz w:val="28"/>
          <w:szCs w:val="28"/>
        </w:rPr>
      </w:pPr>
      <w:r w:rsidRPr="006052C2">
        <w:rPr>
          <w:bCs/>
          <w:color w:val="auto"/>
          <w:sz w:val="28"/>
          <w:szCs w:val="28"/>
        </w:rPr>
        <w:t xml:space="preserve"> </w:t>
      </w:r>
      <w:r w:rsidRPr="006052C2">
        <w:rPr>
          <w:bCs/>
          <w:color w:val="auto"/>
          <w:sz w:val="28"/>
          <w:szCs w:val="28"/>
        </w:rPr>
        <w:tab/>
        <w:t>Electronic devices used in control, guidance and communication systems are among the most important parts of modern avionic systems. Common aim in the aerospace industry is to design and produce systems which have a life of at least 20 years with high reliability levels. The electronic assembly consisting of three parts, the components, PCB and the electronic housing, requires special attention in order to meet the expectations of the aerospace industry.</w:t>
      </w:r>
    </w:p>
    <w:p w:rsidR="00EC25A7" w:rsidRPr="006052C2" w:rsidRDefault="00EC25A7" w:rsidP="00EC25A7">
      <w:pPr>
        <w:pStyle w:val="Default"/>
        <w:spacing w:line="360" w:lineRule="auto"/>
        <w:jc w:val="both"/>
        <w:rPr>
          <w:bCs/>
          <w:color w:val="auto"/>
          <w:sz w:val="28"/>
          <w:szCs w:val="28"/>
        </w:rPr>
      </w:pPr>
      <w:r w:rsidRPr="006052C2">
        <w:rPr>
          <w:bCs/>
          <w:color w:val="auto"/>
          <w:sz w:val="28"/>
          <w:szCs w:val="28"/>
        </w:rPr>
        <w:tab/>
        <w:t xml:space="preserve">In terms of preventing mission failure, an analysis will be needed to find the natural frequencies of each part, and also for the assembly and the electronic housing. It is generally the practice to find deflection of the package enclosure at PCB mounting locations by analysis. Hence, the deflections of the board will be considered to be acceptable for reliable design. </w:t>
      </w:r>
    </w:p>
    <w:p w:rsidR="00EC25A7" w:rsidRPr="006052C2" w:rsidRDefault="00EC25A7" w:rsidP="00EC25A7">
      <w:pPr>
        <w:pStyle w:val="Default"/>
        <w:spacing w:line="360" w:lineRule="auto"/>
        <w:jc w:val="both"/>
        <w:rPr>
          <w:bCs/>
          <w:color w:val="auto"/>
          <w:sz w:val="28"/>
          <w:szCs w:val="28"/>
        </w:rPr>
      </w:pPr>
    </w:p>
    <w:p w:rsidR="00EC25A7" w:rsidRPr="006052C2" w:rsidRDefault="00EC25A7" w:rsidP="00EC25A7">
      <w:pPr>
        <w:adjustRightInd w:val="0"/>
        <w:spacing w:line="360" w:lineRule="auto"/>
        <w:rPr>
          <w:rFonts w:eastAsiaTheme="minorHAnsi"/>
          <w:bCs/>
          <w:sz w:val="28"/>
          <w:szCs w:val="28"/>
          <w:lang w:bidi="ar-SA"/>
        </w:rPr>
      </w:pPr>
      <w:r w:rsidRPr="006052C2">
        <w:rPr>
          <w:rFonts w:eastAsiaTheme="minorHAnsi"/>
          <w:bCs/>
          <w:sz w:val="28"/>
          <w:szCs w:val="28"/>
          <w:lang w:bidi="ar-SA"/>
        </w:rPr>
        <w:t xml:space="preserve"> 1.7 </w:t>
      </w:r>
      <w:r w:rsidR="004F43CC" w:rsidRPr="006052C2">
        <w:rPr>
          <w:rFonts w:eastAsiaTheme="minorHAnsi"/>
          <w:b/>
          <w:sz w:val="28"/>
          <w:szCs w:val="28"/>
          <w:lang w:bidi="ar-SA"/>
        </w:rPr>
        <w:t xml:space="preserve">THE PROJECT </w:t>
      </w:r>
      <w:r w:rsidRPr="006052C2">
        <w:rPr>
          <w:rFonts w:eastAsiaTheme="minorHAnsi"/>
          <w:b/>
          <w:sz w:val="28"/>
          <w:szCs w:val="28"/>
          <w:lang w:bidi="ar-SA"/>
        </w:rPr>
        <w:t>SCOPE OF</w:t>
      </w:r>
      <w:r w:rsidRPr="006052C2">
        <w:rPr>
          <w:rFonts w:eastAsiaTheme="minorHAnsi"/>
          <w:bCs/>
          <w:sz w:val="28"/>
          <w:szCs w:val="28"/>
          <w:lang w:bidi="ar-SA"/>
        </w:rPr>
        <w:t xml:space="preserve"> </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Commercially, rocketry is the enabler of all space technologies particularly satellites, many of which impact people's everyday lives in almost countless ways. Scientifically, rocketry has opened a window on the universe, allowing the launch of space probes to explore the solar system and space-based telescopes to obtain a clearer view of the rest of the universe. In terms of preventing mission failure, an analysis will be needed to find the natural frequencies of each part, and also for the assembly and the electronic housing.</w:t>
      </w:r>
    </w:p>
    <w:p w:rsidR="00EC25A7" w:rsidRPr="006052C2" w:rsidRDefault="00EC25A7" w:rsidP="00EC25A7">
      <w:pPr>
        <w:adjustRightInd w:val="0"/>
        <w:spacing w:line="360" w:lineRule="auto"/>
        <w:ind w:left="360" w:firstLine="720"/>
        <w:jc w:val="both"/>
        <w:rPr>
          <w:rFonts w:eastAsiaTheme="minorHAnsi"/>
          <w:bCs/>
          <w:sz w:val="28"/>
          <w:szCs w:val="28"/>
          <w:lang w:bidi="ar-SA"/>
        </w:rPr>
      </w:pPr>
      <w:r w:rsidRPr="006052C2">
        <w:rPr>
          <w:rFonts w:eastAsiaTheme="minorHAnsi"/>
          <w:bCs/>
          <w:sz w:val="28"/>
          <w:szCs w:val="28"/>
          <w:lang w:bidi="ar-SA"/>
        </w:rPr>
        <w:t xml:space="preserve"> </w:t>
      </w:r>
    </w:p>
    <w:p w:rsidR="00EC25A7" w:rsidRPr="006052C2" w:rsidRDefault="00EC25A7" w:rsidP="00EC25A7">
      <w:pPr>
        <w:adjustRightInd w:val="0"/>
        <w:jc w:val="both"/>
        <w:rPr>
          <w:rFonts w:eastAsiaTheme="minorHAnsi"/>
          <w:bCs/>
          <w:sz w:val="28"/>
          <w:szCs w:val="28"/>
          <w:lang w:bidi="ar-SA"/>
        </w:rPr>
      </w:pPr>
    </w:p>
    <w:p w:rsidR="00EC25A7" w:rsidRPr="006052C2" w:rsidRDefault="00EC25A7" w:rsidP="00EC25A7">
      <w:pPr>
        <w:adjustRightInd w:val="0"/>
        <w:spacing w:line="360" w:lineRule="auto"/>
        <w:rPr>
          <w:rFonts w:eastAsiaTheme="minorHAnsi"/>
          <w:bCs/>
          <w:sz w:val="28"/>
          <w:szCs w:val="28"/>
          <w:lang w:bidi="ar-SA"/>
        </w:rPr>
      </w:pPr>
      <w:r w:rsidRPr="006052C2">
        <w:rPr>
          <w:rFonts w:eastAsiaTheme="minorHAnsi"/>
          <w:bCs/>
          <w:sz w:val="28"/>
          <w:szCs w:val="28"/>
          <w:lang w:bidi="ar-SA"/>
        </w:rPr>
        <w:t xml:space="preserve">1.8  </w:t>
      </w:r>
      <w:r w:rsidRPr="006052C2">
        <w:rPr>
          <w:rFonts w:eastAsiaTheme="minorHAnsi"/>
          <w:b/>
          <w:sz w:val="28"/>
          <w:szCs w:val="28"/>
          <w:lang w:bidi="ar-SA"/>
        </w:rPr>
        <w:t>OBJECTIVES OF THE PROJECT</w:t>
      </w:r>
      <w:r w:rsidRPr="006052C2">
        <w:rPr>
          <w:rFonts w:eastAsiaTheme="minorHAnsi"/>
          <w:bCs/>
          <w:sz w:val="28"/>
          <w:szCs w:val="28"/>
          <w:lang w:bidi="ar-SA"/>
        </w:rPr>
        <w:t xml:space="preserve"> </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 xml:space="preserve">The electronic package consists of few PCBs accommodated in mechanical housing/tray using sufficient interfaces and will be used in spacecraft applications. Several components like resistors, capacitors, flat pack components will be mounted on the PCBs based on electrical requirements. It is essential to perform dynamic analyses to get the dynamic characteristics of the package like natural frequencies and mode shapes at electronic package levels. This present work involves normal modes and natural frequency analyses. </w:t>
      </w:r>
    </w:p>
    <w:p w:rsidR="00EC25A7" w:rsidRPr="006052C2" w:rsidRDefault="00EC25A7" w:rsidP="00EC25A7">
      <w:pPr>
        <w:adjustRightInd w:val="0"/>
        <w:spacing w:line="360" w:lineRule="auto"/>
        <w:ind w:firstLine="720"/>
        <w:jc w:val="both"/>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EC25A7" w:rsidP="00EC25A7">
      <w:pPr>
        <w:spacing w:line="480" w:lineRule="auto"/>
        <w:jc w:val="center"/>
        <w:rPr>
          <w:rFonts w:eastAsiaTheme="minorHAnsi"/>
          <w:bCs/>
          <w:sz w:val="28"/>
          <w:szCs w:val="28"/>
          <w:lang w:bidi="ar-SA"/>
        </w:rPr>
      </w:pPr>
    </w:p>
    <w:p w:rsidR="00EC25A7" w:rsidRPr="006052C2" w:rsidRDefault="00AB5F07" w:rsidP="00EC25A7">
      <w:pPr>
        <w:spacing w:line="480" w:lineRule="auto"/>
        <w:jc w:val="center"/>
        <w:rPr>
          <w:rFonts w:eastAsiaTheme="minorHAnsi"/>
          <w:b/>
          <w:sz w:val="28"/>
          <w:szCs w:val="28"/>
          <w:lang w:bidi="ar-SA"/>
        </w:rPr>
      </w:pPr>
      <w:r>
        <w:rPr>
          <w:rFonts w:eastAsiaTheme="minorHAnsi"/>
          <w:b/>
          <w:sz w:val="28"/>
          <w:szCs w:val="28"/>
          <w:lang w:bidi="ar-SA"/>
        </w:rPr>
        <w:t>CHAPTER II</w:t>
      </w:r>
    </w:p>
    <w:p w:rsidR="00EC25A7" w:rsidRPr="006052C2" w:rsidRDefault="00EC25A7" w:rsidP="00EC25A7">
      <w:pPr>
        <w:spacing w:line="960" w:lineRule="auto"/>
        <w:jc w:val="center"/>
        <w:rPr>
          <w:rFonts w:eastAsiaTheme="minorHAnsi"/>
          <w:b/>
          <w:sz w:val="28"/>
          <w:szCs w:val="28"/>
          <w:lang w:bidi="ar-SA"/>
        </w:rPr>
      </w:pPr>
      <w:r w:rsidRPr="006052C2">
        <w:rPr>
          <w:rFonts w:eastAsiaTheme="minorHAnsi"/>
          <w:b/>
          <w:sz w:val="28"/>
          <w:szCs w:val="28"/>
          <w:lang w:bidi="ar-SA"/>
        </w:rPr>
        <w:t>LITERATURE REVIEW</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
          <w:sz w:val="28"/>
          <w:szCs w:val="28"/>
          <w:lang w:bidi="ar-SA"/>
        </w:rPr>
        <w:t>Dave. S. Steinberg et al.,(2000),</w:t>
      </w:r>
      <w:r w:rsidRPr="006052C2">
        <w:rPr>
          <w:rFonts w:eastAsiaTheme="minorHAnsi"/>
          <w:bCs/>
          <w:sz w:val="28"/>
          <w:szCs w:val="28"/>
          <w:lang w:bidi="ar-SA"/>
        </w:rPr>
        <w:t xml:space="preserve"> There are many journals have been published regarding the electronic box used in spacecraft. Therefore in this papers concentrated on improving the life of electronic enclosure used in spacecraft. There are lot of methods are available to select the best methods and to choose the  parameters   the literature  review are most helpful.</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 xml:space="preserve">The literature review is collected based on improving the strength of electronic box used in spacecraft. There are 30 most relevant journals are reviewed for this project [5]. </w:t>
      </w: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pStyle w:val="NormalWeb"/>
        <w:shd w:val="clear" w:color="auto" w:fill="FFFFFF"/>
        <w:spacing w:before="0" w:beforeAutospacing="0" w:after="150" w:afterAutospacing="0" w:line="360" w:lineRule="auto"/>
        <w:jc w:val="both"/>
        <w:rPr>
          <w:rFonts w:eastAsiaTheme="minorHAnsi"/>
          <w:bCs/>
          <w:sz w:val="28"/>
          <w:szCs w:val="28"/>
        </w:rPr>
      </w:pPr>
      <w:r w:rsidRPr="006052C2">
        <w:rPr>
          <w:rFonts w:eastAsiaTheme="minorHAnsi"/>
          <w:b/>
          <w:sz w:val="28"/>
          <w:szCs w:val="28"/>
        </w:rPr>
        <w:t>Conor D et al.,(2009),</w:t>
      </w:r>
      <w:r w:rsidRPr="006052C2">
        <w:rPr>
          <w:rFonts w:eastAsiaTheme="minorHAnsi"/>
          <w:bCs/>
          <w:sz w:val="28"/>
          <w:szCs w:val="28"/>
        </w:rPr>
        <w:t xml:space="preserve"> A rocket  is a missile, spacecraft, aircraft  or vehicles that obtains thrust from a rocket engine. Rocket engine exhaust is formed entirely from Rocket propellants carried within the rocket before use. Rocket engines work by action and reaction. Rocket engines push rockets forward by expelling their exhaust in the opposite direction at high speed. Rockets are relatively lightweight and powerful, capable of generating large accelerations and of attaining extremely high speeds with reasonable efficiency. Rockets are not reliant on the atmosphere and work very well in space.</w:t>
      </w:r>
    </w:p>
    <w:p w:rsidR="00EC25A7" w:rsidRPr="006052C2" w:rsidRDefault="00EC25A7" w:rsidP="00EC25A7">
      <w:pPr>
        <w:pStyle w:val="NormalWeb"/>
        <w:shd w:val="clear" w:color="auto" w:fill="FFFFFF"/>
        <w:spacing w:before="0" w:beforeAutospacing="0" w:after="150" w:afterAutospacing="0" w:line="360" w:lineRule="auto"/>
        <w:ind w:firstLine="645"/>
        <w:jc w:val="both"/>
        <w:rPr>
          <w:rFonts w:eastAsiaTheme="minorHAnsi"/>
          <w:bCs/>
          <w:sz w:val="28"/>
          <w:szCs w:val="28"/>
        </w:rPr>
      </w:pPr>
      <w:r w:rsidRPr="006052C2">
        <w:rPr>
          <w:rFonts w:eastAsiaTheme="minorHAnsi"/>
          <w:bCs/>
          <w:sz w:val="28"/>
          <w:szCs w:val="28"/>
        </w:rPr>
        <w:t xml:space="preserve"> Commercially, rocketry is the enabler of all space technologies particularly satellites, many of which impact people's everyday lives in almost countless ways. Scientifically, rocketry has opened a window on the universe, allowing the launch of space probes to explore the solar system  and space-based telescopes to obtain a clearer view of the rest of the universe. A spaceship is a vehicle, vessel or machine designed to fly in outer space. Spacecraft are used for a variety of purposes, including communications, earth observation, meteorology, navigation, space colonization, planetary exploration and transportation of humans and cargo[7].</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
          <w:sz w:val="28"/>
          <w:szCs w:val="28"/>
          <w:lang w:bidi="ar-SA"/>
        </w:rPr>
        <w:t>Hua Ye et al., (2002)</w:t>
      </w:r>
      <w:r w:rsidRPr="006052C2">
        <w:rPr>
          <w:rFonts w:eastAsiaTheme="minorHAnsi"/>
          <w:bCs/>
          <w:sz w:val="28"/>
          <w:szCs w:val="28"/>
          <w:lang w:bidi="ar-SA"/>
        </w:rPr>
        <w:t xml:space="preserve"> During a spacecraft launch, very harsh and high intensity vibrations are transmitted from the launch vehicle into the spacecraft structure; wherein the severity of these vibrations can be much strong enough that damages electronic components and may cause spacecraft failures[1]. A study on hardware failure rates of military aircraft electronic systems, show that 40% of failures are found in electrical connectors, 30% are found in cables and harnesses, 20% are related to electronic components and 10% are due to other factors[2]. Another study based on environmental failure rates shows that thermal, vibration, humid and dusty environments are the major reasons of environmental failures [2]. Distribution of these failures is shown in Fig. For electronic equipment, generally, the launch survival is the major mechanical design driver. From mechanical failure point of view, 80% of the failures are due to thermal stress levels and 20% is due to severe shock or vibration. In 1970’s, NASA showed that 45% of the first-day spacecraft failures were due to damage caused by vibrations during launch [3]. At the time, several studies looked into the problem of the harsh vibration environment experienced by Printed Circuit Boards(PCB) during launch, and various solutions were proposed,[3] [4].</w:t>
      </w:r>
    </w:p>
    <w:p w:rsidR="00EC25A7" w:rsidRPr="006052C2" w:rsidRDefault="00EC25A7" w:rsidP="00EC25A7">
      <w:pPr>
        <w:spacing w:line="360" w:lineRule="auto"/>
        <w:jc w:val="center"/>
        <w:rPr>
          <w:rFonts w:eastAsiaTheme="minorHAnsi"/>
          <w:bCs/>
          <w:sz w:val="28"/>
          <w:szCs w:val="28"/>
          <w:lang w:bidi="ar-SA"/>
        </w:rPr>
      </w:pPr>
      <w:r w:rsidRPr="006052C2">
        <w:rPr>
          <w:rFonts w:eastAsiaTheme="minorHAnsi"/>
          <w:bCs/>
          <w:noProof/>
          <w:sz w:val="28"/>
          <w:szCs w:val="28"/>
          <w:lang w:bidi="ml-IN"/>
        </w:rPr>
        <w:drawing>
          <wp:inline distT="0" distB="0" distL="0" distR="0">
            <wp:extent cx="2457450" cy="1181100"/>
            <wp:effectExtent l="19050" t="0" r="0" b="0"/>
            <wp:docPr id="20" name="Picture 9" descr="C:\Users\ADMIN\Desktop\sniping files\REPOR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niping files\REPORT\13.PNG"/>
                    <pic:cNvPicPr>
                      <a:picLocks noChangeAspect="1" noChangeArrowheads="1"/>
                    </pic:cNvPicPr>
                  </pic:nvPicPr>
                  <pic:blipFill>
                    <a:blip r:embed="rId32"/>
                    <a:srcRect/>
                    <a:stretch>
                      <a:fillRect/>
                    </a:stretch>
                  </pic:blipFill>
                  <pic:spPr bwMode="auto">
                    <a:xfrm>
                      <a:off x="0" y="0"/>
                      <a:ext cx="2457450" cy="1181100"/>
                    </a:xfrm>
                    <a:prstGeom prst="rect">
                      <a:avLst/>
                    </a:prstGeom>
                    <a:noFill/>
                    <a:ln w="9525">
                      <a:noFill/>
                      <a:miter lim="800000"/>
                      <a:headEnd/>
                      <a:tailEnd/>
                    </a:ln>
                  </pic:spPr>
                </pic:pic>
              </a:graphicData>
            </a:graphic>
          </wp:inline>
        </w:drawing>
      </w:r>
    </w:p>
    <w:p w:rsidR="00EC25A7" w:rsidRPr="006052C2" w:rsidRDefault="00EC25A7" w:rsidP="00EC25A7">
      <w:pPr>
        <w:spacing w:line="360" w:lineRule="auto"/>
        <w:jc w:val="center"/>
        <w:rPr>
          <w:rFonts w:eastAsiaTheme="minorHAnsi"/>
          <w:b/>
          <w:sz w:val="28"/>
          <w:szCs w:val="28"/>
          <w:lang w:bidi="ar-SA"/>
        </w:rPr>
      </w:pPr>
      <w:r w:rsidRPr="006052C2">
        <w:rPr>
          <w:rFonts w:eastAsiaTheme="minorHAnsi"/>
          <w:b/>
          <w:sz w:val="28"/>
          <w:szCs w:val="28"/>
          <w:lang w:bidi="ar-SA"/>
        </w:rPr>
        <w:t>Figure 2.1 Failure mode</w:t>
      </w:r>
    </w:p>
    <w:p w:rsidR="00EC25A7" w:rsidRPr="006052C2" w:rsidRDefault="00EC25A7" w:rsidP="00EC25A7">
      <w:pPr>
        <w:adjustRightInd w:val="0"/>
        <w:jc w:val="both"/>
        <w:rPr>
          <w:rFonts w:eastAsiaTheme="minorHAnsi"/>
          <w:bCs/>
          <w:sz w:val="28"/>
          <w:szCs w:val="28"/>
          <w:lang w:bidi="ar-SA"/>
        </w:rPr>
      </w:pPr>
    </w:p>
    <w:p w:rsidR="00EC25A7" w:rsidRPr="006052C2" w:rsidRDefault="00EC25A7" w:rsidP="00EC25A7">
      <w:pPr>
        <w:adjustRightInd w:val="0"/>
        <w:spacing w:line="360" w:lineRule="auto"/>
        <w:jc w:val="both"/>
        <w:rPr>
          <w:rFonts w:eastAsiaTheme="minorHAnsi"/>
          <w:bCs/>
          <w:sz w:val="28"/>
          <w:szCs w:val="28"/>
          <w:lang w:bidi="ar-SA"/>
        </w:rPr>
      </w:pPr>
      <w:r w:rsidRPr="006052C2">
        <w:rPr>
          <w:rFonts w:eastAsiaTheme="minorHAnsi"/>
          <w:b/>
          <w:sz w:val="28"/>
          <w:szCs w:val="28"/>
          <w:lang w:bidi="ar-SA"/>
        </w:rPr>
        <w:t>Dave. S. Steinberg et al.,(2000),</w:t>
      </w:r>
      <w:r w:rsidRPr="006052C2">
        <w:rPr>
          <w:rFonts w:eastAsiaTheme="minorHAnsi"/>
          <w:bCs/>
          <w:sz w:val="28"/>
          <w:szCs w:val="28"/>
          <w:lang w:bidi="ar-SA"/>
        </w:rPr>
        <w:t xml:space="preserve"> Electronic boxes used in airplanes and missiles often have odd shapes that permit them to make maximum use of the volume available in tight spaces. Since volume and weight are generally quite critical, the electronic boxes usually have a high packaging density. This value normally ranges from about 0.03 to about 0.04 lb/in.3, depending on the severity of the environmental requirements. The weight of a typical electronic box will range from about 10 to about 80 lb. </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The vibration frequency spectrum for airplanes will vary from about 3 to about 1000 Hz, with acceleration levels that can range from about 1 G to about 5 G peak. The highest accelerations appear to occur in the vertical direction in the frequency range of about 100-400 Hz. The lowest accelerations appear to occur in the longitudinal direction, with maximum levels of about 1 G in the same frequency range.</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For helicopters, the frequency spectrum will vary from about 3 to about 500 Hz and acceleration will range from about 0.5 to about 4 G. The highest accelerations appear to occur in the vertical direction at frequencies near 500 Hz. The displacement at low frequency are very large, with values of about 0.20-in. double amplitude at about 10 Hz.</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Missiles have the highest frequency range in this group, with values that generally go up to 5000 Hz [7]. The lower frequency limit is about 3 Hz, and this appears to be due to bending modes in the airframe structure. Acceleration levels range from about 5 to about 30 G peak, with the maximum levels occurring during power-plant ignition at frequencies above 1000 Hz.</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The vibration environment in supersonic airplanes and missiles is actually more random in nature than it is periodic. However, sinusoidal vibration tests are still being used to evaluate and to qualify electronic equipment that will be used in these vehicles.</w:t>
      </w:r>
    </w:p>
    <w:p w:rsidR="00EC25A7" w:rsidRPr="006052C2" w:rsidRDefault="00EC25A7" w:rsidP="00EC25A7">
      <w:pPr>
        <w:adjustRightInd w:val="0"/>
        <w:spacing w:line="360" w:lineRule="auto"/>
        <w:jc w:val="both"/>
        <w:rPr>
          <w:rFonts w:eastAsiaTheme="minorHAnsi"/>
          <w:bCs/>
          <w:sz w:val="28"/>
          <w:szCs w:val="28"/>
          <w:lang w:bidi="ar-SA"/>
        </w:rPr>
      </w:pPr>
      <w:r w:rsidRPr="006052C2">
        <w:rPr>
          <w:rFonts w:eastAsiaTheme="minorHAnsi"/>
          <w:bCs/>
          <w:sz w:val="28"/>
          <w:szCs w:val="28"/>
          <w:lang w:bidi="ar-SA"/>
        </w:rPr>
        <w:t>Because the forcing frequencies in airplanes and missiles are so high, it is virtually impossible to design resonance-free electronic systems for these environments. Of course, it is always possible to completely encapsulate an entire electronic box with some expanding rigid type of foam, which could drive the resonant frequency well above 1000 Hz (possibly to 2000 Hz) for a small box. This is generally considered to be impractical, however, because it becomes too expensive to maintain, troubleshoot, and repair such a system.</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 xml:space="preserve"> The obvious conclusion is that the forcing frequencies present in airplanes and missiles will excite many resonant modes in every electronic box. What becomes equally obvious is that extra care must be taken in the design and analysis of an electronic system, or it can literally shake itself to pieces. The electronic support structure must be dynamically tuned with respect to the electronic components to prevent coincident resonances that can lead to rapid fatigue failures.</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 xml:space="preserve"> The first thought that comes to the mind of an experienced mechanical design engineer, when confronted with a severe vibration specification, is to mount the electronic equipment on vibration isolators. There is no doubt that a set of isolators, properly designed, can control shock and vibration. There are four major factors that must be considered when isolation mounts are being discussed.</w:t>
      </w:r>
    </w:p>
    <w:p w:rsidR="004F43CC" w:rsidRPr="006052C2" w:rsidRDefault="004F43CC" w:rsidP="00EC25A7">
      <w:pPr>
        <w:adjustRightInd w:val="0"/>
        <w:spacing w:line="360" w:lineRule="auto"/>
        <w:ind w:firstLine="720"/>
        <w:jc w:val="both"/>
        <w:rPr>
          <w:rFonts w:eastAsiaTheme="minorHAnsi"/>
          <w:bCs/>
          <w:sz w:val="28"/>
          <w:szCs w:val="28"/>
          <w:lang w:bidi="ar-SA"/>
        </w:rPr>
      </w:pPr>
    </w:p>
    <w:p w:rsidR="00EC25A7" w:rsidRPr="006052C2" w:rsidRDefault="00EC25A7" w:rsidP="00EC25A7">
      <w:pPr>
        <w:adjustRightInd w:val="0"/>
        <w:spacing w:line="360" w:lineRule="auto"/>
        <w:jc w:val="both"/>
        <w:rPr>
          <w:rFonts w:eastAsiaTheme="minorHAnsi"/>
          <w:bCs/>
          <w:sz w:val="28"/>
          <w:szCs w:val="28"/>
          <w:lang w:bidi="ar-SA"/>
        </w:rPr>
      </w:pPr>
      <w:r w:rsidRPr="006052C2">
        <w:rPr>
          <w:rFonts w:eastAsiaTheme="minorHAnsi"/>
          <w:b/>
          <w:sz w:val="28"/>
          <w:szCs w:val="28"/>
          <w:lang w:bidi="ar-SA"/>
        </w:rPr>
        <w:t>P.J. Zulueta,(2005)</w:t>
      </w:r>
      <w:r w:rsidRPr="006052C2">
        <w:rPr>
          <w:rFonts w:eastAsiaTheme="minorHAnsi"/>
          <w:bCs/>
          <w:sz w:val="28"/>
          <w:szCs w:val="28"/>
          <w:lang w:bidi="ar-SA"/>
        </w:rPr>
        <w:t xml:space="preserve"> Electronic devices used in control, guidance and communication systems are among the most important parts of modern avionic systems. Common aim in the aerospace industry is to design and produce systems which have a life of at least 20 years with high reliability levels [5]. The electronic assembly consisting of three parts, the components, PCB and the electronic housing, requires special attention in order to meet the expectations of the aerospace industry. In terms of preventing mission failure, an analysis will be needed to find the natural frequencies of each part, and also for the assembly and the electronic housing. Each part will have its own-dynamic response, however, the combined assembly of the PCB and the enclosure will have a dynamic response different than the two independent responses. Mass, CG and the response of electronic packages are used to analyse package installation, layout design and local assembly analysis [6]. More importantly, it must be determined if the two parts will couple dynamically, i.e. each part affects the dynamic response of the other. It is generally the practice to find deflection of the package enclosure at PCB mounting locations by analysis. Hence, the deflections of the board will be considered to be acceptable for reliable design</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Alloys composed mostly of aluminium have been very important in </w:t>
      </w:r>
      <w:hyperlink r:id="rId33" w:tooltip="Aerospace manufacturing" w:history="1">
        <w:r w:rsidRPr="006052C2">
          <w:rPr>
            <w:rFonts w:eastAsiaTheme="minorHAnsi"/>
            <w:bCs/>
            <w:sz w:val="28"/>
            <w:szCs w:val="28"/>
            <w:lang w:bidi="ar-SA"/>
          </w:rPr>
          <w:t>aerospace manufacturing</w:t>
        </w:r>
      </w:hyperlink>
      <w:r w:rsidRPr="006052C2">
        <w:rPr>
          <w:rFonts w:eastAsiaTheme="minorHAnsi"/>
          <w:bCs/>
          <w:sz w:val="28"/>
          <w:szCs w:val="28"/>
          <w:lang w:bidi="ar-SA"/>
        </w:rPr>
        <w:t xml:space="preserve"> since the introduction of metal skinned aircraft. Aluminium-magnesium alloys are both lighter than other aluminium alloys and much less flammable than alloys that contain a very high percentage of magnesium. </w:t>
      </w:r>
    </w:p>
    <w:p w:rsidR="00EC25A7" w:rsidRPr="006052C2" w:rsidRDefault="00EC25A7" w:rsidP="00EC25A7">
      <w:pPr>
        <w:pStyle w:val="NormalWeb"/>
        <w:spacing w:before="120" w:beforeAutospacing="0" w:after="120" w:afterAutospacing="0" w:line="360" w:lineRule="auto"/>
        <w:ind w:firstLine="720"/>
        <w:jc w:val="both"/>
        <w:rPr>
          <w:rFonts w:eastAsiaTheme="minorHAnsi"/>
          <w:bCs/>
          <w:sz w:val="28"/>
          <w:szCs w:val="28"/>
        </w:rPr>
      </w:pPr>
      <w:r w:rsidRPr="006052C2">
        <w:rPr>
          <w:rFonts w:eastAsiaTheme="minorHAnsi"/>
          <w:bCs/>
          <w:sz w:val="28"/>
          <w:szCs w:val="28"/>
        </w:rPr>
        <w:t>Aluminium alloy surfaces will formulate a white, protective layer of corrosion </w:t>
      </w:r>
      <w:hyperlink r:id="rId34" w:tooltip="Aluminium oxide" w:history="1">
        <w:r w:rsidRPr="006052C2">
          <w:rPr>
            <w:rFonts w:eastAsiaTheme="minorHAnsi"/>
            <w:bCs/>
            <w:sz w:val="28"/>
            <w:szCs w:val="28"/>
          </w:rPr>
          <w:t>aluminium oxide</w:t>
        </w:r>
      </w:hyperlink>
      <w:r w:rsidRPr="006052C2">
        <w:rPr>
          <w:rFonts w:eastAsiaTheme="minorHAnsi"/>
          <w:bCs/>
          <w:sz w:val="28"/>
          <w:szCs w:val="28"/>
        </w:rPr>
        <w:t> if left unprotected by anodizing and/or correct painting procedures. In a wet environment, </w:t>
      </w:r>
      <w:hyperlink r:id="rId35" w:tooltip="Galvanic corrosion" w:history="1">
        <w:r w:rsidRPr="006052C2">
          <w:rPr>
            <w:rFonts w:eastAsiaTheme="minorHAnsi"/>
            <w:bCs/>
            <w:sz w:val="28"/>
            <w:szCs w:val="28"/>
          </w:rPr>
          <w:t>galvanic corrosion</w:t>
        </w:r>
      </w:hyperlink>
      <w:r w:rsidRPr="006052C2">
        <w:rPr>
          <w:rFonts w:eastAsiaTheme="minorHAnsi"/>
          <w:bCs/>
          <w:sz w:val="28"/>
          <w:szCs w:val="28"/>
        </w:rPr>
        <w:t> can occur when an aluminium alloy is placed in electrical contact with other metals with more negative corrosion potentials than aluminium, and an electrolyte is present that allows ion exchange. Referred to as dissimilar metal corrosion this process can occur as exfoliation or inter granular corrosion. Aluminium alloys can be improperly heat treated. This causes internal element separation and the metal corrodes from the inside out. Aircraft mechanics deal daily with aluminium alloy corrosion.</w:t>
      </w:r>
    </w:p>
    <w:p w:rsidR="00EC25A7" w:rsidRPr="006052C2" w:rsidRDefault="00EC25A7" w:rsidP="00EC25A7">
      <w:pPr>
        <w:pStyle w:val="NormalWeb"/>
        <w:spacing w:before="120" w:beforeAutospacing="0" w:after="120" w:afterAutospacing="0" w:line="360" w:lineRule="auto"/>
        <w:ind w:firstLine="720"/>
        <w:jc w:val="both"/>
        <w:rPr>
          <w:rFonts w:eastAsiaTheme="minorHAnsi"/>
          <w:bCs/>
          <w:sz w:val="28"/>
          <w:szCs w:val="28"/>
        </w:rPr>
      </w:pPr>
      <w:r w:rsidRPr="006052C2">
        <w:rPr>
          <w:rFonts w:eastAsiaTheme="minorHAnsi"/>
          <w:bCs/>
          <w:sz w:val="28"/>
          <w:szCs w:val="28"/>
        </w:rPr>
        <w:t>Aluminium alloy compositions are registered with </w:t>
      </w:r>
      <w:hyperlink r:id="rId36" w:tooltip="The Aluminum Association" w:history="1">
        <w:r w:rsidRPr="006052C2">
          <w:rPr>
            <w:rFonts w:eastAsiaTheme="minorHAnsi"/>
            <w:bCs/>
            <w:sz w:val="28"/>
            <w:szCs w:val="28"/>
          </w:rPr>
          <w:t>The Aluminium Association</w:t>
        </w:r>
      </w:hyperlink>
      <w:r w:rsidRPr="006052C2">
        <w:rPr>
          <w:rFonts w:eastAsiaTheme="minorHAnsi"/>
          <w:bCs/>
          <w:sz w:val="28"/>
          <w:szCs w:val="28"/>
        </w:rPr>
        <w:t>. Many organizations publish more specific standards for the manufacture of aluminium alloy, including the </w:t>
      </w:r>
      <w:hyperlink r:id="rId37" w:tooltip="Society of Automotive Engineers" w:history="1">
        <w:r w:rsidRPr="006052C2">
          <w:rPr>
            <w:rFonts w:eastAsiaTheme="minorHAnsi"/>
            <w:bCs/>
            <w:sz w:val="28"/>
            <w:szCs w:val="28"/>
          </w:rPr>
          <w:t>Society of Automotive Engineers</w:t>
        </w:r>
      </w:hyperlink>
      <w:r w:rsidRPr="006052C2">
        <w:rPr>
          <w:rFonts w:eastAsiaTheme="minorHAnsi"/>
          <w:bCs/>
          <w:sz w:val="28"/>
          <w:szCs w:val="28"/>
        </w:rPr>
        <w:t> standards organization, specifically its aerospace standards subgroups, and </w:t>
      </w:r>
      <w:hyperlink r:id="rId38" w:tooltip="ASTM International" w:history="1">
        <w:r w:rsidRPr="006052C2">
          <w:rPr>
            <w:rFonts w:eastAsiaTheme="minorHAnsi"/>
            <w:bCs/>
            <w:sz w:val="28"/>
            <w:szCs w:val="28"/>
          </w:rPr>
          <w:t>ASTM International</w:t>
        </w:r>
      </w:hyperlink>
      <w:r w:rsidRPr="006052C2">
        <w:rPr>
          <w:rFonts w:eastAsiaTheme="minorHAnsi"/>
          <w:bCs/>
          <w:sz w:val="28"/>
          <w:szCs w:val="28"/>
        </w:rPr>
        <w:t>.</w:t>
      </w:r>
    </w:p>
    <w:p w:rsidR="00EC25A7" w:rsidRPr="006052C2" w:rsidRDefault="00EC25A7" w:rsidP="00EC25A7">
      <w:pPr>
        <w:shd w:val="clear" w:color="auto" w:fill="FFFFFF" w:themeFill="background1"/>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Epoxy fiberglass is hard and tough and can resist the pounding of many sharp points during a resonant condition. The bulkhead, of course, then becomes a composite lamination.</w:t>
      </w:r>
    </w:p>
    <w:p w:rsidR="00EC25A7" w:rsidRPr="006052C2" w:rsidRDefault="00EC25A7" w:rsidP="00EC25A7">
      <w:pPr>
        <w:shd w:val="clear" w:color="auto" w:fill="FFFFFF" w:themeFill="background1"/>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 xml:space="preserve"> PCBs often use metal-strip laminations of aluminum or copper to conduct away the heat. In some cases, thin copper strips are bonded to a circuit board; electronic component parts such as resistors, diodes, flat packs, and transistors are cemented to these copper strips; and their electrical lead wires are soldered to the PCB.</w:t>
      </w:r>
    </w:p>
    <w:p w:rsidR="00EC25A7" w:rsidRPr="006052C2" w:rsidRDefault="00EC25A7" w:rsidP="00EC25A7">
      <w:pPr>
        <w:shd w:val="clear" w:color="auto" w:fill="FFFFFF" w:themeFill="background1"/>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Aluminum plates have been laminated to PCBs in order to conduct away the heat. In some cases, the components are mounted directly on the aluminum, which has clearance holes for the electrical lead wires to permit soldering to the circuit board on the back side of the aluminum plate. In other cases, the components may be mounted on a circuit board only 0.005 in. thick. The heat will then flow right through the epoxy fiberglass circuit board, with a moderate temperature rise, and be conducted away by the aluminum plate .</w:t>
      </w:r>
    </w:p>
    <w:p w:rsidR="00EC25A7" w:rsidRPr="006052C2" w:rsidRDefault="00EC25A7" w:rsidP="00EC25A7">
      <w:pPr>
        <w:shd w:val="clear" w:color="auto" w:fill="FFFFFF" w:themeFill="background1"/>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PCBs with many high-power-dissipating components will run very hot unless the heat is removed. Therefore aluminum and copper, which have high thermal conductivities, are often bonded to the epoxy fiberglass circuit boards to act as heat sinks.</w:t>
      </w:r>
    </w:p>
    <w:p w:rsidR="00EC25A7" w:rsidRPr="006052C2" w:rsidRDefault="00EC25A7" w:rsidP="00EC25A7">
      <w:pPr>
        <w:shd w:val="clear" w:color="auto" w:fill="FFFFFF" w:themeFill="background1"/>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Terms such as “low” resonant frequency and “high” resonant frequency are only relative. In general, however, the term “low” applies to resonant frequencies below about 100 Hz. The term “high” applies to resonant frequencies above about 400 Hz. Most circuit boards appear to have their fundamental resonant frequencies between about 200 and 300 Hz when used in military electronic systems.</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
          <w:sz w:val="28"/>
          <w:szCs w:val="28"/>
          <w:lang w:bidi="ar-SA"/>
        </w:rPr>
        <w:t>Suresh C., Jiwan Kumar Pandit et al.,(2012</w:t>
      </w:r>
      <w:r w:rsidR="004F43CC" w:rsidRPr="006052C2">
        <w:rPr>
          <w:rFonts w:eastAsiaTheme="minorHAnsi"/>
          <w:b/>
          <w:sz w:val="28"/>
          <w:szCs w:val="28"/>
          <w:lang w:bidi="ar-SA"/>
        </w:rPr>
        <w:t>)</w:t>
      </w:r>
      <w:r w:rsidRPr="006052C2">
        <w:rPr>
          <w:rFonts w:eastAsiaTheme="minorHAnsi"/>
          <w:bCs/>
          <w:sz w:val="28"/>
          <w:szCs w:val="28"/>
          <w:lang w:bidi="ar-SA"/>
        </w:rPr>
        <w:t xml:space="preserve"> This section considers the actual forces that act on the components to cause them to fail. Ultimately, it is always stress/strain that causes any component to fail, but it is very difficult to measure these stresses within the component, so it is much more convenient to define the variables (board displacement or bending, acceleration and displacements causing impacts) that correlate with failure, as they are easier to measure and identify[6].</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
          <w:sz w:val="28"/>
          <w:szCs w:val="28"/>
          <w:lang w:bidi="ar-SA"/>
        </w:rPr>
        <w:t>O'Connor et al.,(1981</w:t>
      </w:r>
      <w:r w:rsidRPr="006052C2">
        <w:rPr>
          <w:rFonts w:eastAsiaTheme="minorHAnsi"/>
          <w:bCs/>
          <w:sz w:val="28"/>
          <w:szCs w:val="28"/>
          <w:lang w:bidi="ar-SA"/>
        </w:rPr>
        <w:t>) When a PCB is subjected to vibration it bends periodically, some of this bending moment is resisted by the components that are attached to the PCB. This means that there must be forces transmitted through the component leads; therefore stress must be present in the leads. Bending failures of PCB’s occur most often at the corner or end leads of a component package, where the stresses are the greatest [9]. It has also been shown that bi-directional curvature (i.e. a PCB that is curved in both the x and y axis) causes greater damage than uni-directional curvature. Bending stresses are significant failure drivers for components which cover a large area and thus for a given curvature experience greater relative displacement at their edges. Heavy components are less susceptible as they are usually stiff enough to reduce the PCB curvature.</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
          <w:sz w:val="28"/>
          <w:szCs w:val="28"/>
          <w:lang w:bidi="ar-SA"/>
        </w:rPr>
        <w:t>K. Ramachandra, M.R. Thyagaraj et al., (2012</w:t>
      </w:r>
      <w:r w:rsidRPr="006052C2">
        <w:rPr>
          <w:rFonts w:eastAsiaTheme="minorHAnsi"/>
          <w:bCs/>
          <w:sz w:val="28"/>
          <w:szCs w:val="28"/>
          <w:lang w:bidi="ar-SA"/>
        </w:rPr>
        <w:t xml:space="preserve">) During resonance, the PCB and the soldered components experience very high inertia forces. As a result of the component's mass, large inertial forces are transmitted through the component leads. The greater the mass of the component the higher these axial forces become. Additionally, the accelerations may excite internal resonances of smaller sub-components which are within the package. High acceleration is defined as 20Grms, although accelerations of higher than 100Grms are often observed in spacecraft electronics, causing non-identifiable failures [5].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
          <w:sz w:val="28"/>
          <w:szCs w:val="28"/>
          <w:lang w:bidi="ar-SA"/>
        </w:rPr>
        <w:t>K.P. Subramanya, Jiwan Kumar Pandit,et al., (2014</w:t>
      </w:r>
      <w:r w:rsidRPr="006052C2">
        <w:rPr>
          <w:rFonts w:eastAsiaTheme="minorHAnsi"/>
          <w:bCs/>
          <w:sz w:val="28"/>
          <w:szCs w:val="28"/>
          <w:lang w:bidi="ar-SA"/>
        </w:rPr>
        <w:t xml:space="preserve">) If the PCB has very large dynamic displacement and it has very small clearance with nearby objects, then it is possible that the PCB or components may impact these nearby objects[10]. </w:t>
      </w:r>
    </w:p>
    <w:p w:rsidR="00EC25A7" w:rsidRPr="006052C2" w:rsidRDefault="00EC25A7" w:rsidP="00EC25A7">
      <w:pPr>
        <w:adjustRightInd w:val="0"/>
        <w:spacing w:line="360" w:lineRule="auto"/>
        <w:jc w:val="both"/>
        <w:rPr>
          <w:rFonts w:eastAsiaTheme="minorHAnsi"/>
          <w:bCs/>
          <w:sz w:val="28"/>
          <w:szCs w:val="28"/>
          <w:lang w:bidi="ar-SA"/>
        </w:rPr>
      </w:pPr>
      <w:r w:rsidRPr="006052C2">
        <w:rPr>
          <w:rFonts w:eastAsiaTheme="minorHAnsi"/>
          <w:b/>
          <w:sz w:val="28"/>
          <w:szCs w:val="28"/>
          <w:lang w:bidi="ar-SA"/>
        </w:rPr>
        <w:t>Dave. S. Steinberg et al., (2000</w:t>
      </w:r>
      <w:r w:rsidRPr="006052C2">
        <w:rPr>
          <w:rFonts w:eastAsiaTheme="minorHAnsi"/>
          <w:bCs/>
          <w:sz w:val="28"/>
          <w:szCs w:val="28"/>
          <w:lang w:bidi="ar-SA"/>
        </w:rPr>
        <w:t>) Damping is usually defined as the conversion of kinetic energy into heat. Material damping relates to the energy lost due to internal friction or hysteresis in the molecular structure of the material. Structural damping relates to the energy lost due to friction in rubbing, scraping, slapping, and impacting at various interfaces and joints. The total system damping is the sum of the material damping and the structural damping. All real systems produce some damping when they are vibrated.</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 xml:space="preserve"> When a system with light damping is disturbed, it will continue to oscillate for a long time after the disturbing force has been removed. A system with heavy damping may oscillate once or twice after the disturbing force has been removed, similar to a good automobile shock absorber. The damping in all systems will always bring the system back to a state of rest some time after the disturbing force has been removed. Damping removes some of the energy within the system so there is less energy available to distort and damage the system. This means there is less energy available to deform structures such as PCBs in vibration and shock environments. </w:t>
      </w:r>
    </w:p>
    <w:p w:rsidR="00EC25A7" w:rsidRPr="006052C2" w:rsidRDefault="00EC25A7" w:rsidP="00EC25A7">
      <w:pPr>
        <w:adjustRightInd w:val="0"/>
        <w:spacing w:line="360" w:lineRule="auto"/>
        <w:ind w:firstLine="720"/>
        <w:jc w:val="both"/>
        <w:rPr>
          <w:rFonts w:eastAsiaTheme="minorHAnsi"/>
          <w:bCs/>
          <w:sz w:val="28"/>
          <w:szCs w:val="28"/>
          <w:lang w:bidi="ar-SA"/>
        </w:rPr>
      </w:pPr>
      <w:r w:rsidRPr="006052C2">
        <w:rPr>
          <w:rFonts w:eastAsiaTheme="minorHAnsi"/>
          <w:bCs/>
          <w:sz w:val="28"/>
          <w:szCs w:val="28"/>
          <w:lang w:bidi="ar-SA"/>
        </w:rPr>
        <w:t>A reduction in the kinetic energy reduces the forces and stresses in PCBs, which increases the fatigue life, so damping increases the PCB reliability. Increasing the damping in a PCB increases the amount of energy that is lost, which decreases the transmissibility, and further increases the fatigue life and the reliability of the PCB[5]</w:t>
      </w:r>
    </w:p>
    <w:p w:rsidR="00EC25A7" w:rsidRPr="006052C2" w:rsidRDefault="00EC25A7" w:rsidP="00EC25A7">
      <w:pPr>
        <w:tabs>
          <w:tab w:val="left" w:pos="1080"/>
        </w:tabs>
        <w:spacing w:after="320" w:line="360" w:lineRule="auto"/>
        <w:jc w:val="both"/>
        <w:rPr>
          <w:rFonts w:eastAsiaTheme="minorHAnsi"/>
          <w:bCs/>
          <w:sz w:val="28"/>
          <w:szCs w:val="28"/>
          <w:lang w:bidi="ar-SA"/>
        </w:rPr>
      </w:pPr>
      <w:r w:rsidRPr="006052C2">
        <w:rPr>
          <w:rFonts w:eastAsiaTheme="minorHAnsi"/>
          <w:b/>
          <w:sz w:val="28"/>
          <w:szCs w:val="28"/>
          <w:lang w:bidi="ar-SA"/>
        </w:rPr>
        <w:t>Dr. T. E. Wong, Dr. F. W. Palmieri, et al (2000)</w:t>
      </w:r>
      <w:r w:rsidRPr="006052C2">
        <w:rPr>
          <w:rFonts w:eastAsiaTheme="minorHAnsi"/>
          <w:bCs/>
          <w:sz w:val="28"/>
          <w:szCs w:val="28"/>
          <w:lang w:bidi="ar-SA"/>
        </w:rPr>
        <w:t xml:space="preserve"> A macro/micro (or global/sub) modeling technique is utilized to estimate the stress/strain of the BGA solder joint. The FEMs are constructed with a ANSYS  code. The linear dynamic and static analyses are performed with a ANSYS finite element code on a SUN workstation. Table 1 lists the material properties of aluminum, polyimide/glass, copper, 63Sn/37Pb solder, dry film solder mask, polyimide tape, silicon, mold compound, and epoxy adhesive (ASM, 1979; IFI/Plenum, 1977; Rohde and Swearengen, 1980; Darveaux and Mawer, 1995). In the macro level analysis, a 3-D global FEM of the electronic module,, is constructed to simulate major structural elements and to determine the module dynamic responses when subjected to an excitation normal to the PWB. Three BGA mounting locations are selected and shown in this figure. However, only one 600- pin BGA (at location #1) is mounted on the PWB in the present study. A 3-D finite element local model with refined mesh solid elements to simulate the local region is constructed to determine the solder effective stress/strain. The detailed modeling information can be found in Wong, et al. (1999)[12]</w:t>
      </w:r>
    </w:p>
    <w:p w:rsidR="00EC25A7" w:rsidRPr="006052C2" w:rsidRDefault="00EC25A7" w:rsidP="00EC25A7">
      <w:pPr>
        <w:jc w:val="both"/>
        <w:rPr>
          <w:rFonts w:eastAsiaTheme="minorHAnsi"/>
          <w:bCs/>
          <w:sz w:val="28"/>
          <w:szCs w:val="28"/>
          <w:lang w:bidi="ar-SA"/>
        </w:rPr>
      </w:pPr>
    </w:p>
    <w:p w:rsidR="00EC25A7" w:rsidRPr="006052C2" w:rsidRDefault="00EC25A7" w:rsidP="00EC25A7">
      <w:pPr>
        <w:jc w:val="both"/>
        <w:rPr>
          <w:rFonts w:eastAsiaTheme="minorHAnsi"/>
          <w:bCs/>
          <w:sz w:val="28"/>
          <w:szCs w:val="28"/>
          <w:lang w:bidi="ar-SA"/>
        </w:rPr>
      </w:pPr>
    </w:p>
    <w:p w:rsidR="00EC25A7" w:rsidRPr="006052C2" w:rsidRDefault="00EC25A7" w:rsidP="00EC25A7">
      <w:pPr>
        <w:spacing w:line="480" w:lineRule="auto"/>
        <w:ind w:left="2880" w:firstLine="720"/>
        <w:rPr>
          <w:rFonts w:eastAsiaTheme="minorHAnsi"/>
          <w:bCs/>
          <w:sz w:val="28"/>
          <w:szCs w:val="28"/>
          <w:lang w:bidi="ar-SA"/>
        </w:rPr>
      </w:pPr>
    </w:p>
    <w:p w:rsidR="00EC25A7" w:rsidRPr="006052C2" w:rsidRDefault="00EC25A7" w:rsidP="00EC25A7">
      <w:pPr>
        <w:spacing w:line="480" w:lineRule="auto"/>
        <w:ind w:left="2880" w:firstLine="720"/>
        <w:rPr>
          <w:rFonts w:eastAsiaTheme="minorHAnsi"/>
          <w:bCs/>
          <w:sz w:val="28"/>
          <w:szCs w:val="28"/>
          <w:lang w:bidi="ar-SA"/>
        </w:rPr>
      </w:pPr>
    </w:p>
    <w:p w:rsidR="00EC25A7" w:rsidRPr="006052C2" w:rsidRDefault="00EC25A7" w:rsidP="00EC25A7">
      <w:pPr>
        <w:spacing w:line="480" w:lineRule="auto"/>
        <w:ind w:left="2880" w:firstLine="720"/>
        <w:rPr>
          <w:rFonts w:eastAsiaTheme="minorHAnsi"/>
          <w:bCs/>
          <w:sz w:val="28"/>
          <w:szCs w:val="28"/>
          <w:lang w:bidi="ar-SA"/>
        </w:rPr>
      </w:pPr>
    </w:p>
    <w:p w:rsidR="00EC25A7" w:rsidRPr="006052C2" w:rsidRDefault="00EC25A7" w:rsidP="00EC25A7">
      <w:pPr>
        <w:spacing w:line="480" w:lineRule="auto"/>
        <w:ind w:left="2880" w:firstLine="720"/>
        <w:rPr>
          <w:rFonts w:eastAsiaTheme="minorHAnsi"/>
          <w:bCs/>
          <w:sz w:val="28"/>
          <w:szCs w:val="28"/>
          <w:lang w:bidi="ar-SA"/>
        </w:rPr>
      </w:pPr>
    </w:p>
    <w:p w:rsidR="00EC25A7" w:rsidRPr="006052C2" w:rsidRDefault="00EC25A7" w:rsidP="00EC25A7">
      <w:pPr>
        <w:spacing w:line="480" w:lineRule="auto"/>
        <w:ind w:left="2880" w:firstLine="720"/>
        <w:rPr>
          <w:rFonts w:eastAsiaTheme="minorHAnsi"/>
          <w:bCs/>
          <w:sz w:val="28"/>
          <w:szCs w:val="28"/>
          <w:lang w:bidi="ar-SA"/>
        </w:rPr>
      </w:pPr>
    </w:p>
    <w:p w:rsidR="00AA2AE9" w:rsidRDefault="00AA2AE9" w:rsidP="00EC25A7">
      <w:pPr>
        <w:spacing w:line="480" w:lineRule="auto"/>
        <w:ind w:left="2880" w:firstLine="720"/>
        <w:rPr>
          <w:rFonts w:eastAsiaTheme="minorHAnsi"/>
          <w:b/>
          <w:sz w:val="28"/>
          <w:szCs w:val="28"/>
          <w:lang w:bidi="ar-SA"/>
        </w:rPr>
      </w:pPr>
    </w:p>
    <w:p w:rsidR="00AA2AE9" w:rsidRDefault="00AA2AE9" w:rsidP="00EC25A7">
      <w:pPr>
        <w:spacing w:line="480" w:lineRule="auto"/>
        <w:ind w:left="2880" w:firstLine="720"/>
        <w:rPr>
          <w:rFonts w:eastAsiaTheme="minorHAnsi"/>
          <w:b/>
          <w:sz w:val="28"/>
          <w:szCs w:val="28"/>
          <w:lang w:bidi="ar-SA"/>
        </w:rPr>
      </w:pPr>
    </w:p>
    <w:p w:rsidR="00AA2AE9" w:rsidRDefault="00AA2AE9" w:rsidP="00EC25A7">
      <w:pPr>
        <w:spacing w:line="480" w:lineRule="auto"/>
        <w:ind w:left="2880" w:firstLine="720"/>
        <w:rPr>
          <w:rFonts w:eastAsiaTheme="minorHAnsi"/>
          <w:b/>
          <w:sz w:val="28"/>
          <w:szCs w:val="28"/>
          <w:lang w:bidi="ar-SA"/>
        </w:rPr>
      </w:pPr>
    </w:p>
    <w:p w:rsidR="00AA2AE9" w:rsidRDefault="00AA2AE9" w:rsidP="00EC25A7">
      <w:pPr>
        <w:spacing w:line="480" w:lineRule="auto"/>
        <w:ind w:left="2880" w:firstLine="720"/>
        <w:rPr>
          <w:rFonts w:eastAsiaTheme="minorHAnsi"/>
          <w:b/>
          <w:sz w:val="28"/>
          <w:szCs w:val="28"/>
          <w:lang w:bidi="ar-SA"/>
        </w:rPr>
      </w:pPr>
    </w:p>
    <w:p w:rsidR="00AA2AE9" w:rsidRDefault="00AA2AE9" w:rsidP="00EC25A7">
      <w:pPr>
        <w:spacing w:line="480" w:lineRule="auto"/>
        <w:ind w:left="2880" w:firstLine="720"/>
        <w:rPr>
          <w:rFonts w:eastAsiaTheme="minorHAnsi"/>
          <w:b/>
          <w:sz w:val="28"/>
          <w:szCs w:val="28"/>
          <w:lang w:bidi="ar-SA"/>
        </w:rPr>
      </w:pPr>
    </w:p>
    <w:p w:rsidR="00AA2AE9" w:rsidRDefault="00AA2AE9" w:rsidP="00EC25A7">
      <w:pPr>
        <w:spacing w:line="480" w:lineRule="auto"/>
        <w:ind w:left="2880" w:firstLine="720"/>
        <w:rPr>
          <w:rFonts w:eastAsiaTheme="minorHAnsi"/>
          <w:b/>
          <w:sz w:val="28"/>
          <w:szCs w:val="28"/>
          <w:lang w:bidi="ar-SA"/>
        </w:rPr>
      </w:pPr>
    </w:p>
    <w:p w:rsidR="00AA2AE9" w:rsidRDefault="00AA2AE9" w:rsidP="00EC25A7">
      <w:pPr>
        <w:spacing w:line="480" w:lineRule="auto"/>
        <w:ind w:left="2880" w:firstLine="720"/>
        <w:rPr>
          <w:rFonts w:eastAsiaTheme="minorHAnsi"/>
          <w:b/>
          <w:sz w:val="28"/>
          <w:szCs w:val="28"/>
          <w:lang w:bidi="ar-SA"/>
        </w:rPr>
      </w:pPr>
    </w:p>
    <w:p w:rsidR="00EC25A7" w:rsidRPr="006052C2" w:rsidRDefault="00AB5F07" w:rsidP="00EC25A7">
      <w:pPr>
        <w:spacing w:line="480" w:lineRule="auto"/>
        <w:ind w:left="2880" w:firstLine="720"/>
        <w:rPr>
          <w:rFonts w:eastAsiaTheme="minorHAnsi"/>
          <w:b/>
          <w:sz w:val="28"/>
          <w:szCs w:val="28"/>
          <w:lang w:bidi="ar-SA"/>
        </w:rPr>
      </w:pPr>
      <w:r>
        <w:rPr>
          <w:rFonts w:eastAsiaTheme="minorHAnsi"/>
          <w:b/>
          <w:sz w:val="28"/>
          <w:szCs w:val="28"/>
          <w:lang w:bidi="ar-SA"/>
        </w:rPr>
        <w:t>CHAPTER III</w:t>
      </w:r>
    </w:p>
    <w:p w:rsidR="00EC25A7" w:rsidRPr="006052C2" w:rsidRDefault="00EC25A7" w:rsidP="00EC25A7">
      <w:pPr>
        <w:spacing w:line="960" w:lineRule="auto"/>
        <w:jc w:val="center"/>
        <w:rPr>
          <w:rFonts w:eastAsiaTheme="minorHAnsi"/>
          <w:b/>
          <w:sz w:val="28"/>
          <w:szCs w:val="28"/>
          <w:lang w:bidi="ar-SA"/>
        </w:rPr>
      </w:pPr>
      <w:r w:rsidRPr="006052C2">
        <w:rPr>
          <w:rFonts w:eastAsiaTheme="minorHAnsi"/>
          <w:b/>
          <w:sz w:val="28"/>
          <w:szCs w:val="28"/>
          <w:lang w:bidi="ar-SA"/>
        </w:rPr>
        <w:t xml:space="preserve"> PROBLEM IDENTIFICATION</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Basic failure mechanisms due to the combination of thermal, shock and vibrations coming from different aspects of the spacecraft can be specified as follows.</w:t>
      </w:r>
      <w:r w:rsidRPr="006052C2">
        <w:rPr>
          <w:rFonts w:eastAsiaTheme="minorHAnsi"/>
          <w:bCs/>
          <w:sz w:val="28"/>
          <w:szCs w:val="28"/>
          <w:lang w:bidi="ar-SA"/>
        </w:rPr>
        <w:tab/>
      </w:r>
      <w:r w:rsidRPr="006052C2">
        <w:rPr>
          <w:rFonts w:eastAsiaTheme="minorHAnsi"/>
          <w:bCs/>
          <w:sz w:val="28"/>
          <w:szCs w:val="28"/>
          <w:lang w:bidi="ar-SA"/>
        </w:rPr>
        <w:tab/>
        <w:t xml:space="preserve">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 xml:space="preserve">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 xml:space="preserve">1. Electronic box/ Mechanical Housing for electronics.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r>
      <w:r w:rsidRPr="006052C2">
        <w:rPr>
          <w:rFonts w:eastAsiaTheme="minorHAnsi"/>
          <w:bCs/>
          <w:sz w:val="28"/>
          <w:szCs w:val="28"/>
          <w:lang w:bidi="ar-SA"/>
        </w:rPr>
        <w:tab/>
        <w:t xml:space="preserve">i) Structural failure due to vibration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r>
      <w:r w:rsidRPr="006052C2">
        <w:rPr>
          <w:rFonts w:eastAsiaTheme="minorHAnsi"/>
          <w:bCs/>
          <w:sz w:val="28"/>
          <w:szCs w:val="28"/>
          <w:lang w:bidi="ar-SA"/>
        </w:rPr>
        <w:tab/>
        <w:t xml:space="preserve">ii) High stress level failures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In terms of preventing mission failure, an analysis will be needed to find the natural frequencies of each part, and also for the assembly and the electronic housing.</w:t>
      </w:r>
      <w:r w:rsidRPr="006052C2">
        <w:rPr>
          <w:rFonts w:eastAsiaTheme="minorHAnsi"/>
          <w:bCs/>
          <w:sz w:val="28"/>
          <w:szCs w:val="28"/>
          <w:lang w:bidi="ar-SA"/>
        </w:rPr>
        <w:tab/>
      </w: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p>
    <w:p w:rsidR="00AA2AE9" w:rsidRDefault="00AA2AE9" w:rsidP="00AA2AE9">
      <w:pPr>
        <w:spacing w:line="480" w:lineRule="auto"/>
        <w:rPr>
          <w:rFonts w:eastAsiaTheme="minorHAnsi"/>
          <w:bCs/>
          <w:sz w:val="28"/>
          <w:szCs w:val="28"/>
          <w:lang w:bidi="ar-SA"/>
        </w:rPr>
      </w:pPr>
    </w:p>
    <w:p w:rsidR="00EC25A7" w:rsidRPr="00AA2AE9" w:rsidRDefault="00AA2AE9" w:rsidP="00AA2AE9">
      <w:pPr>
        <w:spacing w:line="480" w:lineRule="auto"/>
        <w:rPr>
          <w:rFonts w:eastAsiaTheme="minorHAnsi"/>
          <w:bCs/>
          <w:sz w:val="28"/>
          <w:szCs w:val="28"/>
          <w:lang w:bidi="ar-SA"/>
        </w:rPr>
      </w:pPr>
      <w:r>
        <w:rPr>
          <w:rFonts w:eastAsiaTheme="minorHAnsi"/>
          <w:bCs/>
          <w:sz w:val="28"/>
          <w:szCs w:val="28"/>
          <w:lang w:bidi="ar-SA"/>
        </w:rPr>
        <w:t xml:space="preserve">                                      </w:t>
      </w:r>
      <w:r w:rsidR="004F43CC" w:rsidRPr="006052C2">
        <w:rPr>
          <w:rFonts w:eastAsiaTheme="minorHAnsi"/>
          <w:b/>
          <w:sz w:val="28"/>
          <w:szCs w:val="28"/>
          <w:lang w:bidi="ar-SA"/>
        </w:rPr>
        <w:t xml:space="preserve">  CHAPTER  IV</w:t>
      </w:r>
    </w:p>
    <w:p w:rsidR="00EC25A7" w:rsidRPr="006052C2" w:rsidRDefault="004F43CC" w:rsidP="004F43CC">
      <w:pPr>
        <w:spacing w:line="960" w:lineRule="auto"/>
        <w:rPr>
          <w:rFonts w:eastAsiaTheme="minorHAnsi"/>
          <w:bCs/>
          <w:sz w:val="28"/>
          <w:szCs w:val="28"/>
          <w:lang w:bidi="ar-SA"/>
        </w:rPr>
      </w:pPr>
      <w:r w:rsidRPr="006052C2">
        <w:rPr>
          <w:rFonts w:eastAsiaTheme="minorHAnsi"/>
          <w:b/>
          <w:sz w:val="28"/>
          <w:szCs w:val="28"/>
          <w:lang w:bidi="ar-SA"/>
        </w:rPr>
        <w:t xml:space="preserve">                                     </w:t>
      </w:r>
      <w:r w:rsidR="00EC25A7" w:rsidRPr="006052C2">
        <w:rPr>
          <w:rFonts w:eastAsiaTheme="minorHAnsi"/>
          <w:b/>
          <w:sz w:val="28"/>
          <w:szCs w:val="28"/>
          <w:lang w:bidi="ar-SA"/>
        </w:rPr>
        <w:t xml:space="preserve"> METHODOLOGY</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 xml:space="preserve">4.1 </w:t>
      </w:r>
      <w:r w:rsidRPr="006052C2">
        <w:rPr>
          <w:rFonts w:eastAsiaTheme="minorHAnsi"/>
          <w:b/>
          <w:sz w:val="28"/>
          <w:szCs w:val="28"/>
          <w:lang w:bidi="ar-SA"/>
        </w:rPr>
        <w:t>Vibration Analysis</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Determination of natural frequency and mode shapes for different vibration environment, response can be displacement of the different locations on Electronic box.</w:t>
      </w: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 xml:space="preserve">4.2 </w:t>
      </w:r>
      <w:r w:rsidRPr="006052C2">
        <w:rPr>
          <w:rFonts w:eastAsiaTheme="minorHAnsi"/>
          <w:b/>
          <w:sz w:val="28"/>
          <w:szCs w:val="28"/>
          <w:lang w:bidi="ar-SA"/>
        </w:rPr>
        <w:t>Approaches for vibration analysis</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 xml:space="preserve">Vibration analysis can be done through three methods they are </w:t>
      </w:r>
    </w:p>
    <w:p w:rsidR="00EC25A7" w:rsidRPr="006052C2" w:rsidRDefault="00EC25A7" w:rsidP="00EC25A7">
      <w:pPr>
        <w:pStyle w:val="ListParagraph"/>
        <w:numPr>
          <w:ilvl w:val="0"/>
          <w:numId w:val="26"/>
        </w:numPr>
        <w:spacing w:line="360" w:lineRule="auto"/>
        <w:jc w:val="both"/>
        <w:rPr>
          <w:rFonts w:ascii="Times New Roman" w:hAnsi="Times New Roman" w:cs="Times New Roman"/>
          <w:bCs/>
          <w:sz w:val="28"/>
          <w:szCs w:val="28"/>
        </w:rPr>
      </w:pPr>
      <w:r w:rsidRPr="006052C2">
        <w:rPr>
          <w:rFonts w:ascii="Times New Roman" w:hAnsi="Times New Roman" w:cs="Times New Roman"/>
          <w:bCs/>
          <w:sz w:val="28"/>
          <w:szCs w:val="28"/>
        </w:rPr>
        <w:t>Analytical method.</w:t>
      </w:r>
    </w:p>
    <w:p w:rsidR="00EC25A7" w:rsidRPr="006052C2" w:rsidRDefault="00EC25A7" w:rsidP="00EC25A7">
      <w:pPr>
        <w:pStyle w:val="ListParagraph"/>
        <w:numPr>
          <w:ilvl w:val="0"/>
          <w:numId w:val="26"/>
        </w:numPr>
        <w:spacing w:line="36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Finite element analysis method. </w:t>
      </w:r>
    </w:p>
    <w:p w:rsidR="00EC25A7" w:rsidRPr="006052C2" w:rsidRDefault="00EC25A7" w:rsidP="00EC25A7">
      <w:pPr>
        <w:pStyle w:val="ListParagraph"/>
        <w:numPr>
          <w:ilvl w:val="0"/>
          <w:numId w:val="26"/>
        </w:numPr>
        <w:spacing w:line="36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Experimental studies.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 xml:space="preserve"> </w:t>
      </w:r>
      <w:r w:rsidRPr="006052C2">
        <w:rPr>
          <w:rFonts w:eastAsiaTheme="minorHAnsi"/>
          <w:bCs/>
          <w:sz w:val="28"/>
          <w:szCs w:val="28"/>
          <w:lang w:bidi="ar-SA"/>
        </w:rPr>
        <w:tab/>
        <w:t xml:space="preserve">In these above methods am undergoing through Finite element analysis method approach in the process of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 xml:space="preserve">1. Modeling of different damper assembled PCB box and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 xml:space="preserve">2. FEM and simulation approaches </w:t>
      </w: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 xml:space="preserve">4.3 </w:t>
      </w:r>
      <w:r w:rsidRPr="006052C2">
        <w:rPr>
          <w:rFonts w:eastAsiaTheme="minorHAnsi"/>
          <w:b/>
          <w:sz w:val="28"/>
          <w:szCs w:val="28"/>
          <w:lang w:bidi="ar-SA"/>
        </w:rPr>
        <w:t>Finite element method.</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Many practical problems in engineering are either extremely difficult or impossible to solve by conventional analytical methods. For structural dynamic analysis Finite Element Methods can give valuable insight into the dynamics of structures for the majority of problems found in industry, these problems however can be solved alternatively by using approximate numerical solution techniques but the Finite element methods are the most versatile approaches. With the advent of computer technology, the Finite element method (FEM) found its application for the first time in industrial problems from the pioneering works  and has proven itself as a very flexible numerical analysis technique to obtain approximate solutions for otherwise unmanageable problems.</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All Finite element modeling methods involve dividing the physical domain, the geometry of the structure, into small sub-regions called elements. Each element forms essentially a simple unit, the behavior of which can be easily analyzed. The set of points in space interconnecting each element are known as nodes and the discretized geometry is called the meshed model. The discretisation of the structure determines the accuracy of the representation, and if model updating procedures are to follow, the mesh density often needs to be finer than usual.</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Complexities in geometry are frequently accommodated by using a larger number of Finite elements and a dynamic analysis of the structure can still be performed by assembling all the elements into the system equation in matrix form. The choice of elements, the solution algorithms used and the level of discretisation all influence the result significantly. Surveys have shown that dynamic FE analysis is not always completely as reliable. The compromise that must be made for flexibility and simplicity of individual element analysis is the amount of numerical computation required. Very large sets of simultaneous algebraic equations have to be solved. The storage needed for such calculations can be well in excess of the local memory available on the computer and hence can be time consuming without the proper resources.</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 xml:space="preserve">Finite element analysis uses computational power to solve large amounts of stiffness matrices, extremely quickly. In the ANSYS software, the controlling internal language is called the Direct Matrix Absorption Program (DMAP), and has been a mainstay of the engineering industry since developed by NASA in the 1960’s. </w:t>
      </w:r>
    </w:p>
    <w:p w:rsidR="00EC25A7" w:rsidRPr="006052C2" w:rsidRDefault="00EC25A7" w:rsidP="00EC25A7">
      <w:pPr>
        <w:spacing w:line="360" w:lineRule="auto"/>
        <w:ind w:firstLine="720"/>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4.4 ANSYS 14</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ab/>
        <w:t>ANSYS is the world's most widely used pre/post-processing software for Finite Element Analysis (FEA), providing solid modeling, meshing, analysis setup and post-processing for multiple solvers including MSC Nastran, Marc, Abaqus, LS-DYNA, ANSYS, and Pam-Crash.</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ANSYS provides a rich set of tools that streamline the creation of analysis ready models for linear, nonlinear, explicit dynamics, thermal, and other finite element solutions. From geometry cleanup tools that make it easy for engineers to deal with gaps and slivers in CAD, to solid modeling tools that enable creation of models from scratch, ANSYS makes it easy for anyone to create FE models. Meshes are easily created on surfaces and solids like using fully automated meshing routines, manual methods that provide more control, or combinations of both. Finally, loads, boundary conditions, and analysis setup for most popular FE solvers is built in, minimizing the need to edit input decks.</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ANSYS comprehensive and industry tested capabilities ensure that your virtual prototyping efforts provide results fast so that you can evaluate product performance against requirements and optimize your designs.</w:t>
      </w:r>
    </w:p>
    <w:p w:rsidR="00EC25A7" w:rsidRPr="006052C2" w:rsidRDefault="00EC25A7" w:rsidP="00EC25A7">
      <w:pPr>
        <w:spacing w:line="360" w:lineRule="auto"/>
        <w:ind w:firstLine="720"/>
        <w:jc w:val="both"/>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r w:rsidRPr="006052C2">
        <w:rPr>
          <w:rFonts w:eastAsiaTheme="minorHAnsi"/>
          <w:bCs/>
          <w:sz w:val="28"/>
          <w:szCs w:val="28"/>
          <w:lang w:bidi="ar-SA"/>
        </w:rPr>
        <w:t xml:space="preserve">4.5 </w:t>
      </w:r>
      <w:r w:rsidRPr="006052C2">
        <w:rPr>
          <w:rFonts w:eastAsiaTheme="minorHAnsi"/>
          <w:b/>
          <w:sz w:val="28"/>
          <w:szCs w:val="28"/>
          <w:lang w:bidi="ar-SA"/>
        </w:rPr>
        <w:t>ANSYS Capabilities</w:t>
      </w: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Direct access of cad geometry</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ANSYS enables access to geometry from leading CAD systems for creating finite element models. Support for many industry-standard geometry exchange formats is also provided. An option is also available for direct import from and export into Para solid format supported by several CAD systems. All finite elements, loads, boundary conditions, and material properties can be associated to the geometry.</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Advanced geometry creation, editing and feature recognition</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ANSYS contains an advanced set of geometry creation tools in addition to the direct CAD access capabilities for generating finite element model geometry.</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ANSYS also has a sophisticated feature recognition capability that allows users to delete or edit holes, fillets, and chamfers. For 3D solid geometry, existing meshes and loads will be automatically re-applied to the model after a change is made to the geometry.</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 xml:space="preserve">4.6 </w:t>
      </w:r>
      <w:r w:rsidRPr="006052C2">
        <w:rPr>
          <w:rFonts w:eastAsiaTheme="minorHAnsi"/>
          <w:b/>
          <w:sz w:val="28"/>
          <w:szCs w:val="28"/>
          <w:lang w:bidi="ar-SA"/>
        </w:rPr>
        <w:t>SOLIDWORKS 2013</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t xml:space="preserve">SOLIDWORKS 13 is used developed by Dasult systems. It is used to draw 2D and 3D geometry with full dimensions, it is easy for sub assemblies and flexible assembly designs. Most of the industries are using SOLIDWORKS due to user friendly. </w:t>
      </w: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center"/>
        <w:rPr>
          <w:rFonts w:eastAsiaTheme="minorHAnsi"/>
          <w:bCs/>
          <w:sz w:val="28"/>
          <w:szCs w:val="28"/>
          <w:lang w:bidi="ar-SA"/>
        </w:rPr>
      </w:pPr>
    </w:p>
    <w:p w:rsidR="00EC25A7" w:rsidRPr="006052C2" w:rsidRDefault="00EC25A7" w:rsidP="00EC25A7">
      <w:pPr>
        <w:spacing w:line="360" w:lineRule="auto"/>
        <w:jc w:val="center"/>
        <w:rPr>
          <w:rFonts w:eastAsiaTheme="minorHAnsi"/>
          <w:bCs/>
          <w:sz w:val="28"/>
          <w:szCs w:val="28"/>
          <w:lang w:bidi="ar-SA"/>
        </w:rPr>
      </w:pPr>
    </w:p>
    <w:p w:rsidR="00EC25A7" w:rsidRPr="006052C2" w:rsidRDefault="00EC25A7" w:rsidP="00EC25A7">
      <w:pPr>
        <w:spacing w:line="360" w:lineRule="auto"/>
        <w:jc w:val="center"/>
        <w:rPr>
          <w:rFonts w:eastAsiaTheme="minorHAnsi"/>
          <w:bCs/>
          <w:sz w:val="28"/>
          <w:szCs w:val="28"/>
          <w:lang w:bidi="ar-SA"/>
        </w:rPr>
      </w:pPr>
    </w:p>
    <w:p w:rsidR="004F43CC" w:rsidRPr="006052C2" w:rsidRDefault="004F43CC" w:rsidP="004F43CC">
      <w:pPr>
        <w:spacing w:line="480" w:lineRule="auto"/>
        <w:rPr>
          <w:rFonts w:eastAsiaTheme="minorHAnsi"/>
          <w:bCs/>
          <w:sz w:val="28"/>
          <w:szCs w:val="28"/>
          <w:lang w:bidi="ar-SA"/>
        </w:rPr>
      </w:pPr>
    </w:p>
    <w:p w:rsidR="00EC25A7" w:rsidRPr="006052C2" w:rsidRDefault="004F43CC" w:rsidP="004F43CC">
      <w:pPr>
        <w:spacing w:line="480" w:lineRule="auto"/>
        <w:rPr>
          <w:rFonts w:eastAsiaTheme="minorHAnsi"/>
          <w:b/>
          <w:sz w:val="28"/>
          <w:szCs w:val="28"/>
          <w:lang w:bidi="ar-SA"/>
        </w:rPr>
      </w:pPr>
      <w:r w:rsidRPr="006052C2">
        <w:rPr>
          <w:rFonts w:eastAsiaTheme="minorHAnsi"/>
          <w:bCs/>
          <w:sz w:val="28"/>
          <w:szCs w:val="28"/>
          <w:lang w:bidi="ar-SA"/>
        </w:rPr>
        <w:t xml:space="preserve">                                        </w:t>
      </w:r>
      <w:r w:rsidR="00AB5F07">
        <w:rPr>
          <w:rFonts w:eastAsiaTheme="minorHAnsi"/>
          <w:b/>
          <w:sz w:val="28"/>
          <w:szCs w:val="28"/>
          <w:lang w:bidi="ar-SA"/>
        </w:rPr>
        <w:t>CHAPTER V</w:t>
      </w:r>
    </w:p>
    <w:p w:rsidR="00EC25A7" w:rsidRPr="006052C2" w:rsidRDefault="004F43CC" w:rsidP="004F43CC">
      <w:pPr>
        <w:spacing w:line="960" w:lineRule="auto"/>
        <w:rPr>
          <w:rFonts w:eastAsiaTheme="minorHAnsi"/>
          <w:b/>
          <w:sz w:val="28"/>
          <w:szCs w:val="28"/>
          <w:lang w:bidi="ar-SA"/>
        </w:rPr>
      </w:pPr>
      <w:r w:rsidRPr="006052C2">
        <w:rPr>
          <w:rFonts w:eastAsiaTheme="minorHAnsi"/>
          <w:b/>
          <w:sz w:val="28"/>
          <w:szCs w:val="28"/>
          <w:lang w:bidi="ar-SA"/>
        </w:rPr>
        <w:t xml:space="preserve">                        </w:t>
      </w:r>
      <w:r w:rsidR="00EC25A7" w:rsidRPr="006052C2">
        <w:rPr>
          <w:rFonts w:eastAsiaTheme="minorHAnsi"/>
          <w:b/>
          <w:sz w:val="28"/>
          <w:szCs w:val="28"/>
          <w:lang w:bidi="ar-SA"/>
        </w:rPr>
        <w:t xml:space="preserve">2D AND 3D MODEL DESIGNS </w:t>
      </w:r>
    </w:p>
    <w:p w:rsidR="00EC25A7" w:rsidRPr="006052C2" w:rsidRDefault="00EC25A7" w:rsidP="00EC25A7">
      <w:pPr>
        <w:spacing w:line="360" w:lineRule="auto"/>
        <w:rPr>
          <w:rFonts w:eastAsiaTheme="minorHAnsi"/>
          <w:bCs/>
          <w:sz w:val="28"/>
          <w:szCs w:val="28"/>
          <w:lang w:bidi="ar-SA"/>
        </w:rPr>
      </w:pPr>
      <w:r w:rsidRPr="006052C2">
        <w:rPr>
          <w:rFonts w:eastAsiaTheme="minorHAnsi"/>
          <w:bCs/>
          <w:sz w:val="28"/>
          <w:szCs w:val="28"/>
          <w:lang w:bidi="ar-SA"/>
        </w:rPr>
        <w:t xml:space="preserve">5.1 </w:t>
      </w:r>
      <w:r w:rsidRPr="006052C2">
        <w:rPr>
          <w:rFonts w:eastAsiaTheme="minorHAnsi"/>
          <w:b/>
          <w:sz w:val="28"/>
          <w:szCs w:val="28"/>
          <w:lang w:bidi="ar-SA"/>
        </w:rPr>
        <w:t>Design approach</w:t>
      </w:r>
      <w:r w:rsidRPr="006052C2">
        <w:rPr>
          <w:rFonts w:eastAsiaTheme="minorHAnsi"/>
          <w:bCs/>
          <w:sz w:val="28"/>
          <w:szCs w:val="28"/>
          <w:lang w:bidi="ar-SA"/>
        </w:rPr>
        <w:t xml:space="preserve">  </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In the existing model it is investigated that PCB are assembled directly without any dampers in the PCB box. Here the different types of 3D models are drawn with different dampers attached to reduce the vibration transmission.</w:t>
      </w:r>
    </w:p>
    <w:p w:rsidR="00EC25A7" w:rsidRPr="006052C2" w:rsidRDefault="00EC25A7" w:rsidP="00EC25A7">
      <w:pPr>
        <w:pStyle w:val="ListParagraph"/>
        <w:numPr>
          <w:ilvl w:val="0"/>
          <w:numId w:val="27"/>
        </w:numPr>
        <w:spacing w:line="36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PCB box with rubber washer assembly design </w:t>
      </w:r>
    </w:p>
    <w:p w:rsidR="00EC25A7" w:rsidRPr="006052C2" w:rsidRDefault="00EC25A7" w:rsidP="00EC25A7">
      <w:pPr>
        <w:pStyle w:val="ListParagraph"/>
        <w:numPr>
          <w:ilvl w:val="0"/>
          <w:numId w:val="27"/>
        </w:numPr>
        <w:spacing w:line="36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PCB box with spring assembly design </w:t>
      </w:r>
    </w:p>
    <w:p w:rsidR="00EC25A7" w:rsidRPr="006052C2" w:rsidRDefault="00EC25A7" w:rsidP="00EC25A7">
      <w:pPr>
        <w:pStyle w:val="ListParagraph"/>
        <w:numPr>
          <w:ilvl w:val="0"/>
          <w:numId w:val="27"/>
        </w:numPr>
        <w:spacing w:line="36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PCB box with sliding type assembly design </w:t>
      </w:r>
    </w:p>
    <w:p w:rsidR="00EC25A7" w:rsidRPr="006052C2" w:rsidRDefault="00EC25A7" w:rsidP="00EC25A7">
      <w:pPr>
        <w:spacing w:line="360" w:lineRule="auto"/>
        <w:rPr>
          <w:rFonts w:eastAsiaTheme="minorHAnsi"/>
          <w:bCs/>
          <w:sz w:val="28"/>
          <w:szCs w:val="28"/>
          <w:lang w:bidi="ar-SA"/>
        </w:rPr>
      </w:pPr>
      <w:r w:rsidRPr="006052C2">
        <w:rPr>
          <w:rFonts w:eastAsiaTheme="minorHAnsi"/>
          <w:bCs/>
          <w:sz w:val="28"/>
          <w:szCs w:val="28"/>
          <w:lang w:bidi="ar-SA"/>
        </w:rPr>
        <w:t xml:space="preserve">5.1 </w:t>
      </w:r>
      <w:r w:rsidRPr="006052C2">
        <w:rPr>
          <w:rFonts w:eastAsiaTheme="minorHAnsi"/>
          <w:b/>
          <w:sz w:val="28"/>
          <w:szCs w:val="28"/>
          <w:lang w:bidi="ar-SA"/>
        </w:rPr>
        <w:t>Different designs of  3D model with dampers assembly</w:t>
      </w:r>
      <w:r w:rsidRPr="006052C2">
        <w:rPr>
          <w:rFonts w:eastAsiaTheme="minorHAnsi"/>
          <w:bCs/>
          <w:sz w:val="28"/>
          <w:szCs w:val="28"/>
          <w:lang w:bidi="ar-SA"/>
        </w:rPr>
        <w:t xml:space="preserve">  </w:t>
      </w:r>
    </w:p>
    <w:p w:rsidR="00EC25A7" w:rsidRPr="006052C2" w:rsidRDefault="00AF7E69" w:rsidP="0060636D">
      <w:pPr>
        <w:spacing w:line="360" w:lineRule="auto"/>
        <w:jc w:val="center"/>
        <w:rPr>
          <w:rFonts w:eastAsiaTheme="minorHAnsi"/>
          <w:bCs/>
          <w:sz w:val="28"/>
          <w:szCs w:val="28"/>
          <w:lang w:bidi="ar-SA"/>
        </w:rPr>
      </w:pPr>
      <w:r w:rsidRPr="006052C2">
        <w:rPr>
          <w:rFonts w:eastAsiaTheme="minorHAnsi"/>
          <w:bCs/>
          <w:noProof/>
          <w:sz w:val="28"/>
          <w:szCs w:val="28"/>
          <w:lang w:bidi="ar-SA"/>
        </w:rPr>
      </w:r>
      <w:r w:rsidR="00AF7E69" w:rsidRPr="006052C2">
        <w:rPr>
          <w:rFonts w:eastAsiaTheme="minorHAnsi"/>
          <w:bCs/>
          <w:noProof/>
          <w:sz w:val="28"/>
          <w:szCs w:val="28"/>
          <w:lang w:bidi="ar-SA"/>
        </w:rPr>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9pt;height:331.9pt" o:ole="">
            <v:imagedata r:id="rId39" o:title=""/>
          </v:shape>
          <o:OLEObject Type="Embed" ProgID="PowerPoint.Slide.12" ShapeID="_x0000_i1025" DrawAspect="Content" ObjectID="_1720975873" r:id="rId40"/>
        </w:object>
      </w:r>
      <w:r w:rsidR="00EC25A7" w:rsidRPr="006052C2">
        <w:rPr>
          <w:rFonts w:eastAsiaTheme="minorHAnsi"/>
          <w:b/>
          <w:sz w:val="28"/>
          <w:szCs w:val="28"/>
          <w:lang w:bidi="ar-SA"/>
        </w:rPr>
        <w:t>Figure 5.1 Different designs of 3D model with dampers assembly</w:t>
      </w:r>
      <w:r w:rsidR="00EC25A7" w:rsidRPr="006052C2">
        <w:rPr>
          <w:rFonts w:eastAsiaTheme="minorHAnsi"/>
          <w:bCs/>
          <w:sz w:val="28"/>
          <w:szCs w:val="28"/>
          <w:lang w:bidi="ar-SA"/>
        </w:rPr>
        <w:t xml:space="preserve">  </w:t>
      </w:r>
    </w:p>
    <w:p w:rsidR="00EC25A7" w:rsidRPr="006052C2" w:rsidRDefault="00EC25A7" w:rsidP="00EC25A7">
      <w:pPr>
        <w:spacing w:line="360" w:lineRule="auto"/>
        <w:jc w:val="center"/>
        <w:rPr>
          <w:rFonts w:eastAsiaTheme="minorHAnsi"/>
          <w:bCs/>
          <w:sz w:val="28"/>
          <w:szCs w:val="28"/>
          <w:lang w:bidi="ar-SA"/>
        </w:rPr>
      </w:pPr>
    </w:p>
    <w:p w:rsidR="00EC25A7" w:rsidRPr="006052C2" w:rsidRDefault="0060636D" w:rsidP="0060636D">
      <w:pPr>
        <w:spacing w:line="360" w:lineRule="auto"/>
        <w:rPr>
          <w:rFonts w:eastAsiaTheme="minorHAnsi"/>
          <w:b/>
          <w:sz w:val="28"/>
          <w:szCs w:val="28"/>
          <w:lang w:bidi="ar-SA"/>
        </w:rPr>
      </w:pPr>
      <w:r w:rsidRPr="006052C2">
        <w:rPr>
          <w:rFonts w:eastAsiaTheme="minorHAnsi"/>
          <w:b/>
          <w:sz w:val="28"/>
          <w:szCs w:val="28"/>
          <w:lang w:bidi="ar-SA"/>
        </w:rPr>
        <w:t xml:space="preserve">                                          </w:t>
      </w:r>
      <w:r w:rsidR="00EC25A7" w:rsidRPr="006052C2">
        <w:rPr>
          <w:rFonts w:eastAsiaTheme="minorHAnsi"/>
          <w:b/>
          <w:sz w:val="28"/>
          <w:szCs w:val="28"/>
          <w:lang w:bidi="ar-SA"/>
        </w:rPr>
        <w:t xml:space="preserve">Model : 1 </w:t>
      </w: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 xml:space="preserve">5.2 The 2D geometry details for the PCB box with rubber washer assembly design </w:t>
      </w:r>
    </w:p>
    <w:p w:rsidR="0060636D" w:rsidRPr="006052C2" w:rsidRDefault="00AF7E69" w:rsidP="00EC25A7">
      <w:pPr>
        <w:spacing w:line="360" w:lineRule="auto"/>
        <w:rPr>
          <w:rFonts w:eastAsiaTheme="minorHAnsi"/>
          <w:bCs/>
          <w:sz w:val="28"/>
          <w:szCs w:val="28"/>
          <w:lang w:bidi="ar-SA"/>
        </w:rPr>
      </w:pPr>
      <w:r w:rsidRPr="006052C2">
        <w:rPr>
          <w:rFonts w:eastAsiaTheme="minorHAnsi"/>
          <w:bCs/>
          <w:noProof/>
          <w:sz w:val="28"/>
          <w:szCs w:val="28"/>
          <w:lang w:bidi="ar-SA"/>
        </w:rPr>
      </w:r>
      <w:r w:rsidR="00AF7E69" w:rsidRPr="006052C2">
        <w:rPr>
          <w:rFonts w:eastAsiaTheme="minorHAnsi"/>
          <w:bCs/>
          <w:noProof/>
          <w:sz w:val="28"/>
          <w:szCs w:val="28"/>
          <w:lang w:bidi="ar-SA"/>
        </w:rPr>
        <w:object w:dxaOrig="9180" w:dyaOrig="11881">
          <v:shape id="_x0000_i1026" type="#_x0000_t75" style="width:388.1pt;height:313.15pt" o:ole="">
            <v:imagedata r:id="rId41" o:title=""/>
          </v:shape>
          <o:OLEObject Type="Embed" ProgID="AcroExch.Document.11" ShapeID="_x0000_i1026" DrawAspect="Content" ObjectID="_1720975874" r:id="rId42"/>
        </w:object>
      </w: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 xml:space="preserve">Figure  5.2 Two dimensional drawings for PCB box with rubber assembly  </w:t>
      </w: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 xml:space="preserve">Rubber washer dimension </w:t>
      </w:r>
    </w:p>
    <w:p w:rsidR="00EC25A7" w:rsidRPr="006052C2" w:rsidRDefault="00AF7E69" w:rsidP="00EC25A7">
      <w:pPr>
        <w:spacing w:line="360" w:lineRule="auto"/>
        <w:rPr>
          <w:rFonts w:eastAsiaTheme="minorHAnsi"/>
          <w:bCs/>
          <w:sz w:val="28"/>
          <w:szCs w:val="28"/>
          <w:lang w:bidi="ar-SA"/>
        </w:rPr>
      </w:pPr>
      <w:r w:rsidRPr="006052C2">
        <w:rPr>
          <w:rFonts w:eastAsiaTheme="minorHAnsi"/>
          <w:bCs/>
          <w:noProof/>
          <w:sz w:val="28"/>
          <w:szCs w:val="28"/>
          <w:lang w:bidi="ar-SA"/>
        </w:rPr>
      </w:r>
      <w:r w:rsidR="00AF7E69" w:rsidRPr="006052C2">
        <w:rPr>
          <w:rFonts w:eastAsiaTheme="minorHAnsi"/>
          <w:bCs/>
          <w:noProof/>
          <w:sz w:val="28"/>
          <w:szCs w:val="28"/>
          <w:lang w:bidi="ar-SA"/>
        </w:rPr>
        <w:object w:dxaOrig="8925" w:dyaOrig="12631">
          <v:shape id="_x0000_i1027" type="#_x0000_t75" style="width:403.9pt;height:259.3pt" o:ole="">
            <v:imagedata r:id="rId43" o:title=""/>
          </v:shape>
          <o:OLEObject Type="Embed" ProgID="AcroExch.Document.11" ShapeID="_x0000_i1027" DrawAspect="Content" ObjectID="_1720975875" r:id="rId44"/>
        </w:object>
      </w:r>
    </w:p>
    <w:p w:rsidR="00EC25A7" w:rsidRPr="006052C2" w:rsidRDefault="0060636D" w:rsidP="0060636D">
      <w:pPr>
        <w:spacing w:line="360" w:lineRule="auto"/>
        <w:rPr>
          <w:rFonts w:eastAsiaTheme="minorHAnsi"/>
          <w:b/>
          <w:sz w:val="28"/>
          <w:szCs w:val="28"/>
          <w:lang w:bidi="ar-SA"/>
        </w:rPr>
      </w:pPr>
      <w:r w:rsidRPr="006052C2">
        <w:rPr>
          <w:rFonts w:eastAsiaTheme="minorHAnsi"/>
          <w:b/>
          <w:sz w:val="28"/>
          <w:szCs w:val="28"/>
          <w:lang w:bidi="ar-SA"/>
        </w:rPr>
        <w:t xml:space="preserve"> </w:t>
      </w:r>
      <w:r w:rsidR="00EC25A7" w:rsidRPr="006052C2">
        <w:rPr>
          <w:rFonts w:eastAsiaTheme="minorHAnsi"/>
          <w:b/>
          <w:sz w:val="28"/>
          <w:szCs w:val="28"/>
          <w:lang w:bidi="ar-SA"/>
        </w:rPr>
        <w:t xml:space="preserve"> Figure  5.3 Two dimensional drawings for Rubber washer </w:t>
      </w:r>
    </w:p>
    <w:p w:rsidR="0060636D" w:rsidRPr="006052C2" w:rsidRDefault="0060636D" w:rsidP="0060636D">
      <w:pPr>
        <w:spacing w:line="360" w:lineRule="auto"/>
        <w:rPr>
          <w:rFonts w:eastAsiaTheme="minorHAnsi"/>
          <w:b/>
          <w:sz w:val="28"/>
          <w:szCs w:val="28"/>
          <w:lang w:bidi="ar-SA"/>
        </w:rPr>
      </w:pPr>
    </w:p>
    <w:p w:rsidR="00EC25A7" w:rsidRPr="006052C2" w:rsidRDefault="00EC25A7" w:rsidP="00EC25A7">
      <w:pPr>
        <w:spacing w:line="360" w:lineRule="auto"/>
        <w:ind w:left="2880" w:firstLine="720"/>
        <w:rPr>
          <w:rFonts w:eastAsiaTheme="minorHAnsi"/>
          <w:b/>
          <w:sz w:val="28"/>
          <w:szCs w:val="28"/>
          <w:lang w:bidi="ar-SA"/>
        </w:rPr>
      </w:pPr>
      <w:r w:rsidRPr="006052C2">
        <w:rPr>
          <w:rFonts w:eastAsiaTheme="minorHAnsi"/>
          <w:b/>
          <w:sz w:val="28"/>
          <w:szCs w:val="28"/>
          <w:lang w:bidi="ar-SA"/>
        </w:rPr>
        <w:t>Model :2</w:t>
      </w: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 xml:space="preserve">5.3 The 2D geometry details for the PCB box with helical spring assembly design </w:t>
      </w:r>
    </w:p>
    <w:p w:rsidR="0060636D" w:rsidRPr="006052C2" w:rsidRDefault="0060636D" w:rsidP="0060636D">
      <w:pPr>
        <w:spacing w:line="360" w:lineRule="auto"/>
        <w:jc w:val="both"/>
        <w:rPr>
          <w:rFonts w:eastAsiaTheme="minorHAnsi"/>
          <w:b/>
          <w:sz w:val="28"/>
          <w:szCs w:val="28"/>
          <w:lang w:bidi="ar-SA"/>
        </w:rPr>
      </w:pPr>
      <w:r w:rsidRPr="006052C2">
        <w:rPr>
          <w:rFonts w:eastAsiaTheme="minorHAnsi"/>
          <w:b/>
          <w:sz w:val="28"/>
          <w:szCs w:val="28"/>
          <w:lang w:bidi="ar-SA"/>
        </w:rPr>
        <w:t xml:space="preserve">            </w:t>
      </w: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p>
    <w:p w:rsidR="0060636D" w:rsidRPr="006052C2" w:rsidRDefault="0060636D" w:rsidP="0060636D">
      <w:pPr>
        <w:spacing w:line="360" w:lineRule="auto"/>
        <w:jc w:val="both"/>
        <w:rPr>
          <w:rFonts w:eastAsiaTheme="minorHAnsi"/>
          <w:b/>
          <w:sz w:val="28"/>
          <w:szCs w:val="28"/>
          <w:lang w:bidi="ar-SA"/>
        </w:rPr>
      </w:pPr>
      <w:r w:rsidRPr="006052C2">
        <w:rPr>
          <w:rFonts w:eastAsiaTheme="minorHAnsi"/>
          <w:b/>
          <w:sz w:val="28"/>
          <w:szCs w:val="28"/>
          <w:lang w:bidi="ar-SA"/>
        </w:rPr>
        <w:t xml:space="preserve"> Figure  5.4 Two dimensional drawings for PCB box with helical spring assembly </w:t>
      </w:r>
    </w:p>
    <w:p w:rsidR="00EC25A7" w:rsidRPr="006052C2" w:rsidRDefault="00AF7E69" w:rsidP="00EC25A7">
      <w:pPr>
        <w:spacing w:line="360" w:lineRule="auto"/>
        <w:rPr>
          <w:rFonts w:eastAsiaTheme="minorHAnsi"/>
          <w:bCs/>
          <w:sz w:val="28"/>
          <w:szCs w:val="28"/>
          <w:lang w:bidi="ar-SA"/>
        </w:rPr>
      </w:pPr>
      <w:r w:rsidRPr="006052C2">
        <w:rPr>
          <w:rFonts w:eastAsiaTheme="minorHAnsi"/>
          <w:bCs/>
          <w:noProof/>
          <w:sz w:val="28"/>
          <w:szCs w:val="28"/>
          <w:lang w:bidi="ar-SA"/>
        </w:rPr>
      </w:r>
      <w:r w:rsidR="00AF7E69" w:rsidRPr="006052C2">
        <w:rPr>
          <w:rFonts w:eastAsiaTheme="minorHAnsi"/>
          <w:bCs/>
          <w:noProof/>
          <w:sz w:val="28"/>
          <w:szCs w:val="28"/>
          <w:lang w:bidi="ar-SA"/>
        </w:rPr>
        <w:object w:dxaOrig="8925" w:dyaOrig="12630">
          <v:shape id="_x0000_i1028" type="#_x0000_t75" style="width:401pt;height:290.95pt" o:ole="">
            <v:imagedata r:id="rId45" o:title=""/>
          </v:shape>
          <o:OLEObject Type="Embed" ProgID="AcroExch.Document.11" ShapeID="_x0000_i1028" DrawAspect="Content" ObjectID="_1720975876" r:id="rId46"/>
        </w:object>
      </w:r>
    </w:p>
    <w:p w:rsidR="00EC25A7" w:rsidRPr="006052C2" w:rsidRDefault="00EC25A7" w:rsidP="00EC25A7">
      <w:pPr>
        <w:spacing w:line="360" w:lineRule="auto"/>
        <w:rPr>
          <w:rFonts w:eastAsiaTheme="minorHAnsi"/>
          <w:bCs/>
          <w:sz w:val="28"/>
          <w:szCs w:val="28"/>
          <w:lang w:bidi="ar-SA"/>
        </w:rPr>
      </w:pPr>
      <w:r w:rsidRPr="006052C2">
        <w:rPr>
          <w:rFonts w:eastAsiaTheme="minorHAnsi"/>
          <w:bCs/>
          <w:sz w:val="28"/>
          <w:szCs w:val="28"/>
          <w:lang w:bidi="ar-SA"/>
        </w:rPr>
        <w:t xml:space="preserve">Helical spring assembly dimensions </w:t>
      </w:r>
    </w:p>
    <w:p w:rsidR="00EC25A7" w:rsidRPr="006052C2" w:rsidRDefault="00EC25A7" w:rsidP="00EC25A7">
      <w:pPr>
        <w:spacing w:line="360" w:lineRule="auto"/>
        <w:rPr>
          <w:rFonts w:eastAsiaTheme="minorHAnsi"/>
          <w:bCs/>
          <w:sz w:val="28"/>
          <w:szCs w:val="28"/>
          <w:lang w:bidi="ar-SA"/>
        </w:rPr>
      </w:pPr>
    </w:p>
    <w:p w:rsidR="00EC25A7" w:rsidRPr="006052C2" w:rsidRDefault="00AF7E69" w:rsidP="00EC25A7">
      <w:pPr>
        <w:spacing w:line="360" w:lineRule="auto"/>
        <w:rPr>
          <w:rFonts w:eastAsiaTheme="minorHAnsi"/>
          <w:bCs/>
          <w:sz w:val="28"/>
          <w:szCs w:val="28"/>
          <w:lang w:bidi="ar-SA"/>
        </w:rPr>
      </w:pPr>
      <w:r w:rsidRPr="006052C2">
        <w:rPr>
          <w:rFonts w:eastAsiaTheme="minorHAnsi"/>
          <w:bCs/>
          <w:noProof/>
          <w:sz w:val="28"/>
          <w:szCs w:val="28"/>
          <w:lang w:bidi="ar-SA"/>
        </w:rPr>
      </w:r>
      <w:r w:rsidR="00AF7E69" w:rsidRPr="006052C2">
        <w:rPr>
          <w:rFonts w:eastAsiaTheme="minorHAnsi"/>
          <w:bCs/>
          <w:noProof/>
          <w:sz w:val="28"/>
          <w:szCs w:val="28"/>
          <w:lang w:bidi="ar-SA"/>
        </w:rPr>
        <w:object w:dxaOrig="8925" w:dyaOrig="12630">
          <v:shape id="_x0000_i1029" type="#_x0000_t75" style="width:391.6pt;height:262.85pt" o:ole="">
            <v:imagedata r:id="rId45" o:title=""/>
          </v:shape>
          <o:OLEObject Type="Embed" ProgID="AcroExch.Document.11" ShapeID="_x0000_i1029" DrawAspect="Content" ObjectID="_1720975877" r:id="rId47"/>
        </w:object>
      </w:r>
    </w:p>
    <w:p w:rsidR="00EC25A7" w:rsidRPr="006052C2" w:rsidRDefault="00EC25A7" w:rsidP="00EC25A7">
      <w:pPr>
        <w:spacing w:line="360" w:lineRule="auto"/>
        <w:ind w:left="720" w:firstLine="720"/>
        <w:rPr>
          <w:rFonts w:eastAsiaTheme="minorHAnsi"/>
          <w:b/>
          <w:sz w:val="28"/>
          <w:szCs w:val="28"/>
          <w:lang w:bidi="ar-SA"/>
        </w:rPr>
      </w:pPr>
      <w:r w:rsidRPr="006052C2">
        <w:rPr>
          <w:rFonts w:eastAsiaTheme="minorHAnsi"/>
          <w:b/>
          <w:sz w:val="28"/>
          <w:szCs w:val="28"/>
          <w:lang w:bidi="ar-SA"/>
        </w:rPr>
        <w:t xml:space="preserve">Figure  5.5  Two dimensional drawings for helical spring assembly </w:t>
      </w:r>
    </w:p>
    <w:p w:rsidR="00EC25A7" w:rsidRPr="006052C2" w:rsidRDefault="00EC25A7" w:rsidP="00EC25A7">
      <w:pPr>
        <w:spacing w:line="360" w:lineRule="auto"/>
        <w:ind w:left="2880" w:firstLine="720"/>
        <w:rPr>
          <w:rFonts w:eastAsiaTheme="minorHAnsi"/>
          <w:b/>
          <w:sz w:val="28"/>
          <w:szCs w:val="28"/>
          <w:lang w:bidi="ar-SA"/>
        </w:rPr>
      </w:pPr>
      <w:r w:rsidRPr="006052C2">
        <w:rPr>
          <w:rFonts w:eastAsiaTheme="minorHAnsi"/>
          <w:b/>
          <w:sz w:val="28"/>
          <w:szCs w:val="28"/>
          <w:lang w:bidi="ar-SA"/>
        </w:rPr>
        <w:t xml:space="preserve">Model : 3 </w:t>
      </w: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 xml:space="preserve">5.4 The 2D geometry details for the PCB box with sliding type assembly design </w:t>
      </w:r>
    </w:p>
    <w:p w:rsidR="00EC25A7" w:rsidRPr="006052C2" w:rsidRDefault="00EC25A7" w:rsidP="00EC25A7">
      <w:pPr>
        <w:spacing w:line="360" w:lineRule="auto"/>
        <w:rPr>
          <w:rFonts w:eastAsiaTheme="minorHAnsi"/>
          <w:bCs/>
          <w:sz w:val="28"/>
          <w:szCs w:val="28"/>
          <w:lang w:bidi="ar-SA"/>
        </w:rPr>
      </w:pPr>
    </w:p>
    <w:p w:rsidR="00EC25A7" w:rsidRPr="006052C2" w:rsidRDefault="00AF7E69" w:rsidP="00EC25A7">
      <w:pPr>
        <w:spacing w:line="360" w:lineRule="auto"/>
        <w:rPr>
          <w:rFonts w:eastAsiaTheme="minorHAnsi"/>
          <w:bCs/>
          <w:sz w:val="28"/>
          <w:szCs w:val="28"/>
          <w:lang w:bidi="ar-SA"/>
        </w:rPr>
      </w:pPr>
      <w:r w:rsidRPr="006052C2">
        <w:rPr>
          <w:rFonts w:eastAsiaTheme="minorHAnsi"/>
          <w:bCs/>
          <w:noProof/>
          <w:sz w:val="28"/>
          <w:szCs w:val="28"/>
          <w:lang w:bidi="ar-SA"/>
        </w:rPr>
      </w:r>
      <w:r w:rsidR="00AF7E69" w:rsidRPr="006052C2">
        <w:rPr>
          <w:rFonts w:eastAsiaTheme="minorHAnsi"/>
          <w:bCs/>
          <w:noProof/>
          <w:sz w:val="28"/>
          <w:szCs w:val="28"/>
          <w:lang w:bidi="ar-SA"/>
        </w:rPr>
        <w:object w:dxaOrig="8925" w:dyaOrig="12630">
          <v:shape id="_x0000_i1030" type="#_x0000_t75" style="width:444.3pt;height:572.5pt" o:ole="">
            <v:imagedata r:id="rId45" o:title=""/>
          </v:shape>
          <o:OLEObject Type="Embed" ProgID="AcroExch.Document.11" ShapeID="_x0000_i1030" DrawAspect="Content" ObjectID="_1720975878" r:id="rId48"/>
        </w:object>
      </w:r>
    </w:p>
    <w:p w:rsidR="00EC25A7" w:rsidRPr="006052C2" w:rsidRDefault="00EC25A7" w:rsidP="00EC25A7">
      <w:pPr>
        <w:spacing w:line="360" w:lineRule="auto"/>
        <w:ind w:firstLine="720"/>
        <w:rPr>
          <w:rFonts w:eastAsiaTheme="minorHAnsi"/>
          <w:b/>
          <w:sz w:val="28"/>
          <w:szCs w:val="28"/>
          <w:lang w:bidi="ar-SA"/>
        </w:rPr>
      </w:pPr>
      <w:r w:rsidRPr="006052C2">
        <w:rPr>
          <w:rFonts w:eastAsiaTheme="minorHAnsi"/>
          <w:b/>
          <w:sz w:val="28"/>
          <w:szCs w:val="28"/>
          <w:lang w:bidi="ar-SA"/>
        </w:rPr>
        <w:t xml:space="preserve">Figure  5.6  Two dimensional drawings for PCB box with sliding assembly </w:t>
      </w:r>
    </w:p>
    <w:p w:rsidR="00EC25A7" w:rsidRPr="006052C2" w:rsidRDefault="0060636D" w:rsidP="0060636D">
      <w:pPr>
        <w:spacing w:line="480" w:lineRule="auto"/>
        <w:rPr>
          <w:rFonts w:eastAsiaTheme="minorHAnsi"/>
          <w:b/>
          <w:sz w:val="28"/>
          <w:szCs w:val="28"/>
          <w:lang w:bidi="ar-SA"/>
        </w:rPr>
      </w:pPr>
      <w:r w:rsidRPr="006052C2">
        <w:rPr>
          <w:rFonts w:eastAsiaTheme="minorHAnsi"/>
          <w:bCs/>
          <w:sz w:val="28"/>
          <w:szCs w:val="28"/>
          <w:lang w:bidi="ar-SA"/>
        </w:rPr>
        <w:t xml:space="preserve">                                  </w:t>
      </w:r>
      <w:r w:rsidR="00AB5F07">
        <w:rPr>
          <w:rFonts w:eastAsiaTheme="minorHAnsi"/>
          <w:b/>
          <w:sz w:val="28"/>
          <w:szCs w:val="28"/>
          <w:lang w:bidi="ar-SA"/>
        </w:rPr>
        <w:t>CHAPTER VI</w:t>
      </w:r>
    </w:p>
    <w:p w:rsidR="00EC25A7" w:rsidRPr="006052C2" w:rsidRDefault="0060636D" w:rsidP="0060636D">
      <w:pPr>
        <w:spacing w:line="960" w:lineRule="auto"/>
        <w:rPr>
          <w:rFonts w:eastAsiaTheme="minorHAnsi"/>
          <w:b/>
          <w:sz w:val="28"/>
          <w:szCs w:val="28"/>
          <w:lang w:bidi="ar-SA"/>
        </w:rPr>
      </w:pPr>
      <w:r w:rsidRPr="006052C2">
        <w:rPr>
          <w:rFonts w:eastAsiaTheme="minorHAnsi"/>
          <w:b/>
          <w:sz w:val="28"/>
          <w:szCs w:val="28"/>
          <w:lang w:bidi="ar-SA"/>
        </w:rPr>
        <w:t xml:space="preserve">                  </w:t>
      </w:r>
      <w:r w:rsidR="00EC25A7" w:rsidRPr="006052C2">
        <w:rPr>
          <w:rFonts w:eastAsiaTheme="minorHAnsi"/>
          <w:b/>
          <w:sz w:val="28"/>
          <w:szCs w:val="28"/>
          <w:lang w:bidi="ar-SA"/>
        </w:rPr>
        <w:t>FINITE ELEMENT METHOD RESULT</w:t>
      </w:r>
    </w:p>
    <w:p w:rsidR="00EC25A7" w:rsidRPr="006052C2" w:rsidRDefault="00EC25A7" w:rsidP="00EC25A7">
      <w:pPr>
        <w:spacing w:line="360" w:lineRule="auto"/>
        <w:rPr>
          <w:rFonts w:eastAsiaTheme="minorHAnsi"/>
          <w:b/>
          <w:sz w:val="28"/>
          <w:szCs w:val="28"/>
          <w:lang w:bidi="ar-SA"/>
        </w:rPr>
      </w:pP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6.1 Boundary conditions of PCB box</w:t>
      </w: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widowControl/>
        <w:numPr>
          <w:ilvl w:val="0"/>
          <w:numId w:val="22"/>
        </w:numPr>
        <w:autoSpaceDE/>
        <w:autoSpaceDN/>
        <w:spacing w:line="360" w:lineRule="auto"/>
        <w:rPr>
          <w:rFonts w:eastAsiaTheme="minorHAnsi"/>
          <w:bCs/>
          <w:sz w:val="28"/>
          <w:szCs w:val="28"/>
          <w:lang w:bidi="ar-SA"/>
        </w:rPr>
      </w:pPr>
      <w:r w:rsidRPr="006052C2">
        <w:rPr>
          <w:rFonts w:eastAsiaTheme="minorHAnsi"/>
          <w:bCs/>
          <w:sz w:val="28"/>
          <w:szCs w:val="28"/>
          <w:lang w:bidi="ar-SA"/>
        </w:rPr>
        <w:t xml:space="preserve">Bottom side of the box is fixed </w:t>
      </w:r>
    </w:p>
    <w:p w:rsidR="00EC25A7" w:rsidRPr="006052C2" w:rsidRDefault="00EC25A7" w:rsidP="00EC25A7">
      <w:pPr>
        <w:widowControl/>
        <w:numPr>
          <w:ilvl w:val="0"/>
          <w:numId w:val="22"/>
        </w:numPr>
        <w:autoSpaceDE/>
        <w:autoSpaceDN/>
        <w:spacing w:line="360" w:lineRule="auto"/>
        <w:rPr>
          <w:rFonts w:eastAsiaTheme="minorHAnsi"/>
          <w:bCs/>
          <w:sz w:val="28"/>
          <w:szCs w:val="28"/>
          <w:lang w:bidi="ar-SA"/>
        </w:rPr>
      </w:pPr>
      <w:r w:rsidRPr="006052C2">
        <w:rPr>
          <w:rFonts w:eastAsiaTheme="minorHAnsi"/>
          <w:bCs/>
          <w:sz w:val="28"/>
          <w:szCs w:val="28"/>
          <w:lang w:bidi="ar-SA"/>
        </w:rPr>
        <w:t xml:space="preserve"> Displacements are arrested in all Degree of Freedom</w:t>
      </w:r>
    </w:p>
    <w:p w:rsidR="00EC25A7" w:rsidRPr="006052C2" w:rsidRDefault="00EC25A7" w:rsidP="00EC25A7">
      <w:pPr>
        <w:widowControl/>
        <w:numPr>
          <w:ilvl w:val="0"/>
          <w:numId w:val="22"/>
        </w:numPr>
        <w:autoSpaceDE/>
        <w:autoSpaceDN/>
        <w:spacing w:line="360" w:lineRule="auto"/>
        <w:rPr>
          <w:rFonts w:eastAsiaTheme="minorHAnsi"/>
          <w:bCs/>
          <w:sz w:val="28"/>
          <w:szCs w:val="28"/>
          <w:lang w:bidi="ar-SA"/>
        </w:rPr>
      </w:pPr>
      <w:r w:rsidRPr="006052C2">
        <w:rPr>
          <w:rFonts w:eastAsiaTheme="minorHAnsi"/>
          <w:bCs/>
          <w:sz w:val="28"/>
          <w:szCs w:val="28"/>
          <w:lang w:bidi="ar-SA"/>
        </w:rPr>
        <w:t xml:space="preserve"> Analysis type            :  Model analysis</w:t>
      </w:r>
    </w:p>
    <w:p w:rsidR="00EC25A7" w:rsidRPr="006052C2" w:rsidRDefault="00EC25A7" w:rsidP="00EC25A7">
      <w:pPr>
        <w:widowControl/>
        <w:numPr>
          <w:ilvl w:val="0"/>
          <w:numId w:val="22"/>
        </w:numPr>
        <w:autoSpaceDE/>
        <w:autoSpaceDN/>
        <w:spacing w:line="360" w:lineRule="auto"/>
        <w:rPr>
          <w:rFonts w:eastAsiaTheme="minorHAnsi"/>
          <w:bCs/>
          <w:sz w:val="28"/>
          <w:szCs w:val="28"/>
          <w:lang w:bidi="ar-SA"/>
        </w:rPr>
      </w:pPr>
      <w:r w:rsidRPr="006052C2">
        <w:rPr>
          <w:rFonts w:eastAsiaTheme="minorHAnsi"/>
          <w:bCs/>
          <w:sz w:val="28"/>
          <w:szCs w:val="28"/>
          <w:lang w:bidi="ar-SA"/>
        </w:rPr>
        <w:t xml:space="preserve"> Frequency ranges     : up to 5000 Hz </w:t>
      </w:r>
    </w:p>
    <w:p w:rsidR="00EC25A7" w:rsidRPr="006052C2" w:rsidRDefault="00EC25A7" w:rsidP="00EC25A7">
      <w:pPr>
        <w:widowControl/>
        <w:numPr>
          <w:ilvl w:val="0"/>
          <w:numId w:val="22"/>
        </w:numPr>
        <w:autoSpaceDE/>
        <w:autoSpaceDN/>
        <w:spacing w:line="360" w:lineRule="auto"/>
        <w:rPr>
          <w:rFonts w:eastAsiaTheme="minorHAnsi"/>
          <w:bCs/>
          <w:sz w:val="28"/>
          <w:szCs w:val="28"/>
          <w:lang w:bidi="ar-SA"/>
        </w:rPr>
      </w:pPr>
      <w:r w:rsidRPr="006052C2">
        <w:rPr>
          <w:rFonts w:eastAsiaTheme="minorHAnsi"/>
          <w:bCs/>
          <w:sz w:val="28"/>
          <w:szCs w:val="28"/>
          <w:lang w:bidi="ar-SA"/>
        </w:rPr>
        <w:t xml:space="preserve"> Number of Modes    : 10</w:t>
      </w:r>
    </w:p>
    <w:p w:rsidR="00EC25A7" w:rsidRPr="006052C2" w:rsidRDefault="00EC25A7" w:rsidP="00EC25A7">
      <w:pPr>
        <w:widowControl/>
        <w:numPr>
          <w:ilvl w:val="0"/>
          <w:numId w:val="22"/>
        </w:numPr>
        <w:autoSpaceDE/>
        <w:autoSpaceDN/>
        <w:spacing w:line="360" w:lineRule="auto"/>
        <w:rPr>
          <w:rFonts w:eastAsiaTheme="minorHAnsi"/>
          <w:bCs/>
          <w:sz w:val="28"/>
          <w:szCs w:val="28"/>
          <w:lang w:bidi="ar-SA"/>
        </w:rPr>
      </w:pPr>
      <w:r w:rsidRPr="006052C2">
        <w:rPr>
          <w:rFonts w:eastAsiaTheme="minorHAnsi"/>
          <w:bCs/>
          <w:sz w:val="28"/>
          <w:szCs w:val="28"/>
          <w:lang w:bidi="ar-SA"/>
        </w:rPr>
        <w:t xml:space="preserve"> Elements for box      : 30000</w:t>
      </w:r>
    </w:p>
    <w:p w:rsidR="00EC25A7" w:rsidRPr="006052C2" w:rsidRDefault="00EC25A7" w:rsidP="00EC25A7">
      <w:pPr>
        <w:widowControl/>
        <w:numPr>
          <w:ilvl w:val="0"/>
          <w:numId w:val="22"/>
        </w:numPr>
        <w:autoSpaceDE/>
        <w:autoSpaceDN/>
        <w:spacing w:line="360" w:lineRule="auto"/>
        <w:rPr>
          <w:rFonts w:eastAsiaTheme="minorHAnsi"/>
          <w:bCs/>
          <w:sz w:val="28"/>
          <w:szCs w:val="28"/>
          <w:lang w:bidi="ar-SA"/>
        </w:rPr>
      </w:pPr>
      <w:r w:rsidRPr="006052C2">
        <w:rPr>
          <w:rFonts w:eastAsiaTheme="minorHAnsi"/>
          <w:bCs/>
          <w:sz w:val="28"/>
          <w:szCs w:val="28"/>
          <w:lang w:bidi="ar-SA"/>
        </w:rPr>
        <w:t xml:space="preserve"> Element for PCB      : 2500</w:t>
      </w:r>
    </w:p>
    <w:p w:rsidR="00EC25A7" w:rsidRDefault="00EC25A7"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Default="00940E2E" w:rsidP="00EC25A7">
      <w:pPr>
        <w:spacing w:line="360" w:lineRule="auto"/>
        <w:ind w:left="720"/>
        <w:rPr>
          <w:rFonts w:eastAsiaTheme="minorHAnsi"/>
          <w:bCs/>
          <w:sz w:val="28"/>
          <w:szCs w:val="28"/>
          <w:lang w:bidi="ar-SA"/>
        </w:rPr>
      </w:pPr>
    </w:p>
    <w:p w:rsidR="00940E2E" w:rsidRPr="006052C2" w:rsidRDefault="00940E2E" w:rsidP="00EC25A7">
      <w:pPr>
        <w:spacing w:line="360" w:lineRule="auto"/>
        <w:ind w:left="720"/>
        <w:rPr>
          <w:rFonts w:eastAsiaTheme="minorHAnsi"/>
          <w:bCs/>
          <w:sz w:val="28"/>
          <w:szCs w:val="28"/>
          <w:lang w:bidi="ar-SA"/>
        </w:rPr>
      </w:pPr>
    </w:p>
    <w:p w:rsidR="00EC25A7" w:rsidRPr="006052C2" w:rsidRDefault="00EC25A7" w:rsidP="00EC25A7">
      <w:pPr>
        <w:pStyle w:val="ListParagraph"/>
        <w:numPr>
          <w:ilvl w:val="1"/>
          <w:numId w:val="15"/>
        </w:numPr>
        <w:spacing w:line="360" w:lineRule="auto"/>
        <w:rPr>
          <w:rFonts w:ascii="Times New Roman" w:hAnsi="Times New Roman" w:cs="Times New Roman"/>
          <w:b/>
          <w:sz w:val="28"/>
          <w:szCs w:val="28"/>
        </w:rPr>
      </w:pPr>
      <w:r w:rsidRPr="006052C2">
        <w:rPr>
          <w:rFonts w:ascii="Times New Roman" w:hAnsi="Times New Roman" w:cs="Times New Roman"/>
          <w:b/>
          <w:sz w:val="28"/>
          <w:szCs w:val="28"/>
        </w:rPr>
        <w:t xml:space="preserve">Boundary conditions applied </w:t>
      </w: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5086350" cy="3914775"/>
            <wp:effectExtent l="19050" t="0" r="0" b="0"/>
            <wp:docPr id="10" name="Picture 1" descr="Figure0003.png"/>
            <wp:cNvGraphicFramePr/>
            <a:graphic xmlns:a="http://schemas.openxmlformats.org/drawingml/2006/main">
              <a:graphicData uri="http://schemas.openxmlformats.org/drawingml/2006/picture">
                <pic:pic xmlns:pic="http://schemas.openxmlformats.org/drawingml/2006/picture">
                  <pic:nvPicPr>
                    <pic:cNvPr id="6" name="Picture 5" descr="Figure0003.png"/>
                    <pic:cNvPicPr>
                      <a:picLocks/>
                    </pic:cNvPicPr>
                  </pic:nvPicPr>
                  <pic:blipFill>
                    <a:blip r:embed="rId49"/>
                    <a:stretch>
                      <a:fillRect/>
                    </a:stretch>
                  </pic:blipFill>
                  <pic:spPr>
                    <a:xfrm>
                      <a:off x="0" y="0"/>
                      <a:ext cx="5090718" cy="3918137"/>
                    </a:xfrm>
                    <a:prstGeom prst="rect">
                      <a:avLst/>
                    </a:prstGeom>
                  </pic:spPr>
                </pic:pic>
              </a:graphicData>
            </a:graphic>
          </wp:inline>
        </w:drawing>
      </w:r>
    </w:p>
    <w:p w:rsidR="00EC25A7" w:rsidRPr="006052C2" w:rsidRDefault="00EC25A7" w:rsidP="00EC25A7">
      <w:pPr>
        <w:pStyle w:val="ListParagraph"/>
        <w:spacing w:line="360" w:lineRule="auto"/>
        <w:ind w:left="1080" w:firstLine="360"/>
        <w:rPr>
          <w:rFonts w:ascii="Times New Roman" w:hAnsi="Times New Roman" w:cs="Times New Roman"/>
          <w:b/>
          <w:sz w:val="28"/>
          <w:szCs w:val="28"/>
        </w:rPr>
      </w:pPr>
      <w:r w:rsidRPr="006052C2">
        <w:rPr>
          <w:rFonts w:ascii="Times New Roman" w:hAnsi="Times New Roman" w:cs="Times New Roman"/>
          <w:b/>
          <w:sz w:val="28"/>
          <w:szCs w:val="28"/>
        </w:rPr>
        <w:t>Figure 6.1 Boundary conditions of PCB box</w:t>
      </w:r>
    </w:p>
    <w:p w:rsidR="00EC25A7" w:rsidRPr="006052C2" w:rsidRDefault="00EC25A7" w:rsidP="00EC25A7">
      <w:pPr>
        <w:pStyle w:val="ListParagraph"/>
        <w:spacing w:line="360" w:lineRule="auto"/>
        <w:ind w:left="360"/>
        <w:rPr>
          <w:rFonts w:ascii="Times New Roman" w:hAnsi="Times New Roman" w:cs="Times New Roman"/>
          <w:b/>
          <w:sz w:val="28"/>
          <w:szCs w:val="28"/>
        </w:rPr>
      </w:pPr>
    </w:p>
    <w:p w:rsidR="00EC25A7" w:rsidRPr="006052C2" w:rsidRDefault="00EC25A7" w:rsidP="00EC25A7">
      <w:pPr>
        <w:pStyle w:val="ListParagraph"/>
        <w:numPr>
          <w:ilvl w:val="1"/>
          <w:numId w:val="17"/>
        </w:numPr>
        <w:spacing w:line="360" w:lineRule="auto"/>
        <w:rPr>
          <w:rFonts w:ascii="Times New Roman" w:hAnsi="Times New Roman" w:cs="Times New Roman"/>
          <w:b/>
          <w:sz w:val="28"/>
          <w:szCs w:val="28"/>
        </w:rPr>
      </w:pPr>
      <w:r w:rsidRPr="006052C2">
        <w:rPr>
          <w:rFonts w:ascii="Times New Roman" w:hAnsi="Times New Roman" w:cs="Times New Roman"/>
          <w:b/>
          <w:sz w:val="28"/>
          <w:szCs w:val="28"/>
        </w:rPr>
        <w:t xml:space="preserve">PCB box with rubber washer assembly design with mesh  </w:t>
      </w:r>
    </w:p>
    <w:p w:rsidR="00EC25A7" w:rsidRPr="006052C2" w:rsidRDefault="00EC25A7" w:rsidP="00EC25A7">
      <w:pPr>
        <w:pStyle w:val="ListParagraph"/>
        <w:spacing w:line="360" w:lineRule="auto"/>
        <w:ind w:left="360"/>
        <w:rPr>
          <w:rFonts w:ascii="Times New Roman" w:hAnsi="Times New Roman" w:cs="Times New Roman"/>
          <w:bCs/>
          <w:sz w:val="28"/>
          <w:szCs w:val="28"/>
        </w:rPr>
      </w:pPr>
    </w:p>
    <w:p w:rsidR="00EC25A7" w:rsidRPr="006052C2" w:rsidRDefault="00EC25A7" w:rsidP="00EC25A7">
      <w:pPr>
        <w:pStyle w:val="ListParagraph"/>
        <w:spacing w:line="360" w:lineRule="auto"/>
        <w:ind w:left="360"/>
        <w:rPr>
          <w:rFonts w:ascii="Times New Roman" w:hAnsi="Times New Roman" w:cs="Times New Roman"/>
          <w:bCs/>
          <w:sz w:val="28"/>
          <w:szCs w:val="28"/>
        </w:rPr>
      </w:pPr>
      <w:r w:rsidRPr="006052C2">
        <w:rPr>
          <w:rFonts w:ascii="Times New Roman" w:hAnsi="Times New Roman" w:cs="Times New Roman"/>
          <w:bCs/>
          <w:noProof/>
          <w:sz w:val="28"/>
          <w:szCs w:val="28"/>
          <w:lang w:bidi="ml-IN"/>
        </w:rPr>
        <w:drawing>
          <wp:inline distT="0" distB="0" distL="0" distR="0">
            <wp:extent cx="4895850" cy="3333750"/>
            <wp:effectExtent l="19050" t="0" r="0" b="0"/>
            <wp:docPr id="11" name="Picture 2" descr="Figure0002.png"/>
            <wp:cNvGraphicFramePr/>
            <a:graphic xmlns:a="http://schemas.openxmlformats.org/drawingml/2006/main">
              <a:graphicData uri="http://schemas.openxmlformats.org/drawingml/2006/picture">
                <pic:pic xmlns:pic="http://schemas.openxmlformats.org/drawingml/2006/picture">
                  <pic:nvPicPr>
                    <pic:cNvPr id="6" name="Picture 5" descr="Figure0002.png"/>
                    <pic:cNvPicPr>
                      <a:picLocks/>
                    </pic:cNvPicPr>
                  </pic:nvPicPr>
                  <pic:blipFill>
                    <a:blip r:embed="rId50"/>
                    <a:stretch>
                      <a:fillRect/>
                    </a:stretch>
                  </pic:blipFill>
                  <pic:spPr>
                    <a:xfrm>
                      <a:off x="0" y="0"/>
                      <a:ext cx="4895850" cy="3333750"/>
                    </a:xfrm>
                    <a:prstGeom prst="rect">
                      <a:avLst/>
                    </a:prstGeom>
                  </pic:spPr>
                </pic:pic>
              </a:graphicData>
            </a:graphic>
          </wp:inline>
        </w:drawing>
      </w:r>
    </w:p>
    <w:p w:rsidR="00EC25A7" w:rsidRPr="006052C2" w:rsidRDefault="00EC25A7" w:rsidP="00EC25A7">
      <w:pPr>
        <w:pStyle w:val="ListParagraph"/>
        <w:spacing w:line="360" w:lineRule="auto"/>
        <w:ind w:left="1080" w:firstLine="360"/>
        <w:rPr>
          <w:rFonts w:ascii="Times New Roman" w:hAnsi="Times New Roman" w:cs="Times New Roman"/>
          <w:b/>
          <w:sz w:val="28"/>
          <w:szCs w:val="28"/>
        </w:rPr>
      </w:pPr>
      <w:r w:rsidRPr="006052C2">
        <w:rPr>
          <w:rFonts w:ascii="Times New Roman" w:hAnsi="Times New Roman" w:cs="Times New Roman"/>
          <w:b/>
          <w:sz w:val="28"/>
          <w:szCs w:val="28"/>
        </w:rPr>
        <w:t xml:space="preserve">Figure 6.2 Rubber washer assembly mesh PCB box </w:t>
      </w: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 xml:space="preserve">   Simulation Results in different modes</w:t>
      </w:r>
    </w:p>
    <w:p w:rsidR="00EC25A7" w:rsidRPr="006052C2" w:rsidRDefault="00EC25A7"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Mode 1</w:t>
      </w:r>
    </w:p>
    <w:p w:rsidR="00EC25A7" w:rsidRPr="006052C2" w:rsidRDefault="00EC25A7" w:rsidP="00EC25A7">
      <w:pPr>
        <w:pStyle w:val="ListParagraph"/>
        <w:spacing w:line="360" w:lineRule="auto"/>
        <w:ind w:left="360"/>
        <w:rPr>
          <w:rFonts w:ascii="Times New Roman" w:hAnsi="Times New Roman" w:cs="Times New Roman"/>
          <w:bCs/>
          <w:sz w:val="28"/>
          <w:szCs w:val="28"/>
        </w:rPr>
      </w:pPr>
    </w:p>
    <w:p w:rsidR="00EC25A7" w:rsidRPr="006052C2" w:rsidRDefault="00EC25A7" w:rsidP="00EC25A7">
      <w:pPr>
        <w:pStyle w:val="ListParagraph"/>
        <w:spacing w:line="360" w:lineRule="auto"/>
        <w:ind w:left="360"/>
        <w:rPr>
          <w:rFonts w:ascii="Times New Roman" w:hAnsi="Times New Roman" w:cs="Times New Roman"/>
          <w:bCs/>
          <w:sz w:val="28"/>
          <w:szCs w:val="28"/>
        </w:rPr>
      </w:pPr>
      <w:r w:rsidRPr="006052C2">
        <w:rPr>
          <w:rFonts w:ascii="Times New Roman" w:hAnsi="Times New Roman" w:cs="Times New Roman"/>
          <w:bCs/>
          <w:noProof/>
          <w:sz w:val="28"/>
          <w:szCs w:val="28"/>
          <w:lang w:bidi="ml-IN"/>
        </w:rPr>
        <w:drawing>
          <wp:inline distT="0" distB="0" distL="0" distR="0">
            <wp:extent cx="4898007" cy="3001993"/>
            <wp:effectExtent l="19050" t="0" r="0" b="0"/>
            <wp:docPr id="12" name="Picture 3" descr="Figure0005.png"/>
            <wp:cNvGraphicFramePr/>
            <a:graphic xmlns:a="http://schemas.openxmlformats.org/drawingml/2006/main">
              <a:graphicData uri="http://schemas.openxmlformats.org/drawingml/2006/picture">
                <pic:pic xmlns:pic="http://schemas.openxmlformats.org/drawingml/2006/picture">
                  <pic:nvPicPr>
                    <pic:cNvPr id="6" name="Picture 5" descr="Figure0005.png"/>
                    <pic:cNvPicPr>
                      <a:picLocks/>
                    </pic:cNvPicPr>
                  </pic:nvPicPr>
                  <pic:blipFill>
                    <a:blip r:embed="rId51"/>
                    <a:stretch>
                      <a:fillRect/>
                    </a:stretch>
                  </pic:blipFill>
                  <pic:spPr>
                    <a:xfrm>
                      <a:off x="0" y="0"/>
                      <a:ext cx="4897608" cy="3001748"/>
                    </a:xfrm>
                    <a:prstGeom prst="rect">
                      <a:avLst/>
                    </a:prstGeom>
                  </pic:spPr>
                </pic:pic>
              </a:graphicData>
            </a:graphic>
          </wp:inline>
        </w:drawing>
      </w:r>
    </w:p>
    <w:p w:rsidR="0060636D" w:rsidRPr="006052C2" w:rsidRDefault="00EC25A7" w:rsidP="0060636D">
      <w:pPr>
        <w:spacing w:line="360" w:lineRule="auto"/>
        <w:rPr>
          <w:b/>
          <w:sz w:val="28"/>
          <w:szCs w:val="28"/>
        </w:rPr>
      </w:pPr>
      <w:r w:rsidRPr="006052C2">
        <w:rPr>
          <w:b/>
          <w:sz w:val="28"/>
          <w:szCs w:val="28"/>
        </w:rPr>
        <w:t xml:space="preserve">Figure 6.3 First mode frequency for rubber washer assembly  </w:t>
      </w:r>
    </w:p>
    <w:p w:rsidR="00EC25A7" w:rsidRPr="006052C2" w:rsidRDefault="0060636D" w:rsidP="0060636D">
      <w:pPr>
        <w:spacing w:line="360" w:lineRule="auto"/>
        <w:rPr>
          <w:b/>
          <w:sz w:val="28"/>
          <w:szCs w:val="28"/>
        </w:rPr>
      </w:pPr>
      <w:r w:rsidRPr="006052C2">
        <w:rPr>
          <w:b/>
          <w:sz w:val="28"/>
          <w:szCs w:val="28"/>
        </w:rPr>
        <w:t xml:space="preserve">                                                </w:t>
      </w:r>
      <w:r w:rsidR="00EC25A7" w:rsidRPr="006052C2">
        <w:rPr>
          <w:b/>
          <w:sz w:val="28"/>
          <w:szCs w:val="28"/>
        </w:rPr>
        <w:t>Mode 2</w:t>
      </w:r>
    </w:p>
    <w:p w:rsidR="00EC25A7" w:rsidRPr="006052C2" w:rsidRDefault="00EC25A7" w:rsidP="00EC25A7">
      <w:pPr>
        <w:pStyle w:val="ListParagraph"/>
        <w:spacing w:line="360" w:lineRule="auto"/>
        <w:ind w:left="360"/>
        <w:rPr>
          <w:rFonts w:ascii="Times New Roman" w:hAnsi="Times New Roman" w:cs="Times New Roman"/>
          <w:bCs/>
          <w:sz w:val="28"/>
          <w:szCs w:val="28"/>
        </w:rPr>
      </w:pPr>
    </w:p>
    <w:p w:rsidR="00EC25A7" w:rsidRPr="006052C2" w:rsidRDefault="00EC25A7" w:rsidP="00EC25A7">
      <w:pPr>
        <w:pStyle w:val="ListParagraph"/>
        <w:spacing w:line="360" w:lineRule="auto"/>
        <w:ind w:left="360"/>
        <w:rPr>
          <w:rFonts w:ascii="Times New Roman" w:hAnsi="Times New Roman" w:cs="Times New Roman"/>
          <w:bCs/>
          <w:sz w:val="28"/>
          <w:szCs w:val="28"/>
        </w:rPr>
      </w:pPr>
      <w:r w:rsidRPr="006052C2">
        <w:rPr>
          <w:rFonts w:ascii="Times New Roman" w:hAnsi="Times New Roman" w:cs="Times New Roman"/>
          <w:bCs/>
          <w:noProof/>
          <w:sz w:val="28"/>
          <w:szCs w:val="28"/>
          <w:lang w:bidi="ml-IN"/>
        </w:rPr>
        <w:drawing>
          <wp:inline distT="0" distB="0" distL="0" distR="0">
            <wp:extent cx="4715954" cy="3278038"/>
            <wp:effectExtent l="19050" t="0" r="8446" b="0"/>
            <wp:docPr id="13" name="Picture 4" descr="Figure0006.png"/>
            <wp:cNvGraphicFramePr/>
            <a:graphic xmlns:a="http://schemas.openxmlformats.org/drawingml/2006/main">
              <a:graphicData uri="http://schemas.openxmlformats.org/drawingml/2006/picture">
                <pic:pic xmlns:pic="http://schemas.openxmlformats.org/drawingml/2006/picture">
                  <pic:nvPicPr>
                    <pic:cNvPr id="6" name="Content Placeholder 5" descr="Figure0006.png"/>
                    <pic:cNvPicPr>
                      <a:picLocks noGrp="1"/>
                    </pic:cNvPicPr>
                  </pic:nvPicPr>
                  <pic:blipFill>
                    <a:blip r:embed="rId52"/>
                    <a:stretch>
                      <a:fillRect/>
                    </a:stretch>
                  </pic:blipFill>
                  <pic:spPr>
                    <a:xfrm>
                      <a:off x="0" y="0"/>
                      <a:ext cx="4715687" cy="3277852"/>
                    </a:xfrm>
                    <a:prstGeom prst="rect">
                      <a:avLst/>
                    </a:prstGeom>
                  </pic:spPr>
                </pic:pic>
              </a:graphicData>
            </a:graphic>
          </wp:inline>
        </w:drawing>
      </w:r>
    </w:p>
    <w:p w:rsidR="00EC25A7" w:rsidRPr="006052C2" w:rsidRDefault="00EC25A7" w:rsidP="0060636D">
      <w:pPr>
        <w:spacing w:line="360" w:lineRule="auto"/>
        <w:rPr>
          <w:b/>
          <w:sz w:val="28"/>
          <w:szCs w:val="28"/>
        </w:rPr>
      </w:pPr>
      <w:r w:rsidRPr="006052C2">
        <w:rPr>
          <w:b/>
          <w:sz w:val="28"/>
          <w:szCs w:val="28"/>
        </w:rPr>
        <w:t>Figure 6.4  Second mode frequency for rubber washer assembly</w:t>
      </w:r>
      <w:r w:rsidR="0060636D" w:rsidRPr="006052C2">
        <w:rPr>
          <w:b/>
          <w:sz w:val="28"/>
          <w:szCs w:val="28"/>
        </w:rPr>
        <w:t xml:space="preserve">      </w:t>
      </w:r>
      <w:r w:rsidRPr="006052C2">
        <w:rPr>
          <w:b/>
          <w:sz w:val="28"/>
          <w:szCs w:val="28"/>
        </w:rPr>
        <w:t xml:space="preserve">  </w:t>
      </w:r>
    </w:p>
    <w:p w:rsidR="00EC25A7" w:rsidRPr="006052C2" w:rsidRDefault="00EC25A7"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 xml:space="preserve"> </w:t>
      </w:r>
      <w:r w:rsidR="0060636D" w:rsidRPr="006052C2">
        <w:rPr>
          <w:rFonts w:ascii="Times New Roman" w:hAnsi="Times New Roman" w:cs="Times New Roman"/>
          <w:b/>
          <w:sz w:val="28"/>
          <w:szCs w:val="28"/>
        </w:rPr>
        <w:t xml:space="preserve">                                          </w:t>
      </w:r>
      <w:r w:rsidRPr="006052C2">
        <w:rPr>
          <w:rFonts w:ascii="Times New Roman" w:hAnsi="Times New Roman" w:cs="Times New Roman"/>
          <w:b/>
          <w:sz w:val="28"/>
          <w:szCs w:val="28"/>
        </w:rPr>
        <w:t>Mode 3</w:t>
      </w:r>
    </w:p>
    <w:p w:rsidR="00EC25A7" w:rsidRPr="006052C2" w:rsidRDefault="00EC25A7" w:rsidP="00EC25A7">
      <w:pPr>
        <w:pStyle w:val="ListParagraph"/>
        <w:spacing w:line="360" w:lineRule="auto"/>
        <w:ind w:left="360"/>
        <w:rPr>
          <w:rFonts w:ascii="Times New Roman" w:hAnsi="Times New Roman" w:cs="Times New Roman"/>
          <w:bCs/>
          <w:sz w:val="28"/>
          <w:szCs w:val="28"/>
        </w:rPr>
      </w:pPr>
      <w:r w:rsidRPr="006052C2">
        <w:rPr>
          <w:rFonts w:ascii="Times New Roman" w:hAnsi="Times New Roman" w:cs="Times New Roman"/>
          <w:bCs/>
          <w:noProof/>
          <w:sz w:val="28"/>
          <w:szCs w:val="28"/>
          <w:lang w:bidi="ml-IN"/>
        </w:rPr>
        <w:drawing>
          <wp:inline distT="0" distB="0" distL="0" distR="0">
            <wp:extent cx="5067300" cy="3629025"/>
            <wp:effectExtent l="19050" t="0" r="0" b="0"/>
            <wp:docPr id="14" name="Picture 5" descr="Figure0007.png"/>
            <wp:cNvGraphicFramePr/>
            <a:graphic xmlns:a="http://schemas.openxmlformats.org/drawingml/2006/main">
              <a:graphicData uri="http://schemas.openxmlformats.org/drawingml/2006/picture">
                <pic:pic xmlns:pic="http://schemas.openxmlformats.org/drawingml/2006/picture">
                  <pic:nvPicPr>
                    <pic:cNvPr id="6" name="Content Placeholder 5" descr="Figure0007.png"/>
                    <pic:cNvPicPr>
                      <a:picLocks noGrp="1"/>
                    </pic:cNvPicPr>
                  </pic:nvPicPr>
                  <pic:blipFill>
                    <a:blip r:embed="rId53"/>
                    <a:stretch>
                      <a:fillRect/>
                    </a:stretch>
                  </pic:blipFill>
                  <pic:spPr>
                    <a:xfrm>
                      <a:off x="0" y="0"/>
                      <a:ext cx="5067300" cy="3629025"/>
                    </a:xfrm>
                    <a:prstGeom prst="rect">
                      <a:avLst/>
                    </a:prstGeom>
                  </pic:spPr>
                </pic:pic>
              </a:graphicData>
            </a:graphic>
          </wp:inline>
        </w:drawing>
      </w:r>
    </w:p>
    <w:p w:rsidR="00EC25A7" w:rsidRPr="006052C2" w:rsidRDefault="00EC25A7" w:rsidP="00EC25A7">
      <w:pPr>
        <w:pStyle w:val="ListParagraph"/>
        <w:spacing w:line="360" w:lineRule="auto"/>
        <w:ind w:left="1080" w:firstLine="360"/>
        <w:rPr>
          <w:rFonts w:ascii="Times New Roman" w:hAnsi="Times New Roman" w:cs="Times New Roman"/>
          <w:b/>
          <w:sz w:val="28"/>
          <w:szCs w:val="28"/>
        </w:rPr>
      </w:pPr>
      <w:r w:rsidRPr="006052C2">
        <w:rPr>
          <w:rFonts w:ascii="Times New Roman" w:hAnsi="Times New Roman" w:cs="Times New Roman"/>
          <w:b/>
          <w:sz w:val="28"/>
          <w:szCs w:val="28"/>
        </w:rPr>
        <w:t xml:space="preserve">Figure 6.5 Third mode frequency for rubber washer assembly  </w:t>
      </w:r>
    </w:p>
    <w:p w:rsidR="00EC25A7" w:rsidRPr="006052C2" w:rsidRDefault="00EC25A7" w:rsidP="00EC25A7">
      <w:pPr>
        <w:pStyle w:val="ListParagraph"/>
        <w:spacing w:line="360" w:lineRule="auto"/>
        <w:ind w:left="360"/>
        <w:rPr>
          <w:rFonts w:ascii="Times New Roman" w:hAnsi="Times New Roman" w:cs="Times New Roman"/>
          <w:b/>
          <w:sz w:val="28"/>
          <w:szCs w:val="28"/>
        </w:rPr>
      </w:pPr>
    </w:p>
    <w:p w:rsidR="00EC25A7" w:rsidRPr="006052C2" w:rsidRDefault="00EC25A7" w:rsidP="00EC25A7">
      <w:pPr>
        <w:spacing w:line="360" w:lineRule="auto"/>
        <w:jc w:val="center"/>
        <w:rPr>
          <w:rFonts w:eastAsiaTheme="minorHAnsi"/>
          <w:b/>
          <w:sz w:val="28"/>
          <w:szCs w:val="28"/>
          <w:lang w:bidi="ar-SA"/>
        </w:rPr>
      </w:pP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 xml:space="preserve">5.4 PCB box with spring assembly design with mesh </w:t>
      </w: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4940240" cy="3114136"/>
            <wp:effectExtent l="19050" t="0" r="0" b="0"/>
            <wp:docPr id="4" name="Picture 6" descr="Figure0002.png"/>
            <wp:cNvGraphicFramePr/>
            <a:graphic xmlns:a="http://schemas.openxmlformats.org/drawingml/2006/main">
              <a:graphicData uri="http://schemas.openxmlformats.org/drawingml/2006/picture">
                <pic:pic xmlns:pic="http://schemas.openxmlformats.org/drawingml/2006/picture">
                  <pic:nvPicPr>
                    <pic:cNvPr id="3" name="Picture 2" descr="Figure0002.png"/>
                    <pic:cNvPicPr>
                      <a:picLocks/>
                    </pic:cNvPicPr>
                  </pic:nvPicPr>
                  <pic:blipFill>
                    <a:blip r:embed="rId54"/>
                    <a:stretch>
                      <a:fillRect/>
                    </a:stretch>
                  </pic:blipFill>
                  <pic:spPr>
                    <a:xfrm>
                      <a:off x="0" y="0"/>
                      <a:ext cx="4943475" cy="3116175"/>
                    </a:xfrm>
                    <a:prstGeom prst="rect">
                      <a:avLst/>
                    </a:prstGeom>
                  </pic:spPr>
                </pic:pic>
              </a:graphicData>
            </a:graphic>
          </wp:inline>
        </w:drawing>
      </w:r>
    </w:p>
    <w:p w:rsidR="00EC25A7" w:rsidRPr="006052C2" w:rsidRDefault="00EC25A7" w:rsidP="00EC25A7">
      <w:pPr>
        <w:pStyle w:val="ListParagraph"/>
        <w:spacing w:line="360" w:lineRule="auto"/>
        <w:ind w:left="1080" w:firstLine="360"/>
        <w:rPr>
          <w:rFonts w:ascii="Times New Roman" w:hAnsi="Times New Roman" w:cs="Times New Roman"/>
          <w:b/>
          <w:sz w:val="28"/>
          <w:szCs w:val="28"/>
        </w:rPr>
      </w:pPr>
      <w:r w:rsidRPr="006052C2">
        <w:rPr>
          <w:rFonts w:ascii="Times New Roman" w:hAnsi="Times New Roman" w:cs="Times New Roman"/>
          <w:b/>
          <w:sz w:val="28"/>
          <w:szCs w:val="28"/>
        </w:rPr>
        <w:t xml:space="preserve">Figure 6.6 Spring assembly mesh PCB box </w:t>
      </w:r>
    </w:p>
    <w:p w:rsidR="00EC25A7" w:rsidRPr="006052C2" w:rsidRDefault="00EC25A7" w:rsidP="00EC25A7">
      <w:pPr>
        <w:spacing w:line="360" w:lineRule="auto"/>
        <w:rPr>
          <w:rFonts w:eastAsiaTheme="minorHAnsi"/>
          <w:b/>
          <w:sz w:val="28"/>
          <w:szCs w:val="28"/>
          <w:lang w:bidi="ar-SA"/>
        </w:rPr>
      </w:pPr>
    </w:p>
    <w:p w:rsidR="00EC25A7" w:rsidRPr="006052C2" w:rsidRDefault="00EC25A7" w:rsidP="00EC25A7">
      <w:pPr>
        <w:spacing w:line="360" w:lineRule="auto"/>
        <w:rPr>
          <w:rFonts w:eastAsiaTheme="minorHAnsi"/>
          <w:b/>
          <w:sz w:val="28"/>
          <w:szCs w:val="28"/>
          <w:lang w:bidi="ar-SA"/>
        </w:rPr>
      </w:pPr>
      <w:r w:rsidRPr="006052C2">
        <w:rPr>
          <w:rFonts w:eastAsiaTheme="minorHAnsi"/>
          <w:b/>
          <w:sz w:val="28"/>
          <w:szCs w:val="28"/>
          <w:lang w:bidi="ar-SA"/>
        </w:rPr>
        <w:t>Simulation Results in different modes</w:t>
      </w:r>
    </w:p>
    <w:p w:rsidR="00EC25A7" w:rsidRPr="006052C2" w:rsidRDefault="00EC25A7"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Mode 1</w:t>
      </w:r>
    </w:p>
    <w:p w:rsidR="00EC25A7" w:rsidRPr="006052C2" w:rsidRDefault="00EC25A7" w:rsidP="00EC25A7">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4845350" cy="3096883"/>
            <wp:effectExtent l="19050" t="0" r="0" b="0"/>
            <wp:docPr id="16" name="Picture 7" descr="Figure0005.png"/>
            <wp:cNvGraphicFramePr/>
            <a:graphic xmlns:a="http://schemas.openxmlformats.org/drawingml/2006/main">
              <a:graphicData uri="http://schemas.openxmlformats.org/drawingml/2006/picture">
                <pic:pic xmlns:pic="http://schemas.openxmlformats.org/drawingml/2006/picture">
                  <pic:nvPicPr>
                    <pic:cNvPr id="4" name="Picture 3" descr="Figure0005.png"/>
                    <pic:cNvPicPr>
                      <a:picLocks/>
                    </pic:cNvPicPr>
                  </pic:nvPicPr>
                  <pic:blipFill>
                    <a:blip r:embed="rId55"/>
                    <a:stretch>
                      <a:fillRect/>
                    </a:stretch>
                  </pic:blipFill>
                  <pic:spPr>
                    <a:xfrm>
                      <a:off x="0" y="0"/>
                      <a:ext cx="4848225" cy="3098721"/>
                    </a:xfrm>
                    <a:prstGeom prst="rect">
                      <a:avLst/>
                    </a:prstGeom>
                  </pic:spPr>
                </pic:pic>
              </a:graphicData>
            </a:graphic>
          </wp:inline>
        </w:drawing>
      </w:r>
    </w:p>
    <w:p w:rsidR="00EC25A7" w:rsidRPr="006052C2" w:rsidRDefault="00EC25A7" w:rsidP="00EC25A7">
      <w:pPr>
        <w:pStyle w:val="ListParagraph"/>
        <w:spacing w:line="360" w:lineRule="auto"/>
        <w:ind w:left="1080" w:firstLine="360"/>
        <w:rPr>
          <w:rFonts w:ascii="Times New Roman" w:hAnsi="Times New Roman" w:cs="Times New Roman"/>
          <w:b/>
          <w:sz w:val="28"/>
          <w:szCs w:val="28"/>
        </w:rPr>
      </w:pPr>
      <w:r w:rsidRPr="006052C2">
        <w:rPr>
          <w:rFonts w:ascii="Times New Roman" w:hAnsi="Times New Roman" w:cs="Times New Roman"/>
          <w:b/>
          <w:sz w:val="28"/>
          <w:szCs w:val="28"/>
        </w:rPr>
        <w:t>Figure 6.7 First mode frequency for spring assembly</w:t>
      </w:r>
    </w:p>
    <w:p w:rsidR="00EC25A7" w:rsidRPr="006052C2" w:rsidRDefault="00EC25A7" w:rsidP="00EC25A7">
      <w:pPr>
        <w:pStyle w:val="ListParagraph"/>
        <w:spacing w:line="360" w:lineRule="auto"/>
        <w:ind w:left="360"/>
        <w:rPr>
          <w:rFonts w:ascii="Times New Roman" w:hAnsi="Times New Roman" w:cs="Times New Roman"/>
          <w:b/>
          <w:sz w:val="28"/>
          <w:szCs w:val="28"/>
        </w:rPr>
      </w:pPr>
    </w:p>
    <w:p w:rsidR="00EC25A7" w:rsidRPr="006052C2" w:rsidRDefault="002039B3"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 xml:space="preserve">                                   </w:t>
      </w:r>
      <w:r w:rsidR="00EC25A7" w:rsidRPr="006052C2">
        <w:rPr>
          <w:rFonts w:ascii="Times New Roman" w:hAnsi="Times New Roman" w:cs="Times New Roman"/>
          <w:b/>
          <w:sz w:val="28"/>
          <w:szCs w:val="28"/>
        </w:rPr>
        <w:t>Mode 2</w:t>
      </w:r>
    </w:p>
    <w:p w:rsidR="00EC25A7" w:rsidRPr="006052C2" w:rsidRDefault="00EC25A7" w:rsidP="00EC25A7">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5120388" cy="3096883"/>
            <wp:effectExtent l="19050" t="0" r="4062" b="0"/>
            <wp:docPr id="17" name="Picture 8" descr="Figure0006.png"/>
            <wp:cNvGraphicFramePr/>
            <a:graphic xmlns:a="http://schemas.openxmlformats.org/drawingml/2006/main">
              <a:graphicData uri="http://schemas.openxmlformats.org/drawingml/2006/picture">
                <pic:pic xmlns:pic="http://schemas.openxmlformats.org/drawingml/2006/picture">
                  <pic:nvPicPr>
                    <pic:cNvPr id="4" name="Picture 3" descr="Figure0006.png"/>
                    <pic:cNvPicPr>
                      <a:picLocks/>
                    </pic:cNvPicPr>
                  </pic:nvPicPr>
                  <pic:blipFill>
                    <a:blip r:embed="rId56"/>
                    <a:stretch>
                      <a:fillRect/>
                    </a:stretch>
                  </pic:blipFill>
                  <pic:spPr>
                    <a:xfrm>
                      <a:off x="0" y="0"/>
                      <a:ext cx="5126850" cy="3100791"/>
                    </a:xfrm>
                    <a:prstGeom prst="rect">
                      <a:avLst/>
                    </a:prstGeom>
                  </pic:spPr>
                </pic:pic>
              </a:graphicData>
            </a:graphic>
          </wp:inline>
        </w:drawing>
      </w:r>
    </w:p>
    <w:p w:rsidR="00EC25A7" w:rsidRPr="006052C2" w:rsidRDefault="00EC25A7" w:rsidP="00EC25A7">
      <w:pPr>
        <w:pStyle w:val="ListParagraph"/>
        <w:spacing w:line="360" w:lineRule="auto"/>
        <w:ind w:left="1080" w:firstLine="360"/>
        <w:rPr>
          <w:rFonts w:ascii="Times New Roman" w:hAnsi="Times New Roman" w:cs="Times New Roman"/>
          <w:b/>
          <w:sz w:val="28"/>
          <w:szCs w:val="28"/>
        </w:rPr>
      </w:pPr>
      <w:r w:rsidRPr="006052C2">
        <w:rPr>
          <w:rFonts w:ascii="Times New Roman" w:hAnsi="Times New Roman" w:cs="Times New Roman"/>
          <w:b/>
          <w:sz w:val="28"/>
          <w:szCs w:val="28"/>
        </w:rPr>
        <w:t>Figure 6.8 Second mode frequency for spring assembly</w:t>
      </w:r>
    </w:p>
    <w:p w:rsidR="00EC25A7" w:rsidRPr="006052C2" w:rsidRDefault="002039B3"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 xml:space="preserve">                                     </w:t>
      </w:r>
      <w:r w:rsidR="00EC25A7" w:rsidRPr="006052C2">
        <w:rPr>
          <w:rFonts w:ascii="Times New Roman" w:hAnsi="Times New Roman" w:cs="Times New Roman"/>
          <w:b/>
          <w:sz w:val="28"/>
          <w:szCs w:val="28"/>
        </w:rPr>
        <w:t>Mode 3</w:t>
      </w:r>
    </w:p>
    <w:p w:rsidR="00EC25A7" w:rsidRPr="006052C2" w:rsidRDefault="00EC25A7" w:rsidP="00EC25A7">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5119466" cy="3562710"/>
            <wp:effectExtent l="19050" t="0" r="4984" b="0"/>
            <wp:docPr id="18" name="Picture 9" descr="Figure0007.png"/>
            <wp:cNvGraphicFramePr/>
            <a:graphic xmlns:a="http://schemas.openxmlformats.org/drawingml/2006/main">
              <a:graphicData uri="http://schemas.openxmlformats.org/drawingml/2006/picture">
                <pic:pic xmlns:pic="http://schemas.openxmlformats.org/drawingml/2006/picture">
                  <pic:nvPicPr>
                    <pic:cNvPr id="4" name="Picture 3" descr="Figure0007.png"/>
                    <pic:cNvPicPr>
                      <a:picLocks/>
                    </pic:cNvPicPr>
                  </pic:nvPicPr>
                  <pic:blipFill>
                    <a:blip r:embed="rId57"/>
                    <a:stretch>
                      <a:fillRect/>
                    </a:stretch>
                  </pic:blipFill>
                  <pic:spPr>
                    <a:xfrm>
                      <a:off x="0" y="0"/>
                      <a:ext cx="5127047" cy="3567985"/>
                    </a:xfrm>
                    <a:prstGeom prst="rect">
                      <a:avLst/>
                    </a:prstGeom>
                  </pic:spPr>
                </pic:pic>
              </a:graphicData>
            </a:graphic>
          </wp:inline>
        </w:drawing>
      </w:r>
    </w:p>
    <w:p w:rsidR="00EC25A7" w:rsidRPr="006052C2" w:rsidRDefault="00EC25A7" w:rsidP="00EC25A7">
      <w:pPr>
        <w:spacing w:line="360" w:lineRule="auto"/>
        <w:rPr>
          <w:rFonts w:eastAsiaTheme="minorHAnsi"/>
          <w:bCs/>
          <w:sz w:val="28"/>
          <w:szCs w:val="28"/>
          <w:lang w:bidi="ar-SA"/>
        </w:rPr>
      </w:pPr>
    </w:p>
    <w:p w:rsidR="00EC25A7" w:rsidRPr="006052C2" w:rsidRDefault="00EC25A7" w:rsidP="00EC25A7">
      <w:pPr>
        <w:pStyle w:val="ListParagraph"/>
        <w:spacing w:line="360" w:lineRule="auto"/>
        <w:ind w:left="1080" w:firstLine="360"/>
        <w:rPr>
          <w:rFonts w:ascii="Times New Roman" w:hAnsi="Times New Roman" w:cs="Times New Roman"/>
          <w:b/>
          <w:sz w:val="28"/>
          <w:szCs w:val="28"/>
        </w:rPr>
      </w:pPr>
      <w:r w:rsidRPr="006052C2">
        <w:rPr>
          <w:rFonts w:ascii="Times New Roman" w:hAnsi="Times New Roman" w:cs="Times New Roman"/>
          <w:b/>
          <w:sz w:val="28"/>
          <w:szCs w:val="28"/>
        </w:rPr>
        <w:t>Figure 6.9 Third mode frequency for spring assembly</w:t>
      </w:r>
    </w:p>
    <w:p w:rsidR="00EC25A7" w:rsidRPr="006052C2" w:rsidRDefault="00EC25A7" w:rsidP="00EC25A7">
      <w:pPr>
        <w:spacing w:line="360" w:lineRule="auto"/>
        <w:rPr>
          <w:rFonts w:eastAsiaTheme="minorHAnsi"/>
          <w:b/>
          <w:sz w:val="28"/>
          <w:szCs w:val="28"/>
          <w:lang w:bidi="ar-SA"/>
        </w:rPr>
      </w:pPr>
    </w:p>
    <w:p w:rsidR="00EC25A7" w:rsidRPr="006052C2" w:rsidRDefault="00EC25A7" w:rsidP="00EC25A7">
      <w:pPr>
        <w:pStyle w:val="ListParagraph"/>
        <w:numPr>
          <w:ilvl w:val="1"/>
          <w:numId w:val="24"/>
        </w:numPr>
        <w:spacing w:line="360" w:lineRule="auto"/>
        <w:rPr>
          <w:rFonts w:ascii="Times New Roman" w:hAnsi="Times New Roman" w:cs="Times New Roman"/>
          <w:b/>
          <w:sz w:val="28"/>
          <w:szCs w:val="28"/>
        </w:rPr>
      </w:pPr>
      <w:r w:rsidRPr="006052C2">
        <w:rPr>
          <w:rFonts w:ascii="Times New Roman" w:hAnsi="Times New Roman" w:cs="Times New Roman"/>
          <w:b/>
          <w:sz w:val="28"/>
          <w:szCs w:val="28"/>
        </w:rPr>
        <w:t xml:space="preserve">PCB box with sliding type assembly design with mesh </w:t>
      </w:r>
    </w:p>
    <w:p w:rsidR="00EC25A7" w:rsidRPr="006052C2" w:rsidRDefault="00EC25A7" w:rsidP="00EC25A7">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4781550" cy="3362325"/>
            <wp:effectExtent l="19050" t="0" r="0" b="0"/>
            <wp:docPr id="22" name="Picture 11" descr="Figure0002.png"/>
            <wp:cNvGraphicFramePr/>
            <a:graphic xmlns:a="http://schemas.openxmlformats.org/drawingml/2006/main">
              <a:graphicData uri="http://schemas.openxmlformats.org/drawingml/2006/picture">
                <pic:pic xmlns:pic="http://schemas.openxmlformats.org/drawingml/2006/picture">
                  <pic:nvPicPr>
                    <pic:cNvPr id="4" name="Picture 3" descr="Figure0002.png"/>
                    <pic:cNvPicPr>
                      <a:picLocks/>
                    </pic:cNvPicPr>
                  </pic:nvPicPr>
                  <pic:blipFill>
                    <a:blip r:embed="rId58"/>
                    <a:stretch>
                      <a:fillRect/>
                    </a:stretch>
                  </pic:blipFill>
                  <pic:spPr>
                    <a:xfrm>
                      <a:off x="0" y="0"/>
                      <a:ext cx="4786803" cy="3366019"/>
                    </a:xfrm>
                    <a:prstGeom prst="rect">
                      <a:avLst/>
                    </a:prstGeom>
                  </pic:spPr>
                </pic:pic>
              </a:graphicData>
            </a:graphic>
          </wp:inline>
        </w:drawing>
      </w:r>
    </w:p>
    <w:p w:rsidR="00EC25A7" w:rsidRPr="006052C2" w:rsidRDefault="00EC25A7" w:rsidP="002039B3">
      <w:pPr>
        <w:spacing w:line="360" w:lineRule="auto"/>
        <w:rPr>
          <w:b/>
          <w:sz w:val="28"/>
          <w:szCs w:val="28"/>
        </w:rPr>
      </w:pPr>
      <w:r w:rsidRPr="006052C2">
        <w:rPr>
          <w:b/>
          <w:sz w:val="28"/>
          <w:szCs w:val="28"/>
        </w:rPr>
        <w:t xml:space="preserve">Figure 6.10 Sliding type assembly mesh PCB box </w:t>
      </w:r>
    </w:p>
    <w:p w:rsidR="00EC25A7" w:rsidRPr="006052C2" w:rsidRDefault="00EC25A7" w:rsidP="00EC25A7">
      <w:pPr>
        <w:spacing w:line="360" w:lineRule="auto"/>
        <w:rPr>
          <w:rFonts w:eastAsiaTheme="minorHAnsi"/>
          <w:b/>
          <w:sz w:val="28"/>
          <w:szCs w:val="28"/>
          <w:lang w:bidi="ar-SA"/>
        </w:rPr>
      </w:pPr>
    </w:p>
    <w:p w:rsidR="00EC25A7" w:rsidRPr="006052C2" w:rsidRDefault="002039B3" w:rsidP="00EC25A7">
      <w:pPr>
        <w:spacing w:line="360" w:lineRule="auto"/>
        <w:rPr>
          <w:rFonts w:eastAsiaTheme="minorHAnsi"/>
          <w:b/>
          <w:sz w:val="28"/>
          <w:szCs w:val="28"/>
          <w:lang w:bidi="ar-SA"/>
        </w:rPr>
      </w:pPr>
      <w:r w:rsidRPr="006052C2">
        <w:rPr>
          <w:rFonts w:eastAsiaTheme="minorHAnsi"/>
          <w:b/>
          <w:sz w:val="28"/>
          <w:szCs w:val="28"/>
          <w:lang w:bidi="ar-SA"/>
        </w:rPr>
        <w:t xml:space="preserve">                </w:t>
      </w:r>
      <w:r w:rsidR="00EC25A7" w:rsidRPr="006052C2">
        <w:rPr>
          <w:rFonts w:eastAsiaTheme="minorHAnsi"/>
          <w:b/>
          <w:sz w:val="28"/>
          <w:szCs w:val="28"/>
          <w:lang w:bidi="ar-SA"/>
        </w:rPr>
        <w:t>Simulation Results in different modes</w:t>
      </w:r>
    </w:p>
    <w:p w:rsidR="00EC25A7" w:rsidRPr="006052C2" w:rsidRDefault="002039B3"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 xml:space="preserve">                                   </w:t>
      </w:r>
      <w:r w:rsidR="00EC25A7" w:rsidRPr="006052C2">
        <w:rPr>
          <w:rFonts w:ascii="Times New Roman" w:hAnsi="Times New Roman" w:cs="Times New Roman"/>
          <w:b/>
          <w:sz w:val="28"/>
          <w:szCs w:val="28"/>
        </w:rPr>
        <w:t>Mode 1</w:t>
      </w:r>
    </w:p>
    <w:p w:rsidR="00EC25A7" w:rsidRPr="006052C2" w:rsidRDefault="00EC25A7" w:rsidP="00EC25A7">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4837203" cy="3252158"/>
            <wp:effectExtent l="19050" t="0" r="1497" b="0"/>
            <wp:docPr id="28" name="Picture 17" descr="Figure0005.png"/>
            <wp:cNvGraphicFramePr/>
            <a:graphic xmlns:a="http://schemas.openxmlformats.org/drawingml/2006/main">
              <a:graphicData uri="http://schemas.openxmlformats.org/drawingml/2006/picture">
                <pic:pic xmlns:pic="http://schemas.openxmlformats.org/drawingml/2006/picture">
                  <pic:nvPicPr>
                    <pic:cNvPr id="4" name="Picture 3" descr="Figure0005.png"/>
                    <pic:cNvPicPr>
                      <a:picLocks/>
                    </pic:cNvPicPr>
                  </pic:nvPicPr>
                  <pic:blipFill>
                    <a:blip r:embed="rId59"/>
                    <a:stretch>
                      <a:fillRect/>
                    </a:stretch>
                  </pic:blipFill>
                  <pic:spPr>
                    <a:xfrm>
                      <a:off x="0" y="0"/>
                      <a:ext cx="4844434" cy="3257020"/>
                    </a:xfrm>
                    <a:prstGeom prst="rect">
                      <a:avLst/>
                    </a:prstGeom>
                  </pic:spPr>
                </pic:pic>
              </a:graphicData>
            </a:graphic>
          </wp:inline>
        </w:drawing>
      </w:r>
    </w:p>
    <w:p w:rsidR="00EC25A7" w:rsidRPr="006052C2" w:rsidRDefault="00EC25A7" w:rsidP="002039B3">
      <w:pPr>
        <w:spacing w:line="360" w:lineRule="auto"/>
        <w:rPr>
          <w:b/>
          <w:sz w:val="28"/>
          <w:szCs w:val="28"/>
        </w:rPr>
      </w:pPr>
      <w:r w:rsidRPr="006052C2">
        <w:rPr>
          <w:b/>
          <w:sz w:val="28"/>
          <w:szCs w:val="28"/>
        </w:rPr>
        <w:t>Figure 6.11 First mode frequency for sliding type assembly</w:t>
      </w:r>
      <w:r w:rsidRPr="006052C2">
        <w:rPr>
          <w:b/>
          <w:sz w:val="28"/>
          <w:szCs w:val="28"/>
        </w:rPr>
        <w:tab/>
      </w:r>
    </w:p>
    <w:p w:rsidR="00EC25A7" w:rsidRPr="006052C2" w:rsidRDefault="00EC25A7" w:rsidP="00EC25A7">
      <w:pPr>
        <w:spacing w:line="360" w:lineRule="auto"/>
        <w:rPr>
          <w:rFonts w:eastAsiaTheme="minorHAnsi"/>
          <w:b/>
          <w:sz w:val="28"/>
          <w:szCs w:val="28"/>
          <w:lang w:bidi="ar-SA"/>
        </w:rPr>
      </w:pPr>
    </w:p>
    <w:p w:rsidR="00EC25A7" w:rsidRPr="006052C2" w:rsidRDefault="002039B3"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 xml:space="preserve">                                         </w:t>
      </w:r>
      <w:r w:rsidR="00EC25A7" w:rsidRPr="006052C2">
        <w:rPr>
          <w:rFonts w:ascii="Times New Roman" w:hAnsi="Times New Roman" w:cs="Times New Roman"/>
          <w:b/>
          <w:sz w:val="28"/>
          <w:szCs w:val="28"/>
        </w:rPr>
        <w:t xml:space="preserve"> Mode 2</w:t>
      </w:r>
    </w:p>
    <w:p w:rsidR="00EC25A7" w:rsidRPr="006052C2" w:rsidRDefault="00EC25A7" w:rsidP="00EC25A7">
      <w:pPr>
        <w:pStyle w:val="ListParagraph"/>
        <w:spacing w:line="360" w:lineRule="auto"/>
        <w:ind w:left="360"/>
        <w:rPr>
          <w:rFonts w:ascii="Times New Roman" w:hAnsi="Times New Roman" w:cs="Times New Roman"/>
          <w:bCs/>
          <w:sz w:val="28"/>
          <w:szCs w:val="28"/>
        </w:rPr>
      </w:pPr>
      <w:r w:rsidRPr="006052C2">
        <w:rPr>
          <w:rFonts w:ascii="Times New Roman" w:hAnsi="Times New Roman" w:cs="Times New Roman"/>
          <w:bCs/>
          <w:noProof/>
          <w:sz w:val="28"/>
          <w:szCs w:val="28"/>
          <w:lang w:bidi="ml-IN"/>
        </w:rPr>
        <w:drawing>
          <wp:inline distT="0" distB="0" distL="0" distR="0">
            <wp:extent cx="4897056" cy="3321170"/>
            <wp:effectExtent l="19050" t="0" r="0" b="0"/>
            <wp:docPr id="27" name="Picture 16" descr="Figure0006.png"/>
            <wp:cNvGraphicFramePr/>
            <a:graphic xmlns:a="http://schemas.openxmlformats.org/drawingml/2006/main">
              <a:graphicData uri="http://schemas.openxmlformats.org/drawingml/2006/picture">
                <pic:pic xmlns:pic="http://schemas.openxmlformats.org/drawingml/2006/picture">
                  <pic:nvPicPr>
                    <pic:cNvPr id="5" name="Picture 4" descr="Figure0006.png"/>
                    <pic:cNvPicPr>
                      <a:picLocks/>
                    </pic:cNvPicPr>
                  </pic:nvPicPr>
                  <pic:blipFill>
                    <a:blip r:embed="rId60"/>
                    <a:stretch>
                      <a:fillRect/>
                    </a:stretch>
                  </pic:blipFill>
                  <pic:spPr>
                    <a:xfrm>
                      <a:off x="0" y="0"/>
                      <a:ext cx="4901940" cy="3324482"/>
                    </a:xfrm>
                    <a:prstGeom prst="rect">
                      <a:avLst/>
                    </a:prstGeom>
                  </pic:spPr>
                </pic:pic>
              </a:graphicData>
            </a:graphic>
          </wp:inline>
        </w:drawing>
      </w:r>
    </w:p>
    <w:p w:rsidR="00EC25A7" w:rsidRPr="006052C2" w:rsidRDefault="002039B3" w:rsidP="002039B3">
      <w:pPr>
        <w:spacing w:line="360" w:lineRule="auto"/>
        <w:rPr>
          <w:b/>
          <w:sz w:val="28"/>
          <w:szCs w:val="28"/>
        </w:rPr>
      </w:pPr>
      <w:r w:rsidRPr="006052C2">
        <w:rPr>
          <w:b/>
          <w:sz w:val="28"/>
          <w:szCs w:val="28"/>
        </w:rPr>
        <w:t xml:space="preserve">      </w:t>
      </w:r>
      <w:r w:rsidR="00EC25A7" w:rsidRPr="006052C2">
        <w:rPr>
          <w:b/>
          <w:sz w:val="28"/>
          <w:szCs w:val="28"/>
        </w:rPr>
        <w:t>Figure 6.12 Second mode frequency for sliding type assembly</w:t>
      </w:r>
    </w:p>
    <w:p w:rsidR="00EC25A7" w:rsidRPr="006052C2" w:rsidRDefault="00EC25A7" w:rsidP="00EC25A7">
      <w:pPr>
        <w:pStyle w:val="ListParagraph"/>
        <w:spacing w:line="360" w:lineRule="auto"/>
        <w:ind w:left="360"/>
        <w:rPr>
          <w:rFonts w:ascii="Times New Roman" w:hAnsi="Times New Roman" w:cs="Times New Roman"/>
          <w:b/>
          <w:sz w:val="28"/>
          <w:szCs w:val="28"/>
        </w:rPr>
      </w:pPr>
    </w:p>
    <w:p w:rsidR="00EC25A7" w:rsidRPr="006052C2" w:rsidRDefault="00EC25A7" w:rsidP="00EC25A7">
      <w:pPr>
        <w:pStyle w:val="ListParagraph"/>
        <w:spacing w:line="360" w:lineRule="auto"/>
        <w:ind w:left="360"/>
        <w:rPr>
          <w:rFonts w:ascii="Times New Roman" w:hAnsi="Times New Roman" w:cs="Times New Roman"/>
          <w:b/>
          <w:sz w:val="28"/>
          <w:szCs w:val="28"/>
        </w:rPr>
      </w:pPr>
    </w:p>
    <w:p w:rsidR="00EC25A7" w:rsidRPr="006052C2" w:rsidRDefault="002039B3" w:rsidP="00EC25A7">
      <w:pPr>
        <w:pStyle w:val="ListParagraph"/>
        <w:spacing w:line="360" w:lineRule="auto"/>
        <w:ind w:left="360"/>
        <w:rPr>
          <w:rFonts w:ascii="Times New Roman" w:hAnsi="Times New Roman" w:cs="Times New Roman"/>
          <w:b/>
          <w:sz w:val="28"/>
          <w:szCs w:val="28"/>
        </w:rPr>
      </w:pPr>
      <w:r w:rsidRPr="006052C2">
        <w:rPr>
          <w:rFonts w:ascii="Times New Roman" w:hAnsi="Times New Roman" w:cs="Times New Roman"/>
          <w:b/>
          <w:sz w:val="28"/>
          <w:szCs w:val="28"/>
        </w:rPr>
        <w:t xml:space="preserve">                                      </w:t>
      </w:r>
      <w:r w:rsidR="00EC25A7" w:rsidRPr="006052C2">
        <w:rPr>
          <w:rFonts w:ascii="Times New Roman" w:hAnsi="Times New Roman" w:cs="Times New Roman"/>
          <w:b/>
          <w:sz w:val="28"/>
          <w:szCs w:val="28"/>
        </w:rPr>
        <w:t>Mode 3</w:t>
      </w:r>
    </w:p>
    <w:p w:rsidR="00EC25A7" w:rsidRPr="006052C2" w:rsidRDefault="00EC25A7" w:rsidP="00EC25A7">
      <w:pPr>
        <w:pStyle w:val="ListParagraph"/>
        <w:spacing w:line="360" w:lineRule="auto"/>
        <w:ind w:left="360"/>
        <w:rPr>
          <w:rFonts w:ascii="Times New Roman" w:hAnsi="Times New Roman" w:cs="Times New Roman"/>
          <w:bCs/>
          <w:sz w:val="28"/>
          <w:szCs w:val="28"/>
        </w:rPr>
      </w:pPr>
    </w:p>
    <w:p w:rsidR="00EC25A7" w:rsidRPr="006052C2" w:rsidRDefault="00EC25A7" w:rsidP="002039B3">
      <w:pPr>
        <w:spacing w:line="360" w:lineRule="auto"/>
        <w:rPr>
          <w:rFonts w:eastAsiaTheme="minorHAnsi"/>
          <w:bCs/>
          <w:sz w:val="28"/>
          <w:szCs w:val="28"/>
          <w:lang w:bidi="ar-SA"/>
        </w:rPr>
      </w:pPr>
      <w:r w:rsidRPr="006052C2">
        <w:rPr>
          <w:rFonts w:eastAsiaTheme="minorHAnsi"/>
          <w:bCs/>
          <w:noProof/>
          <w:sz w:val="28"/>
          <w:szCs w:val="28"/>
          <w:lang w:bidi="ml-IN"/>
        </w:rPr>
        <w:drawing>
          <wp:inline distT="0" distB="0" distL="0" distR="0">
            <wp:extent cx="4940240" cy="3191774"/>
            <wp:effectExtent l="19050" t="0" r="0" b="0"/>
            <wp:docPr id="25" name="Picture 14" descr="Figure0007.png"/>
            <wp:cNvGraphicFramePr/>
            <a:graphic xmlns:a="http://schemas.openxmlformats.org/drawingml/2006/main">
              <a:graphicData uri="http://schemas.openxmlformats.org/drawingml/2006/picture">
                <pic:pic xmlns:pic="http://schemas.openxmlformats.org/drawingml/2006/picture">
                  <pic:nvPicPr>
                    <pic:cNvPr id="4" name="Picture 3" descr="Figure0007.png"/>
                    <pic:cNvPicPr>
                      <a:picLocks/>
                    </pic:cNvPicPr>
                  </pic:nvPicPr>
                  <pic:blipFill>
                    <a:blip r:embed="rId61"/>
                    <a:stretch>
                      <a:fillRect/>
                    </a:stretch>
                  </pic:blipFill>
                  <pic:spPr>
                    <a:xfrm>
                      <a:off x="0" y="0"/>
                      <a:ext cx="4943475" cy="3193864"/>
                    </a:xfrm>
                    <a:prstGeom prst="rect">
                      <a:avLst/>
                    </a:prstGeom>
                  </pic:spPr>
                </pic:pic>
              </a:graphicData>
            </a:graphic>
          </wp:inline>
        </w:drawing>
      </w:r>
      <w:r w:rsidR="002039B3" w:rsidRPr="006052C2">
        <w:rPr>
          <w:rFonts w:eastAsiaTheme="minorHAnsi"/>
          <w:bCs/>
          <w:sz w:val="28"/>
          <w:szCs w:val="28"/>
          <w:lang w:bidi="ar-SA"/>
        </w:rPr>
        <w:t xml:space="preserve">    </w:t>
      </w:r>
      <w:r w:rsidRPr="006052C2">
        <w:rPr>
          <w:b/>
          <w:sz w:val="28"/>
          <w:szCs w:val="28"/>
        </w:rPr>
        <w:t>Figure 6.13  Third mode frequency for sliding type assembly</w:t>
      </w: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EC25A7">
      <w:pPr>
        <w:pStyle w:val="ListParagraph"/>
        <w:spacing w:line="480" w:lineRule="auto"/>
        <w:ind w:left="3240" w:firstLine="360"/>
        <w:rPr>
          <w:rFonts w:ascii="Times New Roman" w:hAnsi="Times New Roman" w:cs="Times New Roman"/>
          <w:bCs/>
          <w:sz w:val="28"/>
          <w:szCs w:val="28"/>
        </w:rPr>
      </w:pPr>
    </w:p>
    <w:p w:rsidR="002039B3" w:rsidRPr="006052C2" w:rsidRDefault="002039B3" w:rsidP="002039B3">
      <w:pPr>
        <w:spacing w:line="480" w:lineRule="auto"/>
        <w:rPr>
          <w:rFonts w:eastAsiaTheme="minorHAnsi"/>
          <w:bCs/>
          <w:sz w:val="28"/>
          <w:szCs w:val="28"/>
          <w:lang w:bidi="ar-SA"/>
        </w:rPr>
      </w:pPr>
    </w:p>
    <w:p w:rsidR="002039B3" w:rsidRPr="006052C2" w:rsidRDefault="002039B3" w:rsidP="002039B3">
      <w:pPr>
        <w:spacing w:line="480" w:lineRule="auto"/>
        <w:rPr>
          <w:b/>
          <w:sz w:val="28"/>
          <w:szCs w:val="28"/>
        </w:rPr>
      </w:pPr>
      <w:r w:rsidRPr="006052C2">
        <w:rPr>
          <w:rFonts w:eastAsiaTheme="minorHAnsi"/>
          <w:bCs/>
          <w:sz w:val="28"/>
          <w:szCs w:val="28"/>
          <w:lang w:bidi="ar-SA"/>
        </w:rPr>
        <w:t xml:space="preserve">                                       </w:t>
      </w:r>
      <w:r w:rsidR="00AB5F07">
        <w:rPr>
          <w:b/>
          <w:sz w:val="28"/>
          <w:szCs w:val="28"/>
        </w:rPr>
        <w:t>CHAPTER VII</w:t>
      </w:r>
    </w:p>
    <w:p w:rsidR="002039B3" w:rsidRPr="006052C2" w:rsidRDefault="002039B3" w:rsidP="002039B3">
      <w:pPr>
        <w:spacing w:line="480" w:lineRule="auto"/>
        <w:rPr>
          <w:b/>
          <w:sz w:val="28"/>
          <w:szCs w:val="28"/>
        </w:rPr>
      </w:pPr>
      <w:r w:rsidRPr="006052C2">
        <w:rPr>
          <w:b/>
          <w:sz w:val="28"/>
          <w:szCs w:val="28"/>
        </w:rPr>
        <w:t xml:space="preserve">                            </w:t>
      </w:r>
      <w:r w:rsidR="00EC25A7" w:rsidRPr="006052C2">
        <w:rPr>
          <w:rFonts w:eastAsiaTheme="minorHAnsi"/>
          <w:b/>
          <w:sz w:val="28"/>
          <w:szCs w:val="28"/>
          <w:lang w:bidi="ar-SA"/>
        </w:rPr>
        <w:t xml:space="preserve">RESULT AND DISCUSSION </w:t>
      </w:r>
    </w:p>
    <w:p w:rsidR="00EC25A7" w:rsidRPr="006052C2" w:rsidRDefault="00EC25A7" w:rsidP="00EC25A7">
      <w:pPr>
        <w:spacing w:line="360" w:lineRule="auto"/>
        <w:rPr>
          <w:rFonts w:eastAsiaTheme="minorHAnsi"/>
          <w:b/>
          <w:sz w:val="28"/>
          <w:szCs w:val="28"/>
          <w:lang w:bidi="ar-SA"/>
        </w:rPr>
      </w:pPr>
      <w:r w:rsidRPr="006052C2">
        <w:rPr>
          <w:rFonts w:eastAsiaTheme="minorHAnsi"/>
          <w:bCs/>
          <w:sz w:val="28"/>
          <w:szCs w:val="28"/>
          <w:lang w:bidi="ar-SA"/>
        </w:rPr>
        <w:t xml:space="preserve">7.1 </w:t>
      </w:r>
      <w:r w:rsidRPr="006052C2">
        <w:rPr>
          <w:rFonts w:eastAsiaTheme="minorHAnsi"/>
          <w:b/>
          <w:sz w:val="28"/>
          <w:szCs w:val="28"/>
          <w:lang w:bidi="ar-SA"/>
        </w:rPr>
        <w:t>FREQUENCY RESPONSE OF THREE MODELS</w:t>
      </w:r>
    </w:p>
    <w:p w:rsidR="00EC25A7" w:rsidRPr="006052C2" w:rsidRDefault="00EC25A7" w:rsidP="00EC25A7">
      <w:pPr>
        <w:spacing w:line="360" w:lineRule="auto"/>
        <w:ind w:firstLine="720"/>
        <w:jc w:val="both"/>
        <w:rPr>
          <w:rFonts w:eastAsiaTheme="minorHAnsi"/>
          <w:bCs/>
          <w:sz w:val="28"/>
          <w:szCs w:val="28"/>
          <w:lang w:bidi="ar-SA"/>
        </w:rPr>
      </w:pPr>
      <w:r w:rsidRPr="006052C2">
        <w:rPr>
          <w:rFonts w:eastAsiaTheme="minorHAnsi"/>
          <w:bCs/>
          <w:sz w:val="28"/>
          <w:szCs w:val="28"/>
          <w:lang w:bidi="ar-SA"/>
        </w:rPr>
        <w:t>The three models are compared with frequency response and its displacements is noted. The first ten modes are taken to find the frequency and displacement of each models in   this the first three modes are taken for the resonance condition.</w:t>
      </w:r>
    </w:p>
    <w:p w:rsidR="00EC25A7" w:rsidRPr="006052C2" w:rsidRDefault="002039B3" w:rsidP="002039B3">
      <w:pPr>
        <w:spacing w:line="360" w:lineRule="auto"/>
        <w:rPr>
          <w:rFonts w:eastAsiaTheme="minorHAnsi"/>
          <w:b/>
          <w:sz w:val="28"/>
          <w:szCs w:val="28"/>
          <w:lang w:bidi="ar-SA"/>
        </w:rPr>
      </w:pPr>
      <w:r w:rsidRPr="006052C2">
        <w:rPr>
          <w:rFonts w:eastAsiaTheme="minorHAnsi"/>
          <w:bCs/>
          <w:sz w:val="28"/>
          <w:szCs w:val="28"/>
          <w:lang w:bidi="ar-SA"/>
        </w:rPr>
        <w:t xml:space="preserve">                   </w:t>
      </w:r>
      <w:r w:rsidR="00EC25A7" w:rsidRPr="006052C2">
        <w:rPr>
          <w:rFonts w:eastAsiaTheme="minorHAnsi"/>
          <w:b/>
          <w:sz w:val="28"/>
          <w:szCs w:val="28"/>
          <w:lang w:bidi="ar-SA"/>
        </w:rPr>
        <w:t>Table 7.1 Frequency response of three models</w:t>
      </w:r>
    </w:p>
    <w:tbl>
      <w:tblPr>
        <w:tblpPr w:leftFromText="180" w:rightFromText="180" w:vertAnchor="text" w:horzAnchor="margin" w:tblpY="582"/>
        <w:tblW w:w="8553" w:type="dxa"/>
        <w:tblLook w:val="04A0" w:firstRow="1" w:lastRow="0" w:firstColumn="1" w:lastColumn="0" w:noHBand="0" w:noVBand="1"/>
      </w:tblPr>
      <w:tblGrid>
        <w:gridCol w:w="1160"/>
        <w:gridCol w:w="2277"/>
        <w:gridCol w:w="2540"/>
        <w:gridCol w:w="2576"/>
      </w:tblGrid>
      <w:tr w:rsidR="002039B3" w:rsidRPr="006052C2" w:rsidTr="002039B3">
        <w:trPr>
          <w:trHeight w:val="1357"/>
        </w:trPr>
        <w:tc>
          <w:tcPr>
            <w:tcW w:w="11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Mode</w:t>
            </w:r>
          </w:p>
        </w:tc>
        <w:tc>
          <w:tcPr>
            <w:tcW w:w="2277" w:type="dxa"/>
            <w:tcBorders>
              <w:top w:val="single" w:sz="4" w:space="0" w:color="auto"/>
              <w:left w:val="nil"/>
              <w:bottom w:val="single" w:sz="4" w:space="0" w:color="auto"/>
              <w:right w:val="single" w:sz="4" w:space="0" w:color="auto"/>
            </w:tcBorders>
            <w:shd w:val="clear" w:color="auto" w:fill="FFFFFF" w:themeFill="background1"/>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 xml:space="preserve">Frequency [Hz] with Washer </w:t>
            </w:r>
          </w:p>
        </w:tc>
        <w:tc>
          <w:tcPr>
            <w:tcW w:w="2540" w:type="dxa"/>
            <w:tcBorders>
              <w:top w:val="single" w:sz="4" w:space="0" w:color="auto"/>
              <w:left w:val="nil"/>
              <w:bottom w:val="single" w:sz="4" w:space="0" w:color="auto"/>
              <w:right w:val="single" w:sz="4" w:space="0" w:color="auto"/>
            </w:tcBorders>
            <w:shd w:val="clear" w:color="auto" w:fill="FFFFFF" w:themeFill="background1"/>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 xml:space="preserve">Frequency [Hz] with spring </w:t>
            </w:r>
          </w:p>
        </w:tc>
        <w:tc>
          <w:tcPr>
            <w:tcW w:w="2576" w:type="dxa"/>
            <w:tcBorders>
              <w:top w:val="single" w:sz="4" w:space="0" w:color="auto"/>
              <w:left w:val="nil"/>
              <w:bottom w:val="single" w:sz="4" w:space="0" w:color="auto"/>
              <w:right w:val="single" w:sz="4" w:space="0" w:color="auto"/>
            </w:tcBorders>
            <w:shd w:val="clear" w:color="auto" w:fill="FFFFFF" w:themeFill="background1"/>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 xml:space="preserve">Frequency [Hz] with Sliding fit </w:t>
            </w:r>
          </w:p>
        </w:tc>
      </w:tr>
      <w:tr w:rsidR="002039B3" w:rsidRPr="006052C2" w:rsidTr="002039B3">
        <w:trPr>
          <w:trHeight w:val="623"/>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1</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9.4216</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7.6011</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7.8173</w:t>
            </w:r>
          </w:p>
        </w:tc>
      </w:tr>
      <w:tr w:rsidR="002039B3" w:rsidRPr="006052C2" w:rsidTr="002039B3">
        <w:trPr>
          <w:trHeight w:val="503"/>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13.253</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11.37</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10.371</w:t>
            </w:r>
          </w:p>
        </w:tc>
      </w:tr>
      <w:tr w:rsidR="002039B3" w:rsidRPr="006052C2" w:rsidTr="002039B3">
        <w:trPr>
          <w:trHeight w:val="707"/>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3</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20.23</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17.454</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20.084</w:t>
            </w:r>
          </w:p>
        </w:tc>
      </w:tr>
      <w:tr w:rsidR="002039B3" w:rsidRPr="006052C2" w:rsidTr="002039B3">
        <w:trPr>
          <w:trHeight w:val="760"/>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23.162</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18.157</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21.504</w:t>
            </w:r>
          </w:p>
        </w:tc>
      </w:tr>
      <w:tr w:rsidR="002039B3" w:rsidRPr="006052C2" w:rsidTr="002039B3">
        <w:trPr>
          <w:trHeight w:val="826"/>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5</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31.311</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25.816</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25.153</w:t>
            </w:r>
          </w:p>
        </w:tc>
      </w:tr>
      <w:tr w:rsidR="002039B3" w:rsidRPr="006052C2" w:rsidTr="002039B3">
        <w:trPr>
          <w:trHeight w:val="640"/>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6</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32.143</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27.246</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36.428</w:t>
            </w:r>
          </w:p>
        </w:tc>
      </w:tr>
      <w:tr w:rsidR="002039B3" w:rsidRPr="006052C2" w:rsidTr="002039B3">
        <w:trPr>
          <w:trHeight w:val="707"/>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7</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32.642</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27.701</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40.25</w:t>
            </w:r>
          </w:p>
        </w:tc>
      </w:tr>
      <w:tr w:rsidR="002039B3" w:rsidRPr="006052C2" w:rsidTr="002039B3">
        <w:trPr>
          <w:trHeight w:val="760"/>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8</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41.128</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36.246</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42.031</w:t>
            </w:r>
          </w:p>
        </w:tc>
      </w:tr>
      <w:tr w:rsidR="002039B3" w:rsidRPr="006052C2" w:rsidTr="002039B3">
        <w:trPr>
          <w:trHeight w:val="623"/>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9</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41.146</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37.089</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46.095</w:t>
            </w:r>
          </w:p>
        </w:tc>
      </w:tr>
      <w:tr w:rsidR="002039B3" w:rsidRPr="006052C2" w:rsidTr="002039B3">
        <w:trPr>
          <w:trHeight w:val="649"/>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10</w:t>
            </w:r>
          </w:p>
        </w:tc>
        <w:tc>
          <w:tcPr>
            <w:tcW w:w="2277"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47.273</w:t>
            </w:r>
          </w:p>
        </w:tc>
        <w:tc>
          <w:tcPr>
            <w:tcW w:w="2540"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41.459</w:t>
            </w:r>
          </w:p>
        </w:tc>
        <w:tc>
          <w:tcPr>
            <w:tcW w:w="2576" w:type="dxa"/>
            <w:tcBorders>
              <w:top w:val="nil"/>
              <w:left w:val="nil"/>
              <w:bottom w:val="single" w:sz="4" w:space="0" w:color="auto"/>
              <w:right w:val="single" w:sz="4" w:space="0" w:color="auto"/>
            </w:tcBorders>
            <w:shd w:val="clear" w:color="auto" w:fill="auto"/>
            <w:vAlign w:val="center"/>
            <w:hideMark/>
          </w:tcPr>
          <w:p w:rsidR="002039B3" w:rsidRPr="006052C2" w:rsidRDefault="002039B3" w:rsidP="002039B3">
            <w:pPr>
              <w:spacing w:line="360" w:lineRule="auto"/>
              <w:jc w:val="center"/>
              <w:rPr>
                <w:rFonts w:eastAsiaTheme="minorHAnsi"/>
                <w:bCs/>
                <w:sz w:val="28"/>
                <w:szCs w:val="28"/>
                <w:lang w:bidi="ar-SA"/>
              </w:rPr>
            </w:pPr>
            <w:r w:rsidRPr="006052C2">
              <w:rPr>
                <w:rFonts w:eastAsiaTheme="minorHAnsi"/>
                <w:bCs/>
                <w:sz w:val="28"/>
                <w:szCs w:val="28"/>
                <w:lang w:bidi="ar-SA"/>
              </w:rPr>
              <w:t>56.544</w:t>
            </w:r>
          </w:p>
        </w:tc>
      </w:tr>
    </w:tbl>
    <w:p w:rsidR="002039B3" w:rsidRPr="006052C2" w:rsidRDefault="002039B3" w:rsidP="00EC25A7">
      <w:pPr>
        <w:jc w:val="both"/>
        <w:rPr>
          <w:rFonts w:eastAsiaTheme="minorHAnsi"/>
          <w:bCs/>
          <w:sz w:val="28"/>
          <w:szCs w:val="28"/>
          <w:lang w:bidi="ar-SA"/>
        </w:rPr>
      </w:pPr>
    </w:p>
    <w:p w:rsidR="00EC25A7" w:rsidRPr="006052C2" w:rsidRDefault="00EC25A7" w:rsidP="00EC25A7">
      <w:pPr>
        <w:jc w:val="both"/>
        <w:rPr>
          <w:rFonts w:eastAsiaTheme="minorHAnsi"/>
          <w:b/>
          <w:sz w:val="28"/>
          <w:szCs w:val="28"/>
          <w:lang w:bidi="ar-SA"/>
        </w:rPr>
      </w:pPr>
      <w:r w:rsidRPr="006052C2">
        <w:rPr>
          <w:rFonts w:eastAsiaTheme="minorHAnsi"/>
          <w:b/>
          <w:sz w:val="28"/>
          <w:szCs w:val="28"/>
          <w:lang w:bidi="ar-SA"/>
        </w:rPr>
        <w:t>7.2 MAXIMUM DEFLECTION ATTAINED IN EACH MODELS</w:t>
      </w:r>
    </w:p>
    <w:p w:rsidR="00EC25A7" w:rsidRPr="006052C2" w:rsidRDefault="00EC25A7" w:rsidP="00EC25A7">
      <w:pPr>
        <w:jc w:val="both"/>
        <w:rPr>
          <w:rFonts w:eastAsiaTheme="minorHAnsi"/>
          <w:b/>
          <w:sz w:val="28"/>
          <w:szCs w:val="28"/>
          <w:lang w:bidi="ar-SA"/>
        </w:rPr>
      </w:pPr>
    </w:p>
    <w:p w:rsidR="00EC25A7" w:rsidRPr="006052C2" w:rsidRDefault="002039B3" w:rsidP="002039B3">
      <w:pPr>
        <w:jc w:val="both"/>
        <w:rPr>
          <w:rFonts w:eastAsiaTheme="minorHAnsi"/>
          <w:b/>
          <w:sz w:val="28"/>
          <w:szCs w:val="28"/>
          <w:lang w:bidi="ar-SA"/>
        </w:rPr>
      </w:pPr>
      <w:r w:rsidRPr="006052C2">
        <w:rPr>
          <w:rFonts w:eastAsiaTheme="minorHAnsi"/>
          <w:b/>
          <w:sz w:val="28"/>
          <w:szCs w:val="28"/>
          <w:lang w:bidi="ar-SA"/>
        </w:rPr>
        <w:t xml:space="preserve">                   </w:t>
      </w:r>
      <w:r w:rsidR="00EC25A7" w:rsidRPr="006052C2">
        <w:rPr>
          <w:rFonts w:eastAsiaTheme="minorHAnsi"/>
          <w:b/>
          <w:sz w:val="28"/>
          <w:szCs w:val="28"/>
          <w:lang w:bidi="ar-SA"/>
        </w:rPr>
        <w:t>Table 7.2 Deflection attained of three models</w:t>
      </w:r>
    </w:p>
    <w:p w:rsidR="00EC25A7" w:rsidRPr="006052C2" w:rsidRDefault="00EC25A7" w:rsidP="00EC25A7">
      <w:pPr>
        <w:ind w:left="1440" w:firstLine="720"/>
        <w:jc w:val="both"/>
        <w:rPr>
          <w:rFonts w:eastAsiaTheme="minorHAnsi"/>
          <w:bCs/>
          <w:sz w:val="28"/>
          <w:szCs w:val="28"/>
          <w:lang w:bidi="ar-SA"/>
        </w:rPr>
      </w:pPr>
    </w:p>
    <w:p w:rsidR="00EC25A7" w:rsidRPr="006052C2" w:rsidRDefault="00EC25A7" w:rsidP="00EC25A7">
      <w:pPr>
        <w:jc w:val="both"/>
        <w:rPr>
          <w:rFonts w:eastAsiaTheme="minorHAnsi"/>
          <w:bCs/>
          <w:sz w:val="28"/>
          <w:szCs w:val="28"/>
          <w:lang w:bidi="ar-SA"/>
        </w:rPr>
      </w:pPr>
    </w:p>
    <w:tbl>
      <w:tblPr>
        <w:tblW w:w="8390" w:type="dxa"/>
        <w:tblLook w:val="04A0" w:firstRow="1" w:lastRow="0" w:firstColumn="1" w:lastColumn="0" w:noHBand="0" w:noVBand="1"/>
      </w:tblPr>
      <w:tblGrid>
        <w:gridCol w:w="1116"/>
        <w:gridCol w:w="2224"/>
        <w:gridCol w:w="2481"/>
        <w:gridCol w:w="2569"/>
      </w:tblGrid>
      <w:tr w:rsidR="00EC25A7" w:rsidRPr="006052C2" w:rsidTr="002039B3">
        <w:trPr>
          <w:trHeight w:val="1436"/>
        </w:trPr>
        <w:tc>
          <w:tcPr>
            <w:tcW w:w="11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Mode</w:t>
            </w:r>
          </w:p>
        </w:tc>
        <w:tc>
          <w:tcPr>
            <w:tcW w:w="2224" w:type="dxa"/>
            <w:tcBorders>
              <w:top w:val="single" w:sz="4" w:space="0" w:color="auto"/>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Max. Deflection with Washer</w:t>
            </w:r>
          </w:p>
        </w:tc>
        <w:tc>
          <w:tcPr>
            <w:tcW w:w="2481" w:type="dxa"/>
            <w:tcBorders>
              <w:top w:val="single" w:sz="4" w:space="0" w:color="auto"/>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 xml:space="preserve">Max. Deflection with spring </w:t>
            </w:r>
          </w:p>
        </w:tc>
        <w:tc>
          <w:tcPr>
            <w:tcW w:w="2569" w:type="dxa"/>
            <w:tcBorders>
              <w:top w:val="single" w:sz="4" w:space="0" w:color="auto"/>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 xml:space="preserve">Max. Deflection with Sliding fit </w:t>
            </w:r>
          </w:p>
        </w:tc>
      </w:tr>
      <w:tr w:rsidR="00EC25A7" w:rsidRPr="006052C2" w:rsidTr="002039B3">
        <w:trPr>
          <w:trHeight w:val="719"/>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1</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305.18</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283.25</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282.41</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2</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482.23</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445.22</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447.35</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3</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539.23</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493.75</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500.91</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338.34</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314.07</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283.61</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612.03</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520.08</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415.8</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6</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595.99</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533.34</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468.78</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7</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446.92</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405.29</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504.39</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8</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619.59</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518.34</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282.79</w:t>
            </w:r>
          </w:p>
        </w:tc>
      </w:tr>
      <w:tr w:rsidR="00EC25A7" w:rsidRPr="006052C2" w:rsidTr="002039B3">
        <w:trPr>
          <w:trHeight w:val="685"/>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9</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626.97</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459.17</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406.91</w:t>
            </w:r>
          </w:p>
        </w:tc>
      </w:tr>
      <w:tr w:rsidR="00EC25A7" w:rsidRPr="006052C2" w:rsidTr="002039B3">
        <w:trPr>
          <w:trHeight w:val="764"/>
        </w:trPr>
        <w:tc>
          <w:tcPr>
            <w:tcW w:w="1116" w:type="dxa"/>
            <w:tcBorders>
              <w:top w:val="nil"/>
              <w:left w:val="single" w:sz="4" w:space="0" w:color="auto"/>
              <w:bottom w:val="single" w:sz="4" w:space="0" w:color="auto"/>
              <w:right w:val="single" w:sz="4" w:space="0" w:color="auto"/>
            </w:tcBorders>
            <w:shd w:val="clear" w:color="auto" w:fill="auto"/>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10</w:t>
            </w:r>
          </w:p>
        </w:tc>
        <w:tc>
          <w:tcPr>
            <w:tcW w:w="2224" w:type="dxa"/>
            <w:tcBorders>
              <w:top w:val="nil"/>
              <w:left w:val="nil"/>
              <w:bottom w:val="single" w:sz="4" w:space="0" w:color="auto"/>
              <w:right w:val="single" w:sz="4" w:space="0" w:color="auto"/>
            </w:tcBorders>
            <w:shd w:val="clear" w:color="auto" w:fill="auto"/>
            <w:noWrap/>
            <w:vAlign w:val="bottom"/>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547.78</w:t>
            </w:r>
          </w:p>
        </w:tc>
        <w:tc>
          <w:tcPr>
            <w:tcW w:w="2481"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536.04</w:t>
            </w:r>
          </w:p>
        </w:tc>
        <w:tc>
          <w:tcPr>
            <w:tcW w:w="2569" w:type="dxa"/>
            <w:tcBorders>
              <w:top w:val="nil"/>
              <w:left w:val="nil"/>
              <w:bottom w:val="single" w:sz="4" w:space="0" w:color="auto"/>
              <w:right w:val="single" w:sz="4" w:space="0" w:color="auto"/>
            </w:tcBorders>
            <w:shd w:val="clear" w:color="auto" w:fill="auto"/>
            <w:noWrap/>
            <w:vAlign w:val="center"/>
            <w:hideMark/>
          </w:tcPr>
          <w:p w:rsidR="00EC25A7" w:rsidRPr="006052C2" w:rsidRDefault="00EC25A7" w:rsidP="008216B9">
            <w:pPr>
              <w:spacing w:line="360" w:lineRule="auto"/>
              <w:jc w:val="center"/>
              <w:rPr>
                <w:rFonts w:eastAsiaTheme="minorHAnsi"/>
                <w:bCs/>
                <w:sz w:val="28"/>
                <w:szCs w:val="28"/>
                <w:lang w:bidi="ar-SA"/>
              </w:rPr>
            </w:pPr>
            <w:r w:rsidRPr="006052C2">
              <w:rPr>
                <w:rFonts w:eastAsiaTheme="minorHAnsi"/>
                <w:bCs/>
                <w:sz w:val="28"/>
                <w:szCs w:val="28"/>
                <w:lang w:bidi="ar-SA"/>
              </w:rPr>
              <w:t>502.32</w:t>
            </w:r>
          </w:p>
        </w:tc>
      </w:tr>
    </w:tbl>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
          <w:sz w:val="28"/>
          <w:szCs w:val="28"/>
          <w:lang w:bidi="ar-SA"/>
        </w:rPr>
      </w:pPr>
      <w:r w:rsidRPr="006052C2">
        <w:rPr>
          <w:rFonts w:eastAsiaTheme="minorHAnsi"/>
          <w:b/>
          <w:sz w:val="28"/>
          <w:szCs w:val="28"/>
          <w:lang w:bidi="ar-SA"/>
        </w:rPr>
        <w:t>COMPARISON OF FREQUENCY IN THREE MODELS</w:t>
      </w:r>
    </w:p>
    <w:p w:rsidR="00EC25A7" w:rsidRPr="006052C2" w:rsidRDefault="00EC25A7" w:rsidP="00EC25A7">
      <w:pPr>
        <w:tabs>
          <w:tab w:val="left" w:pos="1440"/>
        </w:tabs>
        <w:spacing w:line="360" w:lineRule="auto"/>
        <w:jc w:val="both"/>
        <w:rPr>
          <w:rFonts w:eastAsiaTheme="minorHAnsi"/>
          <w:b/>
          <w:sz w:val="28"/>
          <w:szCs w:val="28"/>
          <w:lang w:bidi="ar-SA"/>
        </w:rPr>
      </w:pPr>
      <w:r w:rsidRPr="006052C2">
        <w:rPr>
          <w:rFonts w:eastAsiaTheme="minorHAnsi"/>
          <w:b/>
          <w:sz w:val="28"/>
          <w:szCs w:val="28"/>
          <w:lang w:bidi="ar-SA"/>
        </w:rPr>
        <w:t xml:space="preserve"> </w:t>
      </w:r>
      <w:r w:rsidRPr="006052C2">
        <w:rPr>
          <w:rFonts w:eastAsiaTheme="minorHAnsi"/>
          <w:b/>
          <w:sz w:val="28"/>
          <w:szCs w:val="28"/>
          <w:lang w:bidi="ar-SA"/>
        </w:rPr>
        <w:tab/>
        <w:t>Graph 7.1 Comparison of frequency in three models</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noProof/>
          <w:sz w:val="28"/>
          <w:szCs w:val="28"/>
          <w:lang w:bidi="ml-IN"/>
        </w:rPr>
        <w:drawing>
          <wp:inline distT="0" distB="0" distL="0" distR="0">
            <wp:extent cx="5729797" cy="3191773"/>
            <wp:effectExtent l="19050" t="0" r="23303" b="8627"/>
            <wp:docPr id="29"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2039B3" w:rsidRPr="006052C2" w:rsidRDefault="002039B3"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
          <w:sz w:val="28"/>
          <w:szCs w:val="28"/>
          <w:lang w:bidi="ar-SA"/>
        </w:rPr>
      </w:pPr>
      <w:r w:rsidRPr="006052C2">
        <w:rPr>
          <w:rFonts w:eastAsiaTheme="minorHAnsi"/>
          <w:b/>
          <w:sz w:val="28"/>
          <w:szCs w:val="28"/>
          <w:lang w:bidi="ar-SA"/>
        </w:rPr>
        <w:t>COMPARISON OF MAX. DEFLECTION IN THREE MODELS</w:t>
      </w:r>
    </w:p>
    <w:p w:rsidR="00EC25A7" w:rsidRPr="006052C2" w:rsidRDefault="00EC25A7" w:rsidP="002039B3">
      <w:pPr>
        <w:spacing w:line="360" w:lineRule="auto"/>
        <w:ind w:left="720"/>
        <w:jc w:val="both"/>
        <w:rPr>
          <w:rFonts w:eastAsiaTheme="minorHAnsi"/>
          <w:b/>
          <w:sz w:val="28"/>
          <w:szCs w:val="28"/>
          <w:lang w:bidi="ar-SA"/>
        </w:rPr>
      </w:pPr>
      <w:r w:rsidRPr="006052C2">
        <w:rPr>
          <w:rFonts w:eastAsiaTheme="minorHAnsi"/>
          <w:b/>
          <w:sz w:val="28"/>
          <w:szCs w:val="28"/>
          <w:lang w:bidi="ar-SA"/>
        </w:rPr>
        <w:t xml:space="preserve"> Graph 7.2 Comparison of max. deflection in three models</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noProof/>
          <w:sz w:val="28"/>
          <w:szCs w:val="28"/>
          <w:lang w:bidi="ml-IN"/>
        </w:rPr>
        <w:drawing>
          <wp:inline distT="0" distB="0" distL="0" distR="0">
            <wp:extent cx="5725987" cy="3347049"/>
            <wp:effectExtent l="19050" t="0" r="27113" b="5751"/>
            <wp:docPr id="30"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EC25A7">
      <w:pPr>
        <w:spacing w:line="480" w:lineRule="auto"/>
        <w:jc w:val="center"/>
        <w:rPr>
          <w:rFonts w:eastAsiaTheme="minorHAnsi"/>
          <w:bCs/>
          <w:sz w:val="28"/>
          <w:szCs w:val="28"/>
          <w:lang w:bidi="ar-SA"/>
        </w:rPr>
      </w:pPr>
    </w:p>
    <w:p w:rsidR="006052C2" w:rsidRPr="006052C2" w:rsidRDefault="006052C2" w:rsidP="006052C2">
      <w:pPr>
        <w:spacing w:line="480" w:lineRule="auto"/>
        <w:rPr>
          <w:rFonts w:eastAsiaTheme="minorHAnsi"/>
          <w:bCs/>
          <w:sz w:val="28"/>
          <w:szCs w:val="28"/>
          <w:lang w:bidi="ar-SA"/>
        </w:rPr>
      </w:pPr>
    </w:p>
    <w:p w:rsidR="00EC25A7" w:rsidRPr="006052C2" w:rsidRDefault="006052C2" w:rsidP="006052C2">
      <w:pPr>
        <w:spacing w:line="480" w:lineRule="auto"/>
        <w:rPr>
          <w:rFonts w:eastAsiaTheme="minorHAnsi"/>
          <w:b/>
          <w:sz w:val="28"/>
          <w:szCs w:val="28"/>
          <w:lang w:bidi="ar-SA"/>
        </w:rPr>
      </w:pPr>
      <w:r w:rsidRPr="006052C2">
        <w:rPr>
          <w:rFonts w:eastAsiaTheme="minorHAnsi"/>
          <w:bCs/>
          <w:sz w:val="28"/>
          <w:szCs w:val="28"/>
          <w:lang w:bidi="ar-SA"/>
        </w:rPr>
        <w:t xml:space="preserve">                                    </w:t>
      </w:r>
      <w:r w:rsidR="00AB5F07">
        <w:rPr>
          <w:rFonts w:eastAsiaTheme="minorHAnsi"/>
          <w:b/>
          <w:sz w:val="28"/>
          <w:szCs w:val="28"/>
          <w:lang w:bidi="ar-SA"/>
        </w:rPr>
        <w:t>CHAPTER VIII</w:t>
      </w:r>
    </w:p>
    <w:p w:rsidR="00EC25A7" w:rsidRPr="006052C2" w:rsidRDefault="006052C2" w:rsidP="006052C2">
      <w:pPr>
        <w:spacing w:line="960" w:lineRule="auto"/>
        <w:rPr>
          <w:rFonts w:eastAsiaTheme="minorHAnsi"/>
          <w:b/>
          <w:sz w:val="28"/>
          <w:szCs w:val="28"/>
          <w:lang w:bidi="ar-SA"/>
        </w:rPr>
      </w:pPr>
      <w:r w:rsidRPr="006052C2">
        <w:rPr>
          <w:rFonts w:eastAsiaTheme="minorHAnsi"/>
          <w:bCs/>
          <w:sz w:val="28"/>
          <w:szCs w:val="28"/>
          <w:lang w:bidi="ar-SA"/>
        </w:rPr>
        <w:t xml:space="preserve">  </w:t>
      </w:r>
      <w:r w:rsidRPr="006052C2">
        <w:rPr>
          <w:rFonts w:eastAsiaTheme="minorHAnsi"/>
          <w:b/>
          <w:sz w:val="28"/>
          <w:szCs w:val="28"/>
          <w:lang w:bidi="ar-SA"/>
        </w:rPr>
        <w:t xml:space="preserve">                              </w:t>
      </w:r>
      <w:r w:rsidR="00AB5F07">
        <w:rPr>
          <w:rFonts w:eastAsiaTheme="minorHAnsi"/>
          <w:b/>
          <w:sz w:val="28"/>
          <w:szCs w:val="28"/>
          <w:lang w:bidi="ar-SA"/>
        </w:rPr>
        <w:t xml:space="preserve">   </w:t>
      </w:r>
      <w:r w:rsidRPr="006052C2">
        <w:rPr>
          <w:rFonts w:eastAsiaTheme="minorHAnsi"/>
          <w:b/>
          <w:sz w:val="28"/>
          <w:szCs w:val="28"/>
          <w:lang w:bidi="ar-SA"/>
        </w:rPr>
        <w:t xml:space="preserve"> </w:t>
      </w:r>
      <w:r w:rsidR="00EC25A7" w:rsidRPr="006052C2">
        <w:rPr>
          <w:rFonts w:eastAsiaTheme="minorHAnsi"/>
          <w:b/>
          <w:sz w:val="28"/>
          <w:szCs w:val="28"/>
          <w:lang w:bidi="ar-SA"/>
        </w:rPr>
        <w:t xml:space="preserve">CONCLUSION </w:t>
      </w:r>
    </w:p>
    <w:p w:rsidR="00EC25A7" w:rsidRPr="006052C2" w:rsidRDefault="00EC25A7" w:rsidP="00EC25A7">
      <w:pPr>
        <w:adjustRightInd w:val="0"/>
        <w:spacing w:line="360" w:lineRule="auto"/>
        <w:jc w:val="both"/>
        <w:rPr>
          <w:rFonts w:eastAsiaTheme="minorHAnsi"/>
          <w:b/>
          <w:sz w:val="28"/>
          <w:szCs w:val="28"/>
          <w:lang w:bidi="ar-SA"/>
        </w:rPr>
      </w:pPr>
      <w:r w:rsidRPr="006052C2">
        <w:rPr>
          <w:rFonts w:eastAsiaTheme="minorHAnsi"/>
          <w:b/>
          <w:sz w:val="28"/>
          <w:szCs w:val="28"/>
          <w:lang w:bidi="ar-SA"/>
        </w:rPr>
        <w:t xml:space="preserve"> CONCLUSION</w:t>
      </w:r>
    </w:p>
    <w:p w:rsidR="00EC25A7" w:rsidRPr="006052C2" w:rsidRDefault="00EC25A7" w:rsidP="00EC25A7">
      <w:pPr>
        <w:adjustRightInd w:val="0"/>
        <w:spacing w:line="360" w:lineRule="auto"/>
        <w:jc w:val="both"/>
        <w:rPr>
          <w:rFonts w:eastAsiaTheme="minorHAnsi"/>
          <w:bCs/>
          <w:sz w:val="28"/>
          <w:szCs w:val="28"/>
          <w:lang w:bidi="ar-SA"/>
        </w:rPr>
      </w:pPr>
      <w:r w:rsidRPr="006052C2">
        <w:rPr>
          <w:rFonts w:eastAsiaTheme="minorHAnsi"/>
          <w:bCs/>
          <w:sz w:val="28"/>
          <w:szCs w:val="28"/>
          <w:lang w:bidi="ar-SA"/>
        </w:rPr>
        <w:tab/>
        <w:t>Vibration analysis of electronic box is carried out to determine the fundamental frequencies and corresponding mode shapes. An equivalent FE simulation model for a standard electronic boxes has been established corresponding to fixed/clamped boundary conditions. Normal mode analysis performed to obtain the frequencies of boxes individually and predicted the frequencies for the assembly.</w:t>
      </w:r>
    </w:p>
    <w:p w:rsidR="00EC25A7" w:rsidRPr="006052C2" w:rsidRDefault="00EC25A7" w:rsidP="00EC25A7">
      <w:pPr>
        <w:adjustRightInd w:val="0"/>
        <w:spacing w:line="360" w:lineRule="auto"/>
        <w:jc w:val="both"/>
        <w:rPr>
          <w:rFonts w:eastAsiaTheme="minorHAnsi"/>
          <w:bCs/>
          <w:sz w:val="28"/>
          <w:szCs w:val="28"/>
          <w:lang w:bidi="ar-SA"/>
        </w:rPr>
      </w:pPr>
      <w:r w:rsidRPr="006052C2">
        <w:rPr>
          <w:rFonts w:eastAsiaTheme="minorHAnsi"/>
          <w:bCs/>
          <w:sz w:val="28"/>
          <w:szCs w:val="28"/>
          <w:lang w:bidi="ar-SA"/>
        </w:rPr>
        <w:tab/>
        <w:t xml:space="preserve">In this project the spring assembly design is taken as the best design comparing to rubber washer and sliding type assembly design. In this the spring assembly design the spring acts as the best damper due less vibration transmission and deflection attained in the PCB board. </w:t>
      </w:r>
    </w:p>
    <w:p w:rsidR="00EC25A7" w:rsidRPr="006052C2" w:rsidRDefault="00EC25A7" w:rsidP="00EC25A7">
      <w:pPr>
        <w:spacing w:line="360" w:lineRule="auto"/>
        <w:jc w:val="both"/>
        <w:rPr>
          <w:rFonts w:eastAsiaTheme="minorHAnsi"/>
          <w:bCs/>
          <w:sz w:val="28"/>
          <w:szCs w:val="28"/>
          <w:lang w:bidi="ar-SA"/>
        </w:rPr>
      </w:pPr>
      <w:r w:rsidRPr="006052C2">
        <w:rPr>
          <w:rFonts w:eastAsiaTheme="minorHAnsi"/>
          <w:bCs/>
          <w:sz w:val="28"/>
          <w:szCs w:val="28"/>
          <w:lang w:bidi="ar-SA"/>
        </w:rPr>
        <w:tab/>
      </w:r>
    </w:p>
    <w:p w:rsidR="00EC25A7" w:rsidRPr="006052C2" w:rsidRDefault="00EC25A7" w:rsidP="00EC25A7">
      <w:pPr>
        <w:spacing w:line="360" w:lineRule="auto"/>
        <w:ind w:firstLine="720"/>
        <w:jc w:val="both"/>
        <w:rPr>
          <w:rFonts w:eastAsiaTheme="minorHAnsi"/>
          <w:bCs/>
          <w:sz w:val="28"/>
          <w:szCs w:val="28"/>
          <w:lang w:bidi="ar-SA"/>
        </w:rPr>
      </w:pPr>
    </w:p>
    <w:p w:rsidR="00EC25A7" w:rsidRPr="006052C2" w:rsidRDefault="00EC25A7" w:rsidP="00EC25A7">
      <w:pPr>
        <w:spacing w:line="360" w:lineRule="auto"/>
        <w:ind w:firstLine="720"/>
        <w:jc w:val="both"/>
        <w:rPr>
          <w:rFonts w:eastAsiaTheme="minorHAnsi"/>
          <w:bCs/>
          <w:sz w:val="28"/>
          <w:szCs w:val="28"/>
          <w:lang w:bidi="ar-SA"/>
        </w:rPr>
      </w:pPr>
    </w:p>
    <w:p w:rsidR="00EC25A7" w:rsidRPr="006052C2" w:rsidRDefault="00EC25A7" w:rsidP="00EC25A7">
      <w:pPr>
        <w:spacing w:line="360" w:lineRule="auto"/>
        <w:jc w:val="both"/>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EC25A7" w:rsidRPr="006052C2" w:rsidRDefault="00EC25A7" w:rsidP="00EC25A7">
      <w:pPr>
        <w:rPr>
          <w:rFonts w:eastAsiaTheme="minorHAnsi"/>
          <w:bCs/>
          <w:sz w:val="28"/>
          <w:szCs w:val="28"/>
          <w:lang w:bidi="ar-SA"/>
        </w:rPr>
      </w:pPr>
    </w:p>
    <w:p w:rsidR="006052C2" w:rsidRPr="006052C2" w:rsidRDefault="006052C2" w:rsidP="006052C2">
      <w:pPr>
        <w:spacing w:line="960" w:lineRule="auto"/>
        <w:jc w:val="both"/>
        <w:rPr>
          <w:rFonts w:eastAsiaTheme="minorHAnsi"/>
          <w:bCs/>
          <w:sz w:val="28"/>
          <w:szCs w:val="28"/>
          <w:lang w:bidi="ar-SA"/>
        </w:rPr>
      </w:pPr>
    </w:p>
    <w:p w:rsidR="00EC25A7" w:rsidRPr="006052C2" w:rsidRDefault="006052C2" w:rsidP="006052C2">
      <w:pPr>
        <w:spacing w:line="960" w:lineRule="auto"/>
        <w:jc w:val="both"/>
        <w:rPr>
          <w:rFonts w:eastAsiaTheme="minorHAnsi"/>
          <w:b/>
          <w:sz w:val="28"/>
          <w:szCs w:val="28"/>
          <w:lang w:bidi="ar-SA"/>
        </w:rPr>
      </w:pPr>
      <w:r w:rsidRPr="006052C2">
        <w:rPr>
          <w:rFonts w:eastAsiaTheme="minorHAnsi"/>
          <w:bCs/>
          <w:sz w:val="28"/>
          <w:szCs w:val="28"/>
          <w:lang w:bidi="ar-SA"/>
        </w:rPr>
        <w:t xml:space="preserve">                                     </w:t>
      </w:r>
      <w:r w:rsidR="00EC25A7" w:rsidRPr="006052C2">
        <w:rPr>
          <w:rFonts w:eastAsiaTheme="minorHAnsi"/>
          <w:b/>
          <w:sz w:val="28"/>
          <w:szCs w:val="28"/>
          <w:lang w:bidi="ar-SA"/>
        </w:rPr>
        <w:t>REFERENCES</w:t>
      </w:r>
    </w:p>
    <w:p w:rsidR="00EC25A7" w:rsidRPr="006052C2" w:rsidRDefault="00EC25A7" w:rsidP="00EC25A7">
      <w:pPr>
        <w:jc w:val="both"/>
        <w:rPr>
          <w:rFonts w:eastAsiaTheme="minorHAnsi"/>
          <w:bCs/>
          <w:sz w:val="28"/>
          <w:szCs w:val="28"/>
          <w:lang w:bidi="ar-SA"/>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P.J. Zulueta, Electronics Packaging Considerations for Space Applications, 4800 Oak Grove Drive, Pasadena, CA 91 109. </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G.S. Aglietti et al., Analysis of Enclosures and Anti Vibration Devices for Electronic Equipment for Space Applications, Aeronautics and Astronautics, University of Southampton, UK</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Hua Ye et al., Failure modes and FEM analysis of power electronic packaging Finite Elements in Analysis and Design 38 (2002) 601– 612. </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Marc A. Zampino, Vibration Analysis of an Electronic Enclosure using Finite Element Analysis, Lambda Novatronics Inc, 500 SW 12th Avenue, FL 33061(305)-942-5200.</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Dave. S. Steinberg, Vibration Analysis of Electronic Equipment, Wiley, 3rd Edition, June 2000.</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Suresh C., Jiwan Kumar Pandit, K. Ramachandra, M.R. Thyagaraj; Estimation of Mass Properties of a Spacecraft using Unigraphics, International Conference on Challenges and Opportunities in Mechanical Engineering Industrial Engineering and Management Studies (ICCOMIM - 2012), Bangalore, India. July 2012. </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Conor D et al., Protecting satellites from the dynamics of the launch environment, American Institute of Aeronautics and Astronautics,2009,  CA 210-9000</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Barker et al., Local PWB and component bowing of an assembly subjected to bending, Journal of electronic packaging, 116(2), 92-97, june, 1993</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O'Connor et al., A statistical model for data analysis- Network statistics, International journal of data analytics, 17(3), 207-213, 1983, 1981</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K.P. Subramanya, Jiwan Kumar Pandit, C.S. Prasad, M.R. Thyagaraj, International Journal of Science, Engineering and Technology Research (IJSETR), Volume 3, Issue 3, March 2014</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G.S. Aglietti, and C. Schwingshackl School of Engineering Sciences, Aeronautics and Astronautics, University of Southampton, UK</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Dr. T. E. Wong, Dr. F. W. Palmieri, B. A. Reed and H. M. CohenMicro Electronic Components Vibration Fatigue Damage Evaluation 2000</w:t>
      </w: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M.I. SakriȦ, P.V.Mohanramb, Experimental Investigations on Board Level Electronic Packages Subjected to Sinusoidal Vibration Loads, International Journal of Current Engineering and Technology</w:t>
      </w:r>
    </w:p>
    <w:p w:rsidR="00EC25A7" w:rsidRPr="006052C2" w:rsidRDefault="00EC25A7" w:rsidP="00EC25A7">
      <w:pPr>
        <w:tabs>
          <w:tab w:val="left" w:pos="760"/>
          <w:tab w:val="left" w:pos="900"/>
          <w:tab w:val="left" w:pos="1060"/>
          <w:tab w:val="left" w:pos="1260"/>
          <w:tab w:val="left" w:pos="1640"/>
          <w:tab w:val="left" w:pos="1800"/>
          <w:tab w:val="left" w:pos="2140"/>
          <w:tab w:val="left" w:pos="2360"/>
          <w:tab w:val="left" w:pos="2440"/>
          <w:tab w:val="left" w:pos="2680"/>
          <w:tab w:val="left" w:pos="2800"/>
          <w:tab w:val="left" w:pos="3180"/>
          <w:tab w:val="left" w:pos="3340"/>
          <w:tab w:val="left" w:pos="3560"/>
          <w:tab w:val="left" w:pos="3720"/>
          <w:tab w:val="left" w:pos="3860"/>
          <w:tab w:val="left" w:pos="4120"/>
          <w:tab w:val="left" w:pos="4420"/>
          <w:tab w:val="left" w:pos="4680"/>
        </w:tabs>
        <w:adjustRightInd w:val="0"/>
        <w:ind w:right="-33"/>
        <w:jc w:val="both"/>
        <w:rPr>
          <w:rFonts w:eastAsiaTheme="minorHAnsi"/>
          <w:bCs/>
          <w:sz w:val="28"/>
          <w:szCs w:val="28"/>
          <w:lang w:bidi="ar-SA"/>
        </w:rPr>
      </w:pPr>
    </w:p>
    <w:p w:rsidR="00EC25A7" w:rsidRPr="006052C2" w:rsidRDefault="00EC25A7" w:rsidP="00EC25A7">
      <w:pPr>
        <w:jc w:val="both"/>
        <w:rPr>
          <w:rFonts w:eastAsiaTheme="minorHAnsi"/>
          <w:bCs/>
          <w:sz w:val="28"/>
          <w:szCs w:val="28"/>
          <w:lang w:bidi="ar-SA"/>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Guemmaz, M., A. Mosser, R. Ahuja, and J. C. Parlebas (2001), Theoretical and experimental investigations on elastic properties of substoichiometric titanium nitrides: Influence of lattice vacancies, Int. J. Inorg. Mat., 3, 1319–1321.</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P.J. Zulueta, Electronics Packaging Considerations for Space Applications, 4800 Oak Grove Drive, Pasadena, CA 91 109. </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G.S. Aglietti et al., Analysis of Enclosures and Anti Vibration Devices for Electronic Equipment for Space Applications, Aeronautics and Astronautics, University of Southampton, UK </w:t>
      </w:r>
    </w:p>
    <w:p w:rsidR="00EC25A7" w:rsidRPr="006052C2" w:rsidRDefault="00EC25A7" w:rsidP="006052C2">
      <w:pPr>
        <w:spacing w:after="200"/>
        <w:ind w:left="90"/>
        <w:jc w:val="both"/>
        <w:rPr>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De Aragon AM, Mura F, Dionisio C, Howes S, Slim R, and Erickson PD,Future satellite services, concepts and technologies, European Space Agency Bulletin- (95): 99-107 Aug 1998.</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Laura P.A.A., Ercoli L., and., 1995, Dynamic Stiffening of a Printed Circuit Board, Acustica, Vol. 81, pp 196-197.</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De Aragon AM, Mura F, Dionisio C, Howes S, Slim R, and Erickson PD, Future satellite services, concepts and technologies, European Space Agency Bulletin- (95): 99-107 Aug 1998.</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 J.R. Gaier, W.C. Hardebeck, J.R.T. Bunch, M.L. Davidson, D.B. Beery, Effect of Intercalation in Graphite Epoxy Composites on the Shielding of High Energy Radiations, Journal of Material Research 13 (8), 1998.</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 Timmis A.R., 1971, A Study of First Day Space Malfunctions, NASA TN D6474.</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 Hain H.L., and Patel B.M., 1979, Improved Printed-Circuit Board Dynamics Characteristics Using Structural Damping Ribs, Proceedings of the NAECON 1971, IEEE, New York, USA, pp.222-232</w:t>
      </w:r>
    </w:p>
    <w:p w:rsidR="00EC25A7" w:rsidRPr="006052C2" w:rsidRDefault="00EC25A7" w:rsidP="00EC25A7">
      <w:pPr>
        <w:pStyle w:val="ListParagraph"/>
        <w:rPr>
          <w:rFonts w:ascii="Times New Roman" w:hAnsi="Times New Roman" w:cs="Times New Roman"/>
          <w:bCs/>
          <w:sz w:val="28"/>
          <w:szCs w:val="28"/>
        </w:rPr>
      </w:pP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 Wicks A. and Barrington-Brown A.J., 1999, Development of the MiniSIL Structural design, Journal of Aerospace Engineering, Vol 213 part G, ISSN 0954-4100, pp. 255-263. </w:t>
      </w:r>
    </w:p>
    <w:p w:rsidR="00EC25A7" w:rsidRPr="006052C2" w:rsidRDefault="00EC25A7" w:rsidP="00EC25A7">
      <w:pPr>
        <w:pStyle w:val="ListParagraph"/>
        <w:spacing w:after="200" w:line="240" w:lineRule="auto"/>
        <w:ind w:left="450"/>
        <w:jc w:val="both"/>
        <w:rPr>
          <w:rFonts w:ascii="Times New Roman" w:hAnsi="Times New Roman" w:cs="Times New Roman"/>
          <w:bCs/>
          <w:sz w:val="28"/>
          <w:szCs w:val="28"/>
        </w:rPr>
      </w:pPr>
    </w:p>
    <w:p w:rsidR="00AB5F07"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 xml:space="preserve"> G.S.Aglietti, A Lighter Enclosure for Electronics for Space </w:t>
      </w:r>
    </w:p>
    <w:p w:rsidR="00AB5F07" w:rsidRDefault="00AB5F07">
      <w:pPr>
        <w:widowControl/>
        <w:autoSpaceDE/>
        <w:autoSpaceDN/>
        <w:spacing w:after="160" w:line="259" w:lineRule="auto"/>
        <w:rPr>
          <w:rFonts w:eastAsiaTheme="minorHAnsi"/>
          <w:bCs/>
          <w:sz w:val="28"/>
          <w:szCs w:val="28"/>
          <w:lang w:bidi="ar-SA"/>
        </w:rPr>
      </w:pPr>
      <w:r>
        <w:rPr>
          <w:bCs/>
          <w:sz w:val="28"/>
          <w:szCs w:val="28"/>
        </w:rPr>
        <w:br w:type="page"/>
      </w:r>
    </w:p>
    <w:p w:rsidR="00AB5F07" w:rsidRDefault="00AB5F07">
      <w:pPr>
        <w:widowControl/>
        <w:autoSpaceDE/>
        <w:autoSpaceDN/>
        <w:spacing w:after="160" w:line="259" w:lineRule="auto"/>
        <w:rPr>
          <w:rFonts w:eastAsiaTheme="minorHAnsi"/>
          <w:bCs/>
          <w:sz w:val="28"/>
          <w:szCs w:val="28"/>
          <w:lang w:bidi="ar-SA"/>
        </w:rPr>
      </w:pPr>
      <w:r>
        <w:rPr>
          <w:bCs/>
          <w:sz w:val="28"/>
          <w:szCs w:val="28"/>
        </w:rPr>
        <w:br w:type="page"/>
      </w:r>
    </w:p>
    <w:p w:rsidR="00EC25A7" w:rsidRPr="006052C2" w:rsidRDefault="00EC25A7" w:rsidP="00EC25A7">
      <w:pPr>
        <w:pStyle w:val="ListParagraph"/>
        <w:numPr>
          <w:ilvl w:val="0"/>
          <w:numId w:val="25"/>
        </w:numPr>
        <w:spacing w:after="200" w:line="240" w:lineRule="auto"/>
        <w:jc w:val="both"/>
        <w:rPr>
          <w:rFonts w:ascii="Times New Roman" w:hAnsi="Times New Roman" w:cs="Times New Roman"/>
          <w:bCs/>
          <w:sz w:val="28"/>
          <w:szCs w:val="28"/>
        </w:rPr>
      </w:pPr>
      <w:r w:rsidRPr="006052C2">
        <w:rPr>
          <w:rFonts w:ascii="Times New Roman" w:hAnsi="Times New Roman" w:cs="Times New Roman"/>
          <w:bCs/>
          <w:sz w:val="28"/>
          <w:szCs w:val="28"/>
        </w:rPr>
        <w:t>Applications, Journal of Aerospace Engineering, part G Vol 216-3, pp 131-142, 2002</w:t>
      </w:r>
    </w:p>
    <w:p w:rsidR="00EC25A7" w:rsidRPr="006052C2" w:rsidRDefault="00EC25A7" w:rsidP="00EC25A7">
      <w:pPr>
        <w:spacing w:line="360" w:lineRule="auto"/>
        <w:ind w:firstLine="720"/>
        <w:jc w:val="both"/>
        <w:rPr>
          <w:rFonts w:eastAsiaTheme="minorHAnsi"/>
          <w:bCs/>
          <w:sz w:val="28"/>
          <w:szCs w:val="28"/>
          <w:lang w:bidi="ar-SA"/>
        </w:rPr>
      </w:pPr>
    </w:p>
    <w:p w:rsidR="00AD00E5" w:rsidRPr="006052C2" w:rsidRDefault="00AE799B" w:rsidP="00AE799B">
      <w:pPr>
        <w:spacing w:line="360" w:lineRule="auto"/>
        <w:ind w:left="851"/>
        <w:jc w:val="both"/>
        <w:rPr>
          <w:b/>
          <w:bCs/>
          <w:sz w:val="28"/>
          <w:szCs w:val="28"/>
        </w:rPr>
      </w:pPr>
      <w:r w:rsidRPr="006052C2">
        <w:rPr>
          <w:b/>
          <w:bCs/>
          <w:sz w:val="28"/>
          <w:szCs w:val="28"/>
        </w:rPr>
        <w:t xml:space="preserve">                                        </w:t>
      </w:r>
    </w:p>
    <w:sectPr w:rsidR="00AD00E5" w:rsidRPr="006052C2" w:rsidSect="00DB1165">
      <w:pgSz w:w="11906" w:h="16838"/>
      <w:pgMar w:top="1985" w:right="153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22FA" w:rsidRDefault="00FA22FA" w:rsidP="00230D45">
      <w:r>
        <w:separator/>
      </w:r>
    </w:p>
  </w:endnote>
  <w:endnote w:type="continuationSeparator" w:id="0">
    <w:p w:rsidR="00FA22FA" w:rsidRDefault="00FA22FA" w:rsidP="00230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Minion Pro"/>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158249"/>
      <w:docPartObj>
        <w:docPartGallery w:val="Page Numbers (Bottom of Page)"/>
        <w:docPartUnique/>
      </w:docPartObj>
    </w:sdtPr>
    <w:sdtEndPr/>
    <w:sdtContent>
      <w:p w:rsidR="00DB1165" w:rsidRDefault="00AF7E69">
        <w:pPr>
          <w:pStyle w:val="Footer"/>
          <w:jc w:val="center"/>
        </w:pPr>
        <w:r>
          <w:fldChar w:fldCharType="begin"/>
        </w:r>
        <w:r>
          <w:instrText xml:space="preserve"> PAGE   \* MERGEFORMAT </w:instrText>
        </w:r>
        <w:r>
          <w:fldChar w:fldCharType="separate"/>
        </w:r>
        <w:r w:rsidR="00703916">
          <w:rPr>
            <w:noProof/>
          </w:rPr>
          <w:t>42</w:t>
        </w:r>
        <w:r>
          <w:rPr>
            <w:noProof/>
          </w:rPr>
          <w:fldChar w:fldCharType="end"/>
        </w:r>
      </w:p>
    </w:sdtContent>
  </w:sdt>
  <w:p w:rsidR="00460CEC" w:rsidRDefault="00460C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0CEC" w:rsidRDefault="00460CEC" w:rsidP="00D74C86">
    <w:pPr>
      <w:pStyle w:val="Footer"/>
      <w:jc w:val="center"/>
    </w:pPr>
    <w:r>
      <w:t>i</w:t>
    </w:r>
  </w:p>
  <w:p w:rsidR="00460CEC" w:rsidRDefault="00460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22FA" w:rsidRDefault="00FA22FA" w:rsidP="00230D45">
      <w:r>
        <w:separator/>
      </w:r>
    </w:p>
  </w:footnote>
  <w:footnote w:type="continuationSeparator" w:id="0">
    <w:p w:rsidR="00FA22FA" w:rsidRDefault="00FA22FA" w:rsidP="00230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67CD"/>
    <w:multiLevelType w:val="multilevel"/>
    <w:tmpl w:val="EC6810DA"/>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F25BBF"/>
    <w:multiLevelType w:val="multilevel"/>
    <w:tmpl w:val="D9482FB4"/>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511B8F"/>
    <w:multiLevelType w:val="hybridMultilevel"/>
    <w:tmpl w:val="669CFF7E"/>
    <w:lvl w:ilvl="0" w:tplc="3440F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121E34"/>
    <w:multiLevelType w:val="hybridMultilevel"/>
    <w:tmpl w:val="34B2FF36"/>
    <w:lvl w:ilvl="0" w:tplc="41A02B54">
      <w:start w:val="1"/>
      <w:numFmt w:val="decimal"/>
      <w:lvlText w:val="[%1.]"/>
      <w:lvlJc w:val="left"/>
      <w:pPr>
        <w:ind w:left="720" w:hanging="360"/>
      </w:pPr>
      <w:rPr>
        <w:rFonts w:ascii="Times New Roman" w:eastAsia="Times New Roman" w:hAnsi="Times New Roman" w:cs="Times New Roman" w:hint="default"/>
        <w:spacing w:val="-8"/>
        <w:w w:val="10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7D56F6"/>
    <w:multiLevelType w:val="multilevel"/>
    <w:tmpl w:val="C43A93BE"/>
    <w:lvl w:ilvl="0">
      <w:start w:val="1"/>
      <w:numFmt w:val="decimal"/>
      <w:lvlText w:val="%1"/>
      <w:lvlJc w:val="left"/>
      <w:pPr>
        <w:ind w:left="360" w:hanging="360"/>
      </w:pPr>
      <w:rPr>
        <w:rFonts w:hint="default"/>
      </w:rPr>
    </w:lvl>
    <w:lvl w:ilvl="1">
      <w:start w:val="3"/>
      <w:numFmt w:val="decimal"/>
      <w:lvlText w:val="%1.%2"/>
      <w:lvlJc w:val="left"/>
      <w:pPr>
        <w:ind w:left="1005" w:hanging="36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5" w15:restartNumberingAfterBreak="0">
    <w:nsid w:val="110C3F8C"/>
    <w:multiLevelType w:val="hybridMultilevel"/>
    <w:tmpl w:val="6C3839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C7F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49A1266"/>
    <w:multiLevelType w:val="multilevel"/>
    <w:tmpl w:val="6D48FC1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C56F02"/>
    <w:multiLevelType w:val="multilevel"/>
    <w:tmpl w:val="014E6E1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A57E21"/>
    <w:multiLevelType w:val="multilevel"/>
    <w:tmpl w:val="223E07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C70E3F"/>
    <w:multiLevelType w:val="hybridMultilevel"/>
    <w:tmpl w:val="8B0CE5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4562A4"/>
    <w:multiLevelType w:val="hybridMultilevel"/>
    <w:tmpl w:val="EE08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D521E"/>
    <w:multiLevelType w:val="multilevel"/>
    <w:tmpl w:val="2160E6E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972836"/>
    <w:multiLevelType w:val="hybridMultilevel"/>
    <w:tmpl w:val="FF44710A"/>
    <w:lvl w:ilvl="0" w:tplc="4A0047EA">
      <w:start w:val="1"/>
      <w:numFmt w:val="decimal"/>
      <w:lvlText w:val="%1."/>
      <w:lvlJc w:val="left"/>
      <w:pPr>
        <w:ind w:left="45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15:restartNumberingAfterBreak="0">
    <w:nsid w:val="3F6A1831"/>
    <w:multiLevelType w:val="hybridMultilevel"/>
    <w:tmpl w:val="BA12FA32"/>
    <w:lvl w:ilvl="0" w:tplc="48764E50">
      <w:start w:val="1"/>
      <w:numFmt w:val="decimal"/>
      <w:lvlText w:val="%1"/>
      <w:lvlJc w:val="left"/>
      <w:pPr>
        <w:ind w:left="1028" w:hanging="460"/>
      </w:pPr>
      <w:rPr>
        <w:rFonts w:hint="default"/>
        <w:b/>
        <w:color w:val="000000"/>
      </w:rPr>
    </w:lvl>
    <w:lvl w:ilvl="1" w:tplc="04090019" w:tentative="1">
      <w:start w:val="1"/>
      <w:numFmt w:val="lowerLetter"/>
      <w:lvlText w:val="%2."/>
      <w:lvlJc w:val="left"/>
      <w:pPr>
        <w:ind w:left="1839" w:hanging="360"/>
      </w:pPr>
    </w:lvl>
    <w:lvl w:ilvl="2" w:tplc="0409001B" w:tentative="1">
      <w:start w:val="1"/>
      <w:numFmt w:val="lowerRoman"/>
      <w:lvlText w:val="%3."/>
      <w:lvlJc w:val="right"/>
      <w:pPr>
        <w:ind w:left="2559" w:hanging="180"/>
      </w:pPr>
    </w:lvl>
    <w:lvl w:ilvl="3" w:tplc="0409000F" w:tentative="1">
      <w:start w:val="1"/>
      <w:numFmt w:val="decimal"/>
      <w:lvlText w:val="%4."/>
      <w:lvlJc w:val="left"/>
      <w:pPr>
        <w:ind w:left="3279" w:hanging="360"/>
      </w:pPr>
    </w:lvl>
    <w:lvl w:ilvl="4" w:tplc="04090019" w:tentative="1">
      <w:start w:val="1"/>
      <w:numFmt w:val="lowerLetter"/>
      <w:lvlText w:val="%5."/>
      <w:lvlJc w:val="left"/>
      <w:pPr>
        <w:ind w:left="3999" w:hanging="360"/>
      </w:pPr>
    </w:lvl>
    <w:lvl w:ilvl="5" w:tplc="0409001B" w:tentative="1">
      <w:start w:val="1"/>
      <w:numFmt w:val="lowerRoman"/>
      <w:lvlText w:val="%6."/>
      <w:lvlJc w:val="right"/>
      <w:pPr>
        <w:ind w:left="4719" w:hanging="180"/>
      </w:pPr>
    </w:lvl>
    <w:lvl w:ilvl="6" w:tplc="0409000F" w:tentative="1">
      <w:start w:val="1"/>
      <w:numFmt w:val="decimal"/>
      <w:lvlText w:val="%7."/>
      <w:lvlJc w:val="left"/>
      <w:pPr>
        <w:ind w:left="5439" w:hanging="360"/>
      </w:pPr>
    </w:lvl>
    <w:lvl w:ilvl="7" w:tplc="04090019" w:tentative="1">
      <w:start w:val="1"/>
      <w:numFmt w:val="lowerLetter"/>
      <w:lvlText w:val="%8."/>
      <w:lvlJc w:val="left"/>
      <w:pPr>
        <w:ind w:left="6159" w:hanging="360"/>
      </w:pPr>
    </w:lvl>
    <w:lvl w:ilvl="8" w:tplc="0409001B" w:tentative="1">
      <w:start w:val="1"/>
      <w:numFmt w:val="lowerRoman"/>
      <w:lvlText w:val="%9."/>
      <w:lvlJc w:val="right"/>
      <w:pPr>
        <w:ind w:left="6879" w:hanging="180"/>
      </w:pPr>
    </w:lvl>
  </w:abstractNum>
  <w:abstractNum w:abstractNumId="15" w15:restartNumberingAfterBreak="0">
    <w:nsid w:val="47DA46BE"/>
    <w:multiLevelType w:val="hybridMultilevel"/>
    <w:tmpl w:val="8390A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88090D"/>
    <w:multiLevelType w:val="hybridMultilevel"/>
    <w:tmpl w:val="FDB0086A"/>
    <w:lvl w:ilvl="0" w:tplc="D4FC614C">
      <w:start w:val="1"/>
      <w:numFmt w:val="decimal"/>
      <w:lvlText w:val="%1"/>
      <w:lvlJc w:val="left"/>
      <w:pPr>
        <w:ind w:left="1850" w:hanging="890"/>
      </w:pPr>
      <w:rPr>
        <w:rFonts w:hint="default"/>
        <w:sz w:val="22"/>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5A792C12"/>
    <w:multiLevelType w:val="hybridMultilevel"/>
    <w:tmpl w:val="31920826"/>
    <w:lvl w:ilvl="0" w:tplc="0409000F">
      <w:start w:val="1"/>
      <w:numFmt w:val="decimal"/>
      <w:lvlText w:val="%1."/>
      <w:lvlJc w:val="left"/>
      <w:pPr>
        <w:tabs>
          <w:tab w:val="num" w:pos="720"/>
        </w:tabs>
        <w:ind w:left="720" w:hanging="360"/>
      </w:pPr>
      <w:rPr>
        <w:rFonts w:hint="default"/>
      </w:rPr>
    </w:lvl>
    <w:lvl w:ilvl="1" w:tplc="DB90DEC0">
      <w:start w:val="2"/>
      <w:numFmt w:val="bullet"/>
      <w:lvlText w:val=""/>
      <w:lvlJc w:val="left"/>
      <w:pPr>
        <w:ind w:left="1440" w:hanging="360"/>
      </w:pPr>
      <w:rPr>
        <w:rFonts w:ascii="Times New Roman" w:eastAsiaTheme="minorHAnsi" w:hAnsi="Times New Roman" w:cs="Times New Roman" w:hint="default"/>
      </w:rPr>
    </w:lvl>
    <w:lvl w:ilvl="2" w:tplc="D53031B6" w:tentative="1">
      <w:start w:val="1"/>
      <w:numFmt w:val="bullet"/>
      <w:lvlText w:val="•"/>
      <w:lvlJc w:val="left"/>
      <w:pPr>
        <w:tabs>
          <w:tab w:val="num" w:pos="2160"/>
        </w:tabs>
        <w:ind w:left="2160" w:hanging="360"/>
      </w:pPr>
      <w:rPr>
        <w:rFonts w:ascii="Times New Roman" w:hAnsi="Times New Roman" w:hint="default"/>
      </w:rPr>
    </w:lvl>
    <w:lvl w:ilvl="3" w:tplc="685ADF8E" w:tentative="1">
      <w:start w:val="1"/>
      <w:numFmt w:val="bullet"/>
      <w:lvlText w:val="•"/>
      <w:lvlJc w:val="left"/>
      <w:pPr>
        <w:tabs>
          <w:tab w:val="num" w:pos="2880"/>
        </w:tabs>
        <w:ind w:left="2880" w:hanging="360"/>
      </w:pPr>
      <w:rPr>
        <w:rFonts w:ascii="Times New Roman" w:hAnsi="Times New Roman" w:hint="default"/>
      </w:rPr>
    </w:lvl>
    <w:lvl w:ilvl="4" w:tplc="FDB8094A" w:tentative="1">
      <w:start w:val="1"/>
      <w:numFmt w:val="bullet"/>
      <w:lvlText w:val="•"/>
      <w:lvlJc w:val="left"/>
      <w:pPr>
        <w:tabs>
          <w:tab w:val="num" w:pos="3600"/>
        </w:tabs>
        <w:ind w:left="3600" w:hanging="360"/>
      </w:pPr>
      <w:rPr>
        <w:rFonts w:ascii="Times New Roman" w:hAnsi="Times New Roman" w:hint="default"/>
      </w:rPr>
    </w:lvl>
    <w:lvl w:ilvl="5" w:tplc="DA7098C8" w:tentative="1">
      <w:start w:val="1"/>
      <w:numFmt w:val="bullet"/>
      <w:lvlText w:val="•"/>
      <w:lvlJc w:val="left"/>
      <w:pPr>
        <w:tabs>
          <w:tab w:val="num" w:pos="4320"/>
        </w:tabs>
        <w:ind w:left="4320" w:hanging="360"/>
      </w:pPr>
      <w:rPr>
        <w:rFonts w:ascii="Times New Roman" w:hAnsi="Times New Roman" w:hint="default"/>
      </w:rPr>
    </w:lvl>
    <w:lvl w:ilvl="6" w:tplc="AB405D6C" w:tentative="1">
      <w:start w:val="1"/>
      <w:numFmt w:val="bullet"/>
      <w:lvlText w:val="•"/>
      <w:lvlJc w:val="left"/>
      <w:pPr>
        <w:tabs>
          <w:tab w:val="num" w:pos="5040"/>
        </w:tabs>
        <w:ind w:left="5040" w:hanging="360"/>
      </w:pPr>
      <w:rPr>
        <w:rFonts w:ascii="Times New Roman" w:hAnsi="Times New Roman" w:hint="default"/>
      </w:rPr>
    </w:lvl>
    <w:lvl w:ilvl="7" w:tplc="8FA2A718" w:tentative="1">
      <w:start w:val="1"/>
      <w:numFmt w:val="bullet"/>
      <w:lvlText w:val="•"/>
      <w:lvlJc w:val="left"/>
      <w:pPr>
        <w:tabs>
          <w:tab w:val="num" w:pos="5760"/>
        </w:tabs>
        <w:ind w:left="5760" w:hanging="360"/>
      </w:pPr>
      <w:rPr>
        <w:rFonts w:ascii="Times New Roman" w:hAnsi="Times New Roman" w:hint="default"/>
      </w:rPr>
    </w:lvl>
    <w:lvl w:ilvl="8" w:tplc="F2C6277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F811AFB"/>
    <w:multiLevelType w:val="multilevel"/>
    <w:tmpl w:val="B06C8FA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0E33B9B"/>
    <w:multiLevelType w:val="multilevel"/>
    <w:tmpl w:val="CE46C7D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27D0E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32E1738"/>
    <w:multiLevelType w:val="hybridMultilevel"/>
    <w:tmpl w:val="CBA639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3C006E3"/>
    <w:multiLevelType w:val="multilevel"/>
    <w:tmpl w:val="CAA236C0"/>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5EA0EAF"/>
    <w:multiLevelType w:val="multilevel"/>
    <w:tmpl w:val="1846974C"/>
    <w:lvl w:ilvl="0">
      <w:start w:val="1"/>
      <w:numFmt w:val="decimal"/>
      <w:lvlText w:val="%1."/>
      <w:lvlJc w:val="left"/>
      <w:pPr>
        <w:ind w:left="720" w:hanging="360"/>
      </w:pPr>
    </w:lvl>
    <w:lvl w:ilvl="1">
      <w:start w:val="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78058C9"/>
    <w:multiLevelType w:val="hybridMultilevel"/>
    <w:tmpl w:val="C61C9F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FA7359A"/>
    <w:multiLevelType w:val="hybridMultilevel"/>
    <w:tmpl w:val="45B8106E"/>
    <w:lvl w:ilvl="0" w:tplc="97BA55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BF70D4"/>
    <w:multiLevelType w:val="multilevel"/>
    <w:tmpl w:val="CBFE834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AD87246"/>
    <w:multiLevelType w:val="hybridMultilevel"/>
    <w:tmpl w:val="8578B276"/>
    <w:lvl w:ilvl="0" w:tplc="0CE88026">
      <w:start w:val="1"/>
      <w:numFmt w:val="bullet"/>
      <w:lvlText w:val="•"/>
      <w:lvlJc w:val="left"/>
      <w:pPr>
        <w:tabs>
          <w:tab w:val="num" w:pos="720"/>
        </w:tabs>
        <w:ind w:left="720" w:hanging="360"/>
      </w:pPr>
      <w:rPr>
        <w:rFonts w:ascii="Arial" w:hAnsi="Arial" w:hint="default"/>
      </w:rPr>
    </w:lvl>
    <w:lvl w:ilvl="1" w:tplc="A1BAFD64">
      <w:start w:val="1"/>
      <w:numFmt w:val="bullet"/>
      <w:lvlText w:val="•"/>
      <w:lvlJc w:val="left"/>
      <w:pPr>
        <w:tabs>
          <w:tab w:val="num" w:pos="1440"/>
        </w:tabs>
        <w:ind w:left="1440" w:hanging="360"/>
      </w:pPr>
      <w:rPr>
        <w:rFonts w:ascii="Arial" w:hAnsi="Arial" w:hint="default"/>
      </w:rPr>
    </w:lvl>
    <w:lvl w:ilvl="2" w:tplc="67D256A2" w:tentative="1">
      <w:start w:val="1"/>
      <w:numFmt w:val="bullet"/>
      <w:lvlText w:val="•"/>
      <w:lvlJc w:val="left"/>
      <w:pPr>
        <w:tabs>
          <w:tab w:val="num" w:pos="2160"/>
        </w:tabs>
        <w:ind w:left="2160" w:hanging="360"/>
      </w:pPr>
      <w:rPr>
        <w:rFonts w:ascii="Arial" w:hAnsi="Arial" w:hint="default"/>
      </w:rPr>
    </w:lvl>
    <w:lvl w:ilvl="3" w:tplc="0DB2A920" w:tentative="1">
      <w:start w:val="1"/>
      <w:numFmt w:val="bullet"/>
      <w:lvlText w:val="•"/>
      <w:lvlJc w:val="left"/>
      <w:pPr>
        <w:tabs>
          <w:tab w:val="num" w:pos="2880"/>
        </w:tabs>
        <w:ind w:left="2880" w:hanging="360"/>
      </w:pPr>
      <w:rPr>
        <w:rFonts w:ascii="Arial" w:hAnsi="Arial" w:hint="default"/>
      </w:rPr>
    </w:lvl>
    <w:lvl w:ilvl="4" w:tplc="D3BA063A" w:tentative="1">
      <w:start w:val="1"/>
      <w:numFmt w:val="bullet"/>
      <w:lvlText w:val="•"/>
      <w:lvlJc w:val="left"/>
      <w:pPr>
        <w:tabs>
          <w:tab w:val="num" w:pos="3600"/>
        </w:tabs>
        <w:ind w:left="3600" w:hanging="360"/>
      </w:pPr>
      <w:rPr>
        <w:rFonts w:ascii="Arial" w:hAnsi="Arial" w:hint="default"/>
      </w:rPr>
    </w:lvl>
    <w:lvl w:ilvl="5" w:tplc="4E70A78A" w:tentative="1">
      <w:start w:val="1"/>
      <w:numFmt w:val="bullet"/>
      <w:lvlText w:val="•"/>
      <w:lvlJc w:val="left"/>
      <w:pPr>
        <w:tabs>
          <w:tab w:val="num" w:pos="4320"/>
        </w:tabs>
        <w:ind w:left="4320" w:hanging="360"/>
      </w:pPr>
      <w:rPr>
        <w:rFonts w:ascii="Arial" w:hAnsi="Arial" w:hint="default"/>
      </w:rPr>
    </w:lvl>
    <w:lvl w:ilvl="6" w:tplc="CEF4FEB2" w:tentative="1">
      <w:start w:val="1"/>
      <w:numFmt w:val="bullet"/>
      <w:lvlText w:val="•"/>
      <w:lvlJc w:val="left"/>
      <w:pPr>
        <w:tabs>
          <w:tab w:val="num" w:pos="5040"/>
        </w:tabs>
        <w:ind w:left="5040" w:hanging="360"/>
      </w:pPr>
      <w:rPr>
        <w:rFonts w:ascii="Arial" w:hAnsi="Arial" w:hint="default"/>
      </w:rPr>
    </w:lvl>
    <w:lvl w:ilvl="7" w:tplc="842CF420" w:tentative="1">
      <w:start w:val="1"/>
      <w:numFmt w:val="bullet"/>
      <w:lvlText w:val="•"/>
      <w:lvlJc w:val="left"/>
      <w:pPr>
        <w:tabs>
          <w:tab w:val="num" w:pos="5760"/>
        </w:tabs>
        <w:ind w:left="5760" w:hanging="360"/>
      </w:pPr>
      <w:rPr>
        <w:rFonts w:ascii="Arial" w:hAnsi="Arial" w:hint="default"/>
      </w:rPr>
    </w:lvl>
    <w:lvl w:ilvl="8" w:tplc="F984BE1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DE80229"/>
    <w:multiLevelType w:val="multilevel"/>
    <w:tmpl w:val="17543F22"/>
    <w:lvl w:ilvl="0">
      <w:start w:val="6"/>
      <w:numFmt w:val="decimal"/>
      <w:lvlText w:val="%1"/>
      <w:lvlJc w:val="left"/>
      <w:pPr>
        <w:ind w:left="360" w:hanging="360"/>
      </w:pPr>
      <w:rPr>
        <w:rFonts w:hint="default"/>
        <w:b w:val="0"/>
        <w:sz w:val="28"/>
      </w:rPr>
    </w:lvl>
    <w:lvl w:ilvl="1">
      <w:start w:val="2"/>
      <w:numFmt w:val="decimal"/>
      <w:lvlText w:val="%1.%2"/>
      <w:lvlJc w:val="left"/>
      <w:pPr>
        <w:ind w:left="360" w:hanging="360"/>
      </w:pPr>
      <w:rPr>
        <w:rFonts w:hint="default"/>
        <w:b w:val="0"/>
        <w:sz w:val="28"/>
      </w:rPr>
    </w:lvl>
    <w:lvl w:ilvl="2">
      <w:start w:val="1"/>
      <w:numFmt w:val="decimal"/>
      <w:lvlText w:val="%1.%2.%3"/>
      <w:lvlJc w:val="left"/>
      <w:pPr>
        <w:ind w:left="1854" w:hanging="720"/>
      </w:pPr>
      <w:rPr>
        <w:rFonts w:hint="default"/>
        <w:b w:val="0"/>
        <w:sz w:val="28"/>
      </w:rPr>
    </w:lvl>
    <w:lvl w:ilvl="3">
      <w:start w:val="1"/>
      <w:numFmt w:val="decimal"/>
      <w:lvlText w:val="%1.%2.%3.%4"/>
      <w:lvlJc w:val="left"/>
      <w:pPr>
        <w:ind w:left="720" w:hanging="72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080" w:hanging="108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440" w:hanging="1440"/>
      </w:pPr>
      <w:rPr>
        <w:rFonts w:hint="default"/>
        <w:b w:val="0"/>
        <w:sz w:val="28"/>
      </w:rPr>
    </w:lvl>
    <w:lvl w:ilvl="8">
      <w:start w:val="1"/>
      <w:numFmt w:val="decimal"/>
      <w:lvlText w:val="%1.%2.%3.%4.%5.%6.%7.%8.%9"/>
      <w:lvlJc w:val="left"/>
      <w:pPr>
        <w:ind w:left="1800" w:hanging="1800"/>
      </w:pPr>
      <w:rPr>
        <w:rFonts w:hint="default"/>
        <w:b w:val="0"/>
        <w:sz w:val="28"/>
      </w:rPr>
    </w:lvl>
  </w:abstractNum>
  <w:num w:numId="1" w16cid:durableId="128792403">
    <w:abstractNumId w:val="17"/>
  </w:num>
  <w:num w:numId="2" w16cid:durableId="873347576">
    <w:abstractNumId w:val="15"/>
  </w:num>
  <w:num w:numId="3" w16cid:durableId="1999916358">
    <w:abstractNumId w:val="1"/>
  </w:num>
  <w:num w:numId="4" w16cid:durableId="1669946668">
    <w:abstractNumId w:val="26"/>
  </w:num>
  <w:num w:numId="5" w16cid:durableId="124853526">
    <w:abstractNumId w:val="23"/>
  </w:num>
  <w:num w:numId="6" w16cid:durableId="1825126128">
    <w:abstractNumId w:val="11"/>
  </w:num>
  <w:num w:numId="7" w16cid:durableId="858277410">
    <w:abstractNumId w:val="21"/>
  </w:num>
  <w:num w:numId="8" w16cid:durableId="167449689">
    <w:abstractNumId w:val="10"/>
  </w:num>
  <w:num w:numId="9" w16cid:durableId="952638727">
    <w:abstractNumId w:val="24"/>
  </w:num>
  <w:num w:numId="10" w16cid:durableId="1258635625">
    <w:abstractNumId w:val="18"/>
  </w:num>
  <w:num w:numId="11" w16cid:durableId="439375265">
    <w:abstractNumId w:val="6"/>
  </w:num>
  <w:num w:numId="12" w16cid:durableId="1577789321">
    <w:abstractNumId w:val="20"/>
  </w:num>
  <w:num w:numId="13" w16cid:durableId="663512267">
    <w:abstractNumId w:val="3"/>
  </w:num>
  <w:num w:numId="14" w16cid:durableId="1537279918">
    <w:abstractNumId w:val="0"/>
  </w:num>
  <w:num w:numId="15" w16cid:durableId="1711804205">
    <w:abstractNumId w:val="8"/>
  </w:num>
  <w:num w:numId="16" w16cid:durableId="457384179">
    <w:abstractNumId w:val="28"/>
  </w:num>
  <w:num w:numId="17" w16cid:durableId="1323971329">
    <w:abstractNumId w:val="12"/>
  </w:num>
  <w:num w:numId="18" w16cid:durableId="610742241">
    <w:abstractNumId w:val="16"/>
  </w:num>
  <w:num w:numId="19" w16cid:durableId="2003196578">
    <w:abstractNumId w:val="14"/>
  </w:num>
  <w:num w:numId="20" w16cid:durableId="425930342">
    <w:abstractNumId w:val="7"/>
  </w:num>
  <w:num w:numId="21" w16cid:durableId="787117444">
    <w:abstractNumId w:val="5"/>
  </w:num>
  <w:num w:numId="22" w16cid:durableId="2051879268">
    <w:abstractNumId w:val="27"/>
  </w:num>
  <w:num w:numId="23" w16cid:durableId="2061781035">
    <w:abstractNumId w:val="19"/>
  </w:num>
  <w:num w:numId="24" w16cid:durableId="906458850">
    <w:abstractNumId w:val="22"/>
  </w:num>
  <w:num w:numId="25" w16cid:durableId="1847746534">
    <w:abstractNumId w:val="13"/>
  </w:num>
  <w:num w:numId="26" w16cid:durableId="2083599597">
    <w:abstractNumId w:val="2"/>
  </w:num>
  <w:num w:numId="27" w16cid:durableId="665982132">
    <w:abstractNumId w:val="25"/>
  </w:num>
  <w:num w:numId="28" w16cid:durableId="963854170">
    <w:abstractNumId w:val="4"/>
  </w:num>
  <w:num w:numId="29" w16cid:durableId="5307304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drawingGridHorizontalSpacing w:val="110"/>
  <w:displayHorizontalDrawingGridEvery w:val="2"/>
  <w:displayVerticalDrawingGridEvery w:val="2"/>
  <w:characterSpacingControl w:val="doNotCompress"/>
  <w:hdrShapeDefaults>
    <o:shapedefaults v:ext="edit" spidmax="16385">
      <o:colormenu v:ext="edit" stroke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54F"/>
    <w:rsid w:val="00002F2A"/>
    <w:rsid w:val="00056095"/>
    <w:rsid w:val="0008284E"/>
    <w:rsid w:val="00091C61"/>
    <w:rsid w:val="00094246"/>
    <w:rsid w:val="000A0B7C"/>
    <w:rsid w:val="000F6A9B"/>
    <w:rsid w:val="00170DAC"/>
    <w:rsid w:val="00176BCA"/>
    <w:rsid w:val="002039B3"/>
    <w:rsid w:val="00230D45"/>
    <w:rsid w:val="002362FE"/>
    <w:rsid w:val="002619AF"/>
    <w:rsid w:val="002C0350"/>
    <w:rsid w:val="0031015A"/>
    <w:rsid w:val="0039672A"/>
    <w:rsid w:val="003B2F6D"/>
    <w:rsid w:val="003E5383"/>
    <w:rsid w:val="003F21DF"/>
    <w:rsid w:val="0042388E"/>
    <w:rsid w:val="00431D52"/>
    <w:rsid w:val="00460CEC"/>
    <w:rsid w:val="00464F39"/>
    <w:rsid w:val="00467003"/>
    <w:rsid w:val="00496283"/>
    <w:rsid w:val="004D3467"/>
    <w:rsid w:val="004F43CC"/>
    <w:rsid w:val="00520246"/>
    <w:rsid w:val="00543EA7"/>
    <w:rsid w:val="00577015"/>
    <w:rsid w:val="0059617F"/>
    <w:rsid w:val="005B5009"/>
    <w:rsid w:val="005C2FC2"/>
    <w:rsid w:val="005D3021"/>
    <w:rsid w:val="006052C2"/>
    <w:rsid w:val="0060636D"/>
    <w:rsid w:val="00614CA9"/>
    <w:rsid w:val="0063457B"/>
    <w:rsid w:val="006A4B29"/>
    <w:rsid w:val="006A552D"/>
    <w:rsid w:val="006B3B3E"/>
    <w:rsid w:val="006B5A96"/>
    <w:rsid w:val="006C69B1"/>
    <w:rsid w:val="006D1F83"/>
    <w:rsid w:val="00703916"/>
    <w:rsid w:val="007559D2"/>
    <w:rsid w:val="0077003A"/>
    <w:rsid w:val="007A0449"/>
    <w:rsid w:val="007B5972"/>
    <w:rsid w:val="008216B9"/>
    <w:rsid w:val="00823AEC"/>
    <w:rsid w:val="00824D26"/>
    <w:rsid w:val="00872F8F"/>
    <w:rsid w:val="008B2A09"/>
    <w:rsid w:val="008B7C74"/>
    <w:rsid w:val="008E3815"/>
    <w:rsid w:val="00940E2E"/>
    <w:rsid w:val="00944DD9"/>
    <w:rsid w:val="009970E8"/>
    <w:rsid w:val="009977D6"/>
    <w:rsid w:val="009B5CDF"/>
    <w:rsid w:val="009E0349"/>
    <w:rsid w:val="009E2EA7"/>
    <w:rsid w:val="00A10670"/>
    <w:rsid w:val="00A1361B"/>
    <w:rsid w:val="00A258B1"/>
    <w:rsid w:val="00A8434F"/>
    <w:rsid w:val="00AA2AE9"/>
    <w:rsid w:val="00AB5717"/>
    <w:rsid w:val="00AB5F07"/>
    <w:rsid w:val="00AD00E5"/>
    <w:rsid w:val="00AD59EB"/>
    <w:rsid w:val="00AE799B"/>
    <w:rsid w:val="00AF7E69"/>
    <w:rsid w:val="00B84C84"/>
    <w:rsid w:val="00B8673A"/>
    <w:rsid w:val="00BA017E"/>
    <w:rsid w:val="00C133AB"/>
    <w:rsid w:val="00C5623D"/>
    <w:rsid w:val="00C637B4"/>
    <w:rsid w:val="00CB5E77"/>
    <w:rsid w:val="00D0488E"/>
    <w:rsid w:val="00D5203F"/>
    <w:rsid w:val="00D5409C"/>
    <w:rsid w:val="00D74C86"/>
    <w:rsid w:val="00D81E05"/>
    <w:rsid w:val="00DA1E6C"/>
    <w:rsid w:val="00DA2FCC"/>
    <w:rsid w:val="00DB1165"/>
    <w:rsid w:val="00DD464D"/>
    <w:rsid w:val="00DE3A00"/>
    <w:rsid w:val="00E6454F"/>
    <w:rsid w:val="00E92759"/>
    <w:rsid w:val="00EC25A7"/>
    <w:rsid w:val="00EC714A"/>
    <w:rsid w:val="00ED132F"/>
    <w:rsid w:val="00ED3756"/>
    <w:rsid w:val="00F3202B"/>
    <w:rsid w:val="00FA22FA"/>
    <w:rsid w:val="00FC64E2"/>
    <w:rsid w:val="00FD0560"/>
    <w:rsid w:val="00FD64EB"/>
    <w:rsid w:val="00FD7AF6"/>
    <w:rsid w:val="00FF3F3B"/>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6385">
      <o:colormenu v:ext="edit" strokecolor="none [3212]"/>
    </o:shapedefaults>
    <o:shapelayout v:ext="edit">
      <o:idmap v:ext="edit" data="1"/>
    </o:shapelayout>
  </w:shapeDefaults>
  <w:decimalSymbol w:val="."/>
  <w:listSeparator w:val=","/>
  <w15:docId w15:val="{76282299-4FD1-894C-9601-A93AD69E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6454F"/>
    <w:pPr>
      <w:widowControl w:val="0"/>
      <w:autoSpaceDE w:val="0"/>
      <w:autoSpaceDN w:val="0"/>
      <w:spacing w:after="0" w:line="240" w:lineRule="auto"/>
    </w:pPr>
    <w:rPr>
      <w:rFonts w:ascii="Times New Roman" w:eastAsia="Times New Roman" w:hAnsi="Times New Roman" w:cs="Times New Roman"/>
      <w:lang w:bidi="en-US"/>
    </w:rPr>
  </w:style>
  <w:style w:type="paragraph" w:styleId="Heading3">
    <w:name w:val="heading 3"/>
    <w:basedOn w:val="Normal"/>
    <w:next w:val="Normal"/>
    <w:link w:val="Heading3Char"/>
    <w:uiPriority w:val="9"/>
    <w:unhideWhenUsed/>
    <w:qFormat/>
    <w:rsid w:val="00EC25A7"/>
    <w:pPr>
      <w:keepNext/>
      <w:keepLines/>
      <w:widowControl/>
      <w:autoSpaceDE/>
      <w:autoSpaceDN/>
      <w:spacing w:before="200"/>
      <w:outlineLvl w:val="2"/>
    </w:pPr>
    <w:rPr>
      <w:rFonts w:asciiTheme="majorHAnsi" w:eastAsiaTheme="majorEastAsia" w:hAnsiTheme="majorHAnsi" w:cstheme="majorBidi"/>
      <w:b/>
      <w:bCs/>
      <w:color w:val="5B9BD5" w:themeColor="accent1"/>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6454F"/>
    <w:rPr>
      <w:b/>
      <w:bCs/>
      <w:sz w:val="36"/>
      <w:szCs w:val="36"/>
    </w:rPr>
  </w:style>
  <w:style w:type="character" w:customStyle="1" w:styleId="BodyTextChar">
    <w:name w:val="Body Text Char"/>
    <w:basedOn w:val="DefaultParagraphFont"/>
    <w:link w:val="BodyText"/>
    <w:uiPriority w:val="1"/>
    <w:rsid w:val="00E6454F"/>
    <w:rPr>
      <w:rFonts w:ascii="Times New Roman" w:eastAsia="Times New Roman" w:hAnsi="Times New Roman" w:cs="Times New Roman"/>
      <w:b/>
      <w:bCs/>
      <w:sz w:val="36"/>
      <w:szCs w:val="36"/>
      <w:lang w:bidi="en-US"/>
    </w:rPr>
  </w:style>
  <w:style w:type="paragraph" w:customStyle="1" w:styleId="TableParagraph">
    <w:name w:val="Table Paragraph"/>
    <w:basedOn w:val="Normal"/>
    <w:uiPriority w:val="1"/>
    <w:qFormat/>
    <w:rsid w:val="00E6454F"/>
    <w:pPr>
      <w:spacing w:before="130"/>
    </w:pPr>
  </w:style>
  <w:style w:type="table" w:styleId="TableGrid">
    <w:name w:val="Table Grid"/>
    <w:basedOn w:val="TableNormal"/>
    <w:uiPriority w:val="59"/>
    <w:unhideWhenUsed/>
    <w:rsid w:val="00E6454F"/>
    <w:pPr>
      <w:spacing w:after="0" w:line="240" w:lineRule="auto"/>
    </w:pPr>
    <w:rPr>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6454F"/>
    <w:pPr>
      <w:tabs>
        <w:tab w:val="center" w:pos="4680"/>
        <w:tab w:val="right" w:pos="9360"/>
      </w:tabs>
    </w:pPr>
  </w:style>
  <w:style w:type="character" w:customStyle="1" w:styleId="FooterChar">
    <w:name w:val="Footer Char"/>
    <w:basedOn w:val="DefaultParagraphFont"/>
    <w:link w:val="Footer"/>
    <w:uiPriority w:val="99"/>
    <w:rsid w:val="00E6454F"/>
    <w:rPr>
      <w:rFonts w:ascii="Times New Roman" w:eastAsia="Times New Roman" w:hAnsi="Times New Roman" w:cs="Times New Roman"/>
      <w:lang w:bidi="en-US"/>
    </w:rPr>
  </w:style>
  <w:style w:type="paragraph" w:customStyle="1" w:styleId="Default">
    <w:name w:val="Default"/>
    <w:rsid w:val="00F3202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08284E"/>
    <w:pPr>
      <w:widowControl/>
      <w:autoSpaceDE/>
      <w:autoSpaceDN/>
      <w:spacing w:after="160" w:line="259" w:lineRule="auto"/>
      <w:ind w:left="720"/>
      <w:contextualSpacing/>
    </w:pPr>
    <w:rPr>
      <w:rFonts w:asciiTheme="minorHAnsi" w:eastAsiaTheme="minorHAnsi" w:hAnsiTheme="minorHAnsi" w:cstheme="minorBidi"/>
      <w:lang w:bidi="ar-SA"/>
    </w:rPr>
  </w:style>
  <w:style w:type="paragraph" w:styleId="Header">
    <w:name w:val="header"/>
    <w:basedOn w:val="Normal"/>
    <w:link w:val="HeaderChar"/>
    <w:uiPriority w:val="99"/>
    <w:unhideWhenUsed/>
    <w:rsid w:val="0008284E"/>
    <w:pPr>
      <w:widowControl/>
      <w:tabs>
        <w:tab w:val="center" w:pos="4513"/>
        <w:tab w:val="right" w:pos="9026"/>
      </w:tabs>
      <w:autoSpaceDE/>
      <w:autoSpaceDN/>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08284E"/>
  </w:style>
  <w:style w:type="character" w:customStyle="1" w:styleId="BalloonTextChar">
    <w:name w:val="Balloon Text Char"/>
    <w:basedOn w:val="DefaultParagraphFont"/>
    <w:link w:val="BalloonText"/>
    <w:uiPriority w:val="99"/>
    <w:semiHidden/>
    <w:rsid w:val="0008284E"/>
    <w:rPr>
      <w:rFonts w:ascii="Tahoma" w:hAnsi="Tahoma" w:cs="Tahoma"/>
      <w:sz w:val="16"/>
      <w:szCs w:val="16"/>
    </w:rPr>
  </w:style>
  <w:style w:type="paragraph" w:styleId="BalloonText">
    <w:name w:val="Balloon Text"/>
    <w:basedOn w:val="Normal"/>
    <w:link w:val="BalloonTextChar"/>
    <w:uiPriority w:val="99"/>
    <w:semiHidden/>
    <w:unhideWhenUsed/>
    <w:rsid w:val="0008284E"/>
    <w:pPr>
      <w:widowControl/>
      <w:autoSpaceDE/>
      <w:autoSpaceDN/>
    </w:pPr>
    <w:rPr>
      <w:rFonts w:ascii="Tahoma" w:eastAsiaTheme="minorHAnsi" w:hAnsi="Tahoma" w:cs="Tahoma"/>
      <w:sz w:val="16"/>
      <w:szCs w:val="16"/>
      <w:lang w:bidi="ar-SA"/>
    </w:rPr>
  </w:style>
  <w:style w:type="character" w:styleId="Hyperlink">
    <w:name w:val="Hyperlink"/>
    <w:basedOn w:val="DefaultParagraphFont"/>
    <w:uiPriority w:val="99"/>
    <w:unhideWhenUsed/>
    <w:rsid w:val="0008284E"/>
    <w:rPr>
      <w:color w:val="0563C1" w:themeColor="hyperlink"/>
      <w:u w:val="single"/>
    </w:rPr>
  </w:style>
  <w:style w:type="character" w:styleId="Emphasis">
    <w:name w:val="Emphasis"/>
    <w:basedOn w:val="DefaultParagraphFont"/>
    <w:uiPriority w:val="20"/>
    <w:qFormat/>
    <w:rsid w:val="0008284E"/>
    <w:rPr>
      <w:i/>
      <w:iCs/>
    </w:rPr>
  </w:style>
  <w:style w:type="character" w:customStyle="1" w:styleId="A1">
    <w:name w:val="A1"/>
    <w:uiPriority w:val="99"/>
    <w:rsid w:val="0008284E"/>
    <w:rPr>
      <w:rFonts w:cs="Minion Pro"/>
      <w:color w:val="000000"/>
      <w:sz w:val="18"/>
      <w:szCs w:val="18"/>
    </w:rPr>
  </w:style>
  <w:style w:type="paragraph" w:styleId="NormalWeb">
    <w:name w:val="Normal (Web)"/>
    <w:basedOn w:val="Normal"/>
    <w:uiPriority w:val="99"/>
    <w:unhideWhenUsed/>
    <w:rsid w:val="0008284E"/>
    <w:pPr>
      <w:widowControl/>
      <w:autoSpaceDE/>
      <w:autoSpaceDN/>
      <w:spacing w:before="100" w:beforeAutospacing="1" w:after="100" w:afterAutospacing="1"/>
    </w:pPr>
    <w:rPr>
      <w:rFonts w:eastAsiaTheme="minorEastAsia"/>
      <w:sz w:val="24"/>
      <w:szCs w:val="24"/>
      <w:lang w:bidi="ar-SA"/>
    </w:rPr>
  </w:style>
  <w:style w:type="character" w:customStyle="1" w:styleId="Heading3Char">
    <w:name w:val="Heading 3 Char"/>
    <w:basedOn w:val="DefaultParagraphFont"/>
    <w:link w:val="Heading3"/>
    <w:uiPriority w:val="9"/>
    <w:rsid w:val="00EC25A7"/>
    <w:rPr>
      <w:rFonts w:asciiTheme="majorHAnsi" w:eastAsiaTheme="majorEastAsia" w:hAnsiTheme="majorHAnsi" w:cstheme="majorBidi"/>
      <w:b/>
      <w:bCs/>
      <w:color w:val="5B9BD5" w:themeColor="accent1"/>
      <w:sz w:val="24"/>
      <w:szCs w:val="24"/>
    </w:rPr>
  </w:style>
  <w:style w:type="character" w:customStyle="1" w:styleId="mw-headline">
    <w:name w:val="mw-headline"/>
    <w:basedOn w:val="DefaultParagraphFont"/>
    <w:rsid w:val="00EC2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Alloys" TargetMode="External" /><Relationship Id="rId18" Type="http://schemas.openxmlformats.org/officeDocument/2006/relationships/hyperlink" Target="http://en.wikipedia.org/wiki/Silicon" TargetMode="External" /><Relationship Id="rId26" Type="http://schemas.openxmlformats.org/officeDocument/2006/relationships/hyperlink" Target="http://en.wikipedia.org/wiki/Aerospace_manufacturing" TargetMode="External" /><Relationship Id="rId39" Type="http://schemas.openxmlformats.org/officeDocument/2006/relationships/image" Target="media/image6.emf" /><Relationship Id="rId21" Type="http://schemas.openxmlformats.org/officeDocument/2006/relationships/hyperlink" Target="http://en.wikipedia.org/wiki/Casting" TargetMode="External" /><Relationship Id="rId34" Type="http://schemas.openxmlformats.org/officeDocument/2006/relationships/hyperlink" Target="http://en.wikipedia.org/wiki/Aluminium_oxide" TargetMode="External" /><Relationship Id="rId42" Type="http://schemas.openxmlformats.org/officeDocument/2006/relationships/oleObject" Target="embeddings/oleObject1.bin" /><Relationship Id="rId47" Type="http://schemas.openxmlformats.org/officeDocument/2006/relationships/oleObject" Target="embeddings/oleObject4.bin" /><Relationship Id="rId50" Type="http://schemas.openxmlformats.org/officeDocument/2006/relationships/image" Target="media/image11.png" /><Relationship Id="rId55" Type="http://schemas.openxmlformats.org/officeDocument/2006/relationships/image" Target="media/image16.png" /><Relationship Id="rId63" Type="http://schemas.openxmlformats.org/officeDocument/2006/relationships/chart" Target="charts/chart2.xml" /><Relationship Id="rId7" Type="http://schemas.openxmlformats.org/officeDocument/2006/relationships/image" Target="media/image1.png" /><Relationship Id="rId2" Type="http://schemas.openxmlformats.org/officeDocument/2006/relationships/styles" Target="styles.xml" /><Relationship Id="rId16" Type="http://schemas.openxmlformats.org/officeDocument/2006/relationships/hyperlink" Target="http://en.wikipedia.org/wiki/Magnesium" TargetMode="External" /><Relationship Id="rId20" Type="http://schemas.openxmlformats.org/officeDocument/2006/relationships/hyperlink" Target="http://en.wikipedia.org/wiki/Zinc" TargetMode="External" /><Relationship Id="rId29" Type="http://schemas.openxmlformats.org/officeDocument/2006/relationships/hyperlink" Target="http://en.wikipedia.org/wiki/The_Aluminum_Association" TargetMode="External" /><Relationship Id="rId41" Type="http://schemas.openxmlformats.org/officeDocument/2006/relationships/image" Target="media/image7.emf" /><Relationship Id="rId54" Type="http://schemas.openxmlformats.org/officeDocument/2006/relationships/image" Target="media/image15.png" /><Relationship Id="rId62" Type="http://schemas.openxmlformats.org/officeDocument/2006/relationships/chart" Target="charts/chart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24" Type="http://schemas.openxmlformats.org/officeDocument/2006/relationships/hyperlink" Target="http://en.wikipedia.org/wiki/Tensile_strength" TargetMode="External" /><Relationship Id="rId32" Type="http://schemas.openxmlformats.org/officeDocument/2006/relationships/image" Target="media/image5.png" /><Relationship Id="rId37" Type="http://schemas.openxmlformats.org/officeDocument/2006/relationships/hyperlink" Target="http://en.wikipedia.org/wiki/Society_of_Automotive_Engineers" TargetMode="External" /><Relationship Id="rId40" Type="http://schemas.openxmlformats.org/officeDocument/2006/relationships/package" Target="embeddings/Microsoft_Office_PowerPoint_Slide1.sldx" /><Relationship Id="rId45" Type="http://schemas.openxmlformats.org/officeDocument/2006/relationships/image" Target="media/image9.emf" /><Relationship Id="rId53" Type="http://schemas.openxmlformats.org/officeDocument/2006/relationships/image" Target="media/image14.png" /><Relationship Id="rId58" Type="http://schemas.openxmlformats.org/officeDocument/2006/relationships/image" Target="media/image19.png" /><Relationship Id="rId5" Type="http://schemas.openxmlformats.org/officeDocument/2006/relationships/footnotes" Target="footnotes.xml" /><Relationship Id="rId15" Type="http://schemas.openxmlformats.org/officeDocument/2006/relationships/hyperlink" Target="http://en.wikipedia.org/wiki/Copper" TargetMode="External" /><Relationship Id="rId23" Type="http://schemas.openxmlformats.org/officeDocument/2006/relationships/hyperlink" Target="http://en.wikipedia.org/wiki/Extruding" TargetMode="External" /><Relationship Id="rId28" Type="http://schemas.openxmlformats.org/officeDocument/2006/relationships/hyperlink" Target="http://en.wikipedia.org/wiki/Galvanic_corrosion" TargetMode="External" /><Relationship Id="rId36" Type="http://schemas.openxmlformats.org/officeDocument/2006/relationships/hyperlink" Target="http://en.wikipedia.org/wiki/The_Aluminum_Association" TargetMode="External" /><Relationship Id="rId49" Type="http://schemas.openxmlformats.org/officeDocument/2006/relationships/image" Target="media/image10.png" /><Relationship Id="rId57" Type="http://schemas.openxmlformats.org/officeDocument/2006/relationships/image" Target="media/image18.png" /><Relationship Id="rId61" Type="http://schemas.openxmlformats.org/officeDocument/2006/relationships/image" Target="media/image22.png" /><Relationship Id="rId10" Type="http://schemas.openxmlformats.org/officeDocument/2006/relationships/footer" Target="footer2.xml" /><Relationship Id="rId19" Type="http://schemas.openxmlformats.org/officeDocument/2006/relationships/hyperlink" Target="http://en.wikipedia.org/wiki/Tin" TargetMode="External" /><Relationship Id="rId31" Type="http://schemas.openxmlformats.org/officeDocument/2006/relationships/hyperlink" Target="http://en.wikipedia.org/wiki/ASTM_International" TargetMode="External" /><Relationship Id="rId44" Type="http://schemas.openxmlformats.org/officeDocument/2006/relationships/oleObject" Target="embeddings/oleObject2.bin" /><Relationship Id="rId52" Type="http://schemas.openxmlformats.org/officeDocument/2006/relationships/image" Target="media/image13.png" /><Relationship Id="rId60" Type="http://schemas.openxmlformats.org/officeDocument/2006/relationships/image" Target="media/image21.png" /><Relationship Id="rId65"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hyperlink" Target="http://en.wikipedia.org/wiki/Aluminium" TargetMode="External" /><Relationship Id="rId22" Type="http://schemas.openxmlformats.org/officeDocument/2006/relationships/hyperlink" Target="http://en.wikipedia.org/wiki/Heat_treatment" TargetMode="External" /><Relationship Id="rId27" Type="http://schemas.openxmlformats.org/officeDocument/2006/relationships/hyperlink" Target="http://en.wikipedia.org/wiki/Aluminium_oxide" TargetMode="External" /><Relationship Id="rId30" Type="http://schemas.openxmlformats.org/officeDocument/2006/relationships/hyperlink" Target="http://en.wikipedia.org/wiki/Society_of_Automotive_Engineers" TargetMode="External" /><Relationship Id="rId35" Type="http://schemas.openxmlformats.org/officeDocument/2006/relationships/hyperlink" Target="http://en.wikipedia.org/wiki/Galvanic_corrosion" TargetMode="External" /><Relationship Id="rId43" Type="http://schemas.openxmlformats.org/officeDocument/2006/relationships/image" Target="media/image8.emf" /><Relationship Id="rId48" Type="http://schemas.openxmlformats.org/officeDocument/2006/relationships/oleObject" Target="embeddings/oleObject5.bin" /><Relationship Id="rId56" Type="http://schemas.openxmlformats.org/officeDocument/2006/relationships/image" Target="media/image17.png" /><Relationship Id="rId64" Type="http://schemas.openxmlformats.org/officeDocument/2006/relationships/fontTable" Target="fontTable.xml" /><Relationship Id="rId8" Type="http://schemas.openxmlformats.org/officeDocument/2006/relationships/image" Target="media/image2.png" /><Relationship Id="rId51" Type="http://schemas.openxmlformats.org/officeDocument/2006/relationships/image" Target="media/image12.png" /><Relationship Id="rId3" Type="http://schemas.openxmlformats.org/officeDocument/2006/relationships/settings" Target="settings.xml" /><Relationship Id="rId12" Type="http://schemas.openxmlformats.org/officeDocument/2006/relationships/image" Target="media/image4.jpeg" /><Relationship Id="rId17" Type="http://schemas.openxmlformats.org/officeDocument/2006/relationships/hyperlink" Target="http://en.wikipedia.org/wiki/Manganese" TargetMode="External" /><Relationship Id="rId25" Type="http://schemas.openxmlformats.org/officeDocument/2006/relationships/hyperlink" Target="http://en.wikipedia.org/wiki/Silumin" TargetMode="External" /><Relationship Id="rId33" Type="http://schemas.openxmlformats.org/officeDocument/2006/relationships/hyperlink" Target="http://en.wikipedia.org/wiki/Aerospace_manufacturing" TargetMode="External" /><Relationship Id="rId38" Type="http://schemas.openxmlformats.org/officeDocument/2006/relationships/hyperlink" Target="http://en.wikipedia.org/wiki/ASTM_International" TargetMode="External" /><Relationship Id="rId46" Type="http://schemas.openxmlformats.org/officeDocument/2006/relationships/oleObject" Target="embeddings/oleObject3.bin" /><Relationship Id="rId59" Type="http://schemas.openxmlformats.org/officeDocument/2006/relationships/image" Target="media/image20.png" /></Relationships>
</file>

<file path=word/charts/_rels/chart1.xml.rels><?xml version="1.0" encoding="UTF-8" standalone="yes"?>
<Relationships xmlns="http://schemas.openxmlformats.org/package/2006/relationships"><Relationship Id="rId1" Type="http://schemas.openxmlformats.org/officeDocument/2006/relationships/oleObject" Target="file:///D:\raj%20doc\project\giri\Chart.xlsx" TargetMode="External" /></Relationships>
</file>

<file path=word/charts/_rels/chart2.xml.rels><?xml version="1.0" encoding="UTF-8" standalone="yes"?>
<Relationships xmlns="http://schemas.openxmlformats.org/package/2006/relationships"><Relationship Id="rId1" Type="http://schemas.openxmlformats.org/officeDocument/2006/relationships/oleObject" Target="file:///D:\raj%20doc\project\giri\Chart.xlsx" TargetMode="Externa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GB"/>
            </a:pPr>
            <a:r>
              <a:rPr lang="en-US" sz="1200" dirty="0">
                <a:latin typeface="Times New Roman" pitchFamily="18" charset="0"/>
                <a:cs typeface="Times New Roman" pitchFamily="18" charset="0"/>
              </a:rPr>
              <a:t>COMPARISON OF FREQUENCY OF THREE MODELS</a:t>
            </a:r>
          </a:p>
        </c:rich>
      </c:tx>
      <c:overlay val="0"/>
    </c:title>
    <c:autoTitleDeleted val="0"/>
    <c:plotArea>
      <c:layout>
        <c:manualLayout>
          <c:layoutTarget val="inner"/>
          <c:xMode val="edge"/>
          <c:yMode val="edge"/>
          <c:x val="0.12103006014121981"/>
          <c:y val="0.19382145790041819"/>
          <c:w val="0.6978487344521821"/>
          <c:h val="0.63224324590875969"/>
        </c:manualLayout>
      </c:layout>
      <c:lineChart>
        <c:grouping val="standard"/>
        <c:varyColors val="0"/>
        <c:ser>
          <c:idx val="0"/>
          <c:order val="0"/>
          <c:tx>
            <c:v>MODEL 1</c:v>
          </c:tx>
          <c:marker>
            <c:symbol val="none"/>
          </c:marker>
          <c:val>
            <c:numRef>
              <c:f>Sheet1!$B$2:$B$11</c:f>
              <c:numCache>
                <c:formatCode>General</c:formatCode>
                <c:ptCount val="10"/>
                <c:pt idx="0">
                  <c:v>9.4216000000000015</c:v>
                </c:pt>
                <c:pt idx="1">
                  <c:v>13.253</c:v>
                </c:pt>
                <c:pt idx="2">
                  <c:v>20.23</c:v>
                </c:pt>
                <c:pt idx="3">
                  <c:v>23.161999999999999</c:v>
                </c:pt>
                <c:pt idx="4">
                  <c:v>31.311000000000035</c:v>
                </c:pt>
                <c:pt idx="5">
                  <c:v>32.143000000000001</c:v>
                </c:pt>
                <c:pt idx="6">
                  <c:v>32.642000000000003</c:v>
                </c:pt>
                <c:pt idx="7">
                  <c:v>41.128000000000149</c:v>
                </c:pt>
                <c:pt idx="8">
                  <c:v>41.146000000000001</c:v>
                </c:pt>
                <c:pt idx="9">
                  <c:v>47.273000000000003</c:v>
                </c:pt>
              </c:numCache>
            </c:numRef>
          </c:val>
          <c:smooth val="0"/>
          <c:extLst>
            <c:ext xmlns:c16="http://schemas.microsoft.com/office/drawing/2014/chart" uri="{C3380CC4-5D6E-409C-BE32-E72D297353CC}">
              <c16:uniqueId val="{00000000-0B9E-FC4B-B19D-94D138F27022}"/>
            </c:ext>
          </c:extLst>
        </c:ser>
        <c:ser>
          <c:idx val="1"/>
          <c:order val="1"/>
          <c:tx>
            <c:v>MODEL 2</c:v>
          </c:tx>
          <c:marker>
            <c:symbol val="none"/>
          </c:marker>
          <c:val>
            <c:numRef>
              <c:f>Sheet1!$C$2:$C$11</c:f>
              <c:numCache>
                <c:formatCode>General</c:formatCode>
                <c:ptCount val="10"/>
                <c:pt idx="0">
                  <c:v>7.6010999999999997</c:v>
                </c:pt>
                <c:pt idx="1">
                  <c:v>11.370000000000006</c:v>
                </c:pt>
                <c:pt idx="2">
                  <c:v>17.454000000000001</c:v>
                </c:pt>
                <c:pt idx="3">
                  <c:v>18.157000000000075</c:v>
                </c:pt>
                <c:pt idx="4">
                  <c:v>25.815999999999999</c:v>
                </c:pt>
                <c:pt idx="5">
                  <c:v>27.24599999999991</c:v>
                </c:pt>
                <c:pt idx="6">
                  <c:v>27.701000000000001</c:v>
                </c:pt>
                <c:pt idx="7">
                  <c:v>36.246000000000002</c:v>
                </c:pt>
                <c:pt idx="8">
                  <c:v>37.089000000000006</c:v>
                </c:pt>
                <c:pt idx="9">
                  <c:v>41.458999999999996</c:v>
                </c:pt>
              </c:numCache>
            </c:numRef>
          </c:val>
          <c:smooth val="0"/>
          <c:extLst>
            <c:ext xmlns:c16="http://schemas.microsoft.com/office/drawing/2014/chart" uri="{C3380CC4-5D6E-409C-BE32-E72D297353CC}">
              <c16:uniqueId val="{00000001-0B9E-FC4B-B19D-94D138F27022}"/>
            </c:ext>
          </c:extLst>
        </c:ser>
        <c:ser>
          <c:idx val="2"/>
          <c:order val="2"/>
          <c:tx>
            <c:v>MODEL 3</c:v>
          </c:tx>
          <c:marker>
            <c:symbol val="none"/>
          </c:marker>
          <c:val>
            <c:numRef>
              <c:f>Sheet1!$D$2:$D$11</c:f>
              <c:numCache>
                <c:formatCode>General</c:formatCode>
                <c:ptCount val="10"/>
                <c:pt idx="0">
                  <c:v>7.8172999999999995</c:v>
                </c:pt>
                <c:pt idx="1">
                  <c:v>10.371</c:v>
                </c:pt>
                <c:pt idx="2">
                  <c:v>20.084</c:v>
                </c:pt>
                <c:pt idx="3">
                  <c:v>21.504000000000001</c:v>
                </c:pt>
                <c:pt idx="4">
                  <c:v>25.152999999999999</c:v>
                </c:pt>
                <c:pt idx="5">
                  <c:v>36.428000000000011</c:v>
                </c:pt>
                <c:pt idx="6">
                  <c:v>40.25</c:v>
                </c:pt>
                <c:pt idx="7">
                  <c:v>42.031000000000006</c:v>
                </c:pt>
                <c:pt idx="8">
                  <c:v>46.095000000000013</c:v>
                </c:pt>
                <c:pt idx="9">
                  <c:v>56.544000000000004</c:v>
                </c:pt>
              </c:numCache>
            </c:numRef>
          </c:val>
          <c:smooth val="0"/>
          <c:extLst>
            <c:ext xmlns:c16="http://schemas.microsoft.com/office/drawing/2014/chart" uri="{C3380CC4-5D6E-409C-BE32-E72D297353CC}">
              <c16:uniqueId val="{00000002-0B9E-FC4B-B19D-94D138F27022}"/>
            </c:ext>
          </c:extLst>
        </c:ser>
        <c:dLbls>
          <c:showLegendKey val="0"/>
          <c:showVal val="0"/>
          <c:showCatName val="0"/>
          <c:showSerName val="0"/>
          <c:showPercent val="0"/>
          <c:showBubbleSize val="0"/>
        </c:dLbls>
        <c:hiLowLines>
          <c:spPr>
            <a:ln>
              <a:noFill/>
            </a:ln>
          </c:spPr>
        </c:hiLowLines>
        <c:smooth val="0"/>
        <c:axId val="132594304"/>
        <c:axId val="132600576"/>
      </c:lineChart>
      <c:catAx>
        <c:axId val="132594304"/>
        <c:scaling>
          <c:orientation val="minMax"/>
        </c:scaling>
        <c:delete val="0"/>
        <c:axPos val="b"/>
        <c:title>
          <c:tx>
            <c:rich>
              <a:bodyPr/>
              <a:lstStyle/>
              <a:p>
                <a:pPr>
                  <a:defRPr lang="en-GB" sz="1200">
                    <a:latin typeface="Times New Roman" pitchFamily="18" charset="0"/>
                    <a:cs typeface="Times New Roman" pitchFamily="18" charset="0"/>
                  </a:defRPr>
                </a:pPr>
                <a:r>
                  <a:rPr lang="en-US" sz="1200">
                    <a:latin typeface="Times New Roman" pitchFamily="18" charset="0"/>
                    <a:cs typeface="Times New Roman" pitchFamily="18" charset="0"/>
                  </a:rPr>
                  <a:t>Modes</a:t>
                </a:r>
              </a:p>
            </c:rich>
          </c:tx>
          <c:overlay val="0"/>
        </c:title>
        <c:majorTickMark val="none"/>
        <c:minorTickMark val="none"/>
        <c:tickLblPos val="nextTo"/>
        <c:txPr>
          <a:bodyPr/>
          <a:lstStyle/>
          <a:p>
            <a:pPr>
              <a:defRPr lang="en-GB"/>
            </a:pPr>
            <a:endParaRPr lang="en-US"/>
          </a:p>
        </c:txPr>
        <c:crossAx val="132600576"/>
        <c:crosses val="autoZero"/>
        <c:auto val="1"/>
        <c:lblAlgn val="ctr"/>
        <c:lblOffset val="100"/>
        <c:noMultiLvlLbl val="0"/>
      </c:catAx>
      <c:valAx>
        <c:axId val="132600576"/>
        <c:scaling>
          <c:orientation val="minMax"/>
        </c:scaling>
        <c:delete val="0"/>
        <c:axPos val="l"/>
        <c:majorGridlines/>
        <c:title>
          <c:tx>
            <c:rich>
              <a:bodyPr/>
              <a:lstStyle/>
              <a:p>
                <a:pPr>
                  <a:defRPr lang="en-GB" sz="1200">
                    <a:latin typeface="Times New Roman" pitchFamily="18" charset="0"/>
                    <a:cs typeface="Times New Roman" pitchFamily="18" charset="0"/>
                  </a:defRPr>
                </a:pPr>
                <a:r>
                  <a:rPr lang="en-US" sz="1200">
                    <a:latin typeface="Times New Roman" pitchFamily="18" charset="0"/>
                    <a:cs typeface="Times New Roman" pitchFamily="18" charset="0"/>
                  </a:rPr>
                  <a:t>Frequency,(Hz)</a:t>
                </a:r>
              </a:p>
            </c:rich>
          </c:tx>
          <c:overlay val="0"/>
        </c:title>
        <c:numFmt formatCode="General" sourceLinked="1"/>
        <c:majorTickMark val="out"/>
        <c:minorTickMark val="none"/>
        <c:tickLblPos val="nextTo"/>
        <c:txPr>
          <a:bodyPr/>
          <a:lstStyle/>
          <a:p>
            <a:pPr>
              <a:defRPr lang="en-GB"/>
            </a:pPr>
            <a:endParaRPr lang="en-US"/>
          </a:p>
        </c:txPr>
        <c:crossAx val="132594304"/>
        <c:crosses val="autoZero"/>
        <c:crossBetween val="between"/>
      </c:valAx>
    </c:plotArea>
    <c:legend>
      <c:legendPos val="r"/>
      <c:overlay val="0"/>
      <c:txPr>
        <a:bodyPr/>
        <a:lstStyle/>
        <a:p>
          <a:pPr>
            <a:defRPr lang="en-GB" sz="1200">
              <a:latin typeface="Times New Roman" pitchFamily="18" charset="0"/>
              <a:cs typeface="Times New Roman" pitchFamily="18"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GB" sz="1200">
                <a:latin typeface="Times New Roman" pitchFamily="18" charset="0"/>
                <a:cs typeface="Times New Roman" pitchFamily="18" charset="0"/>
              </a:defRPr>
            </a:pPr>
            <a:r>
              <a:rPr lang="en-US" sz="1200" dirty="0">
                <a:latin typeface="Times New Roman" pitchFamily="18" charset="0"/>
                <a:cs typeface="Times New Roman" pitchFamily="18" charset="0"/>
              </a:rPr>
              <a:t>Comparison of Max. Deflection of Three Models.</a:t>
            </a:r>
          </a:p>
        </c:rich>
      </c:tx>
      <c:overlay val="0"/>
    </c:title>
    <c:autoTitleDeleted val="0"/>
    <c:plotArea>
      <c:layout/>
      <c:lineChart>
        <c:grouping val="standard"/>
        <c:varyColors val="0"/>
        <c:ser>
          <c:idx val="0"/>
          <c:order val="0"/>
          <c:tx>
            <c:v>Model 1</c:v>
          </c:tx>
          <c:marker>
            <c:symbol val="none"/>
          </c:marker>
          <c:val>
            <c:numRef>
              <c:f>Sheet1!$B$19:$B$28</c:f>
              <c:numCache>
                <c:formatCode>General</c:formatCode>
                <c:ptCount val="10"/>
                <c:pt idx="0">
                  <c:v>305.18</c:v>
                </c:pt>
                <c:pt idx="1">
                  <c:v>482.22999999999894</c:v>
                </c:pt>
                <c:pt idx="2">
                  <c:v>539.23</c:v>
                </c:pt>
                <c:pt idx="3">
                  <c:v>338.34000000000032</c:v>
                </c:pt>
                <c:pt idx="4">
                  <c:v>612.03</c:v>
                </c:pt>
                <c:pt idx="5">
                  <c:v>595.99</c:v>
                </c:pt>
                <c:pt idx="6">
                  <c:v>446.91999999999899</c:v>
                </c:pt>
                <c:pt idx="7">
                  <c:v>619.59</c:v>
                </c:pt>
                <c:pt idx="8">
                  <c:v>626.97</c:v>
                </c:pt>
                <c:pt idx="9">
                  <c:v>547.78000000000054</c:v>
                </c:pt>
              </c:numCache>
            </c:numRef>
          </c:val>
          <c:smooth val="0"/>
          <c:extLst>
            <c:ext xmlns:c16="http://schemas.microsoft.com/office/drawing/2014/chart" uri="{C3380CC4-5D6E-409C-BE32-E72D297353CC}">
              <c16:uniqueId val="{00000000-57C3-DB4E-A3EA-90C204D902AE}"/>
            </c:ext>
          </c:extLst>
        </c:ser>
        <c:ser>
          <c:idx val="1"/>
          <c:order val="1"/>
          <c:tx>
            <c:v>Model 2</c:v>
          </c:tx>
          <c:marker>
            <c:symbol val="none"/>
          </c:marker>
          <c:val>
            <c:numRef>
              <c:f>Sheet1!$C$19:$C$28</c:f>
              <c:numCache>
                <c:formatCode>General</c:formatCode>
                <c:ptCount val="10"/>
                <c:pt idx="0">
                  <c:v>283.25</c:v>
                </c:pt>
                <c:pt idx="1">
                  <c:v>445.21999999999969</c:v>
                </c:pt>
                <c:pt idx="2">
                  <c:v>493.75</c:v>
                </c:pt>
                <c:pt idx="3">
                  <c:v>314.07</c:v>
                </c:pt>
                <c:pt idx="4">
                  <c:v>520.08000000000004</c:v>
                </c:pt>
                <c:pt idx="5">
                  <c:v>533.33999999999946</c:v>
                </c:pt>
                <c:pt idx="6">
                  <c:v>405.28999999999894</c:v>
                </c:pt>
                <c:pt idx="7">
                  <c:v>518.33999999999946</c:v>
                </c:pt>
                <c:pt idx="8">
                  <c:v>459.17</c:v>
                </c:pt>
                <c:pt idx="9">
                  <c:v>536.04</c:v>
                </c:pt>
              </c:numCache>
            </c:numRef>
          </c:val>
          <c:smooth val="0"/>
          <c:extLst>
            <c:ext xmlns:c16="http://schemas.microsoft.com/office/drawing/2014/chart" uri="{C3380CC4-5D6E-409C-BE32-E72D297353CC}">
              <c16:uniqueId val="{00000001-57C3-DB4E-A3EA-90C204D902AE}"/>
            </c:ext>
          </c:extLst>
        </c:ser>
        <c:ser>
          <c:idx val="2"/>
          <c:order val="2"/>
          <c:tx>
            <c:v>Model 3</c:v>
          </c:tx>
          <c:marker>
            <c:symbol val="none"/>
          </c:marker>
          <c:val>
            <c:numRef>
              <c:f>Sheet1!$D$19:$D$28</c:f>
              <c:numCache>
                <c:formatCode>General</c:formatCode>
                <c:ptCount val="10"/>
                <c:pt idx="0">
                  <c:v>282.41000000000003</c:v>
                </c:pt>
                <c:pt idx="1">
                  <c:v>447.35</c:v>
                </c:pt>
                <c:pt idx="2">
                  <c:v>500.90999999999963</c:v>
                </c:pt>
                <c:pt idx="3">
                  <c:v>283.61</c:v>
                </c:pt>
                <c:pt idx="4">
                  <c:v>415.8</c:v>
                </c:pt>
                <c:pt idx="5">
                  <c:v>468.78</c:v>
                </c:pt>
                <c:pt idx="6">
                  <c:v>504.39</c:v>
                </c:pt>
                <c:pt idx="7">
                  <c:v>282.78999999999894</c:v>
                </c:pt>
                <c:pt idx="8">
                  <c:v>406.90999999999963</c:v>
                </c:pt>
                <c:pt idx="9">
                  <c:v>502.32</c:v>
                </c:pt>
              </c:numCache>
            </c:numRef>
          </c:val>
          <c:smooth val="0"/>
          <c:extLst>
            <c:ext xmlns:c16="http://schemas.microsoft.com/office/drawing/2014/chart" uri="{C3380CC4-5D6E-409C-BE32-E72D297353CC}">
              <c16:uniqueId val="{00000002-57C3-DB4E-A3EA-90C204D902AE}"/>
            </c:ext>
          </c:extLst>
        </c:ser>
        <c:dLbls>
          <c:showLegendKey val="0"/>
          <c:showVal val="0"/>
          <c:showCatName val="0"/>
          <c:showSerName val="0"/>
          <c:showPercent val="0"/>
          <c:showBubbleSize val="0"/>
        </c:dLbls>
        <c:hiLowLines>
          <c:spPr>
            <a:ln>
              <a:noFill/>
            </a:ln>
          </c:spPr>
        </c:hiLowLines>
        <c:smooth val="0"/>
        <c:axId val="228714752"/>
        <c:axId val="228853632"/>
      </c:lineChart>
      <c:catAx>
        <c:axId val="228714752"/>
        <c:scaling>
          <c:orientation val="minMax"/>
        </c:scaling>
        <c:delete val="0"/>
        <c:axPos val="b"/>
        <c:title>
          <c:tx>
            <c:rich>
              <a:bodyPr/>
              <a:lstStyle/>
              <a:p>
                <a:pPr>
                  <a:defRPr lang="en-GB" sz="1200">
                    <a:latin typeface="Times New Roman" pitchFamily="18" charset="0"/>
                    <a:cs typeface="Times New Roman" pitchFamily="18" charset="0"/>
                  </a:defRPr>
                </a:pPr>
                <a:r>
                  <a:rPr lang="en-US" sz="1200">
                    <a:latin typeface="Times New Roman" pitchFamily="18" charset="0"/>
                    <a:cs typeface="Times New Roman" pitchFamily="18" charset="0"/>
                  </a:rPr>
                  <a:t>Modes</a:t>
                </a:r>
              </a:p>
            </c:rich>
          </c:tx>
          <c:overlay val="0"/>
        </c:title>
        <c:majorTickMark val="none"/>
        <c:minorTickMark val="none"/>
        <c:tickLblPos val="nextTo"/>
        <c:txPr>
          <a:bodyPr/>
          <a:lstStyle/>
          <a:p>
            <a:pPr>
              <a:defRPr lang="en-GB"/>
            </a:pPr>
            <a:endParaRPr lang="en-US"/>
          </a:p>
        </c:txPr>
        <c:crossAx val="228853632"/>
        <c:crosses val="autoZero"/>
        <c:auto val="1"/>
        <c:lblAlgn val="ctr"/>
        <c:lblOffset val="100"/>
        <c:noMultiLvlLbl val="0"/>
      </c:catAx>
      <c:valAx>
        <c:axId val="228853632"/>
        <c:scaling>
          <c:orientation val="minMax"/>
        </c:scaling>
        <c:delete val="0"/>
        <c:axPos val="l"/>
        <c:majorGridlines/>
        <c:title>
          <c:tx>
            <c:rich>
              <a:bodyPr/>
              <a:lstStyle/>
              <a:p>
                <a:pPr>
                  <a:defRPr lang="en-GB" sz="1200">
                    <a:latin typeface="Times New Roman" pitchFamily="18" charset="0"/>
                    <a:cs typeface="Times New Roman" pitchFamily="18" charset="0"/>
                  </a:defRPr>
                </a:pPr>
                <a:r>
                  <a:rPr lang="en-US" sz="1200">
                    <a:latin typeface="Times New Roman" pitchFamily="18" charset="0"/>
                    <a:cs typeface="Times New Roman" pitchFamily="18" charset="0"/>
                  </a:rPr>
                  <a:t>Max. Deflection,(mm)</a:t>
                </a:r>
              </a:p>
            </c:rich>
          </c:tx>
          <c:overlay val="0"/>
        </c:title>
        <c:numFmt formatCode="General" sourceLinked="1"/>
        <c:majorTickMark val="out"/>
        <c:minorTickMark val="none"/>
        <c:tickLblPos val="nextTo"/>
        <c:txPr>
          <a:bodyPr/>
          <a:lstStyle/>
          <a:p>
            <a:pPr>
              <a:defRPr lang="en-GB"/>
            </a:pPr>
            <a:endParaRPr lang="en-US"/>
          </a:p>
        </c:txPr>
        <c:crossAx val="228714752"/>
        <c:crosses val="autoZero"/>
        <c:crossBetween val="between"/>
      </c:valAx>
    </c:plotArea>
    <c:legend>
      <c:legendPos val="r"/>
      <c:overlay val="0"/>
      <c:txPr>
        <a:bodyPr/>
        <a:lstStyle/>
        <a:p>
          <a:pPr>
            <a:defRPr lang="en-GB" sz="1200">
              <a:latin typeface="Times New Roman" pitchFamily="18" charset="0"/>
              <a:cs typeface="Times New Roman" pitchFamily="18" charset="0"/>
            </a:defRPr>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7744</Words>
  <Characters>44146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ArunKumar</dc:creator>
  <cp:lastModifiedBy>917010398344</cp:lastModifiedBy>
  <cp:revision>2</cp:revision>
  <cp:lastPrinted>2020-09-18T07:17:00Z</cp:lastPrinted>
  <dcterms:created xsi:type="dcterms:W3CDTF">2022-08-02T14:35:00Z</dcterms:created>
  <dcterms:modified xsi:type="dcterms:W3CDTF">2022-08-02T14:35:00Z</dcterms:modified>
</cp:coreProperties>
</file>