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14B96" w14:textId="05AAEFCA" w:rsidR="00022D83" w:rsidRPr="00E13E4F" w:rsidRDefault="000606AB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E13E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Document and Window Objects in </w:t>
      </w:r>
      <w:r w:rsidR="001A5E37" w:rsidRPr="00E13E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JavaScript</w:t>
      </w:r>
    </w:p>
    <w:p w14:paraId="13CEB2B4" w14:textId="434B90EA" w:rsidR="000606AB" w:rsidRPr="00490A3A" w:rsidRDefault="000606AB" w:rsidP="00E13E4F">
      <w:pPr>
        <w:rPr>
          <w:rFonts w:ascii="Times New Roman" w:hAnsi="Times New Roman" w:cs="Times New Roman"/>
          <w:sz w:val="28"/>
          <w:szCs w:val="28"/>
        </w:rPr>
      </w:pPr>
      <w:r w:rsidRPr="00490A3A">
        <w:rPr>
          <w:rFonts w:ascii="Times New Roman" w:hAnsi="Times New Roman" w:cs="Times New Roman"/>
          <w:sz w:val="28"/>
          <w:szCs w:val="28"/>
        </w:rPr>
        <w:t>When working with JavaScript in web development, we typically encounter two main elements: Documents and windows. While they both play an important role in transforming and interacting with the web, they serve different purposes. Let’s explore the difference between a Document and window object.</w:t>
      </w:r>
    </w:p>
    <w:p w14:paraId="261B1DD8" w14:textId="26E685BC" w:rsidR="000606AB" w:rsidRPr="003472C6" w:rsidRDefault="00E13E4F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3472C6">
        <w:rPr>
          <w:rFonts w:ascii="Times New Roman" w:hAnsi="Times New Roman" w:cs="Times New Roman"/>
          <w:b/>
          <w:bCs/>
          <w:sz w:val="44"/>
          <w:szCs w:val="44"/>
          <w:u w:val="single"/>
        </w:rPr>
        <w:t>“</w:t>
      </w:r>
      <w:r w:rsidR="000606AB" w:rsidRPr="003472C6">
        <w:rPr>
          <w:rFonts w:ascii="Times New Roman" w:hAnsi="Times New Roman" w:cs="Times New Roman"/>
          <w:b/>
          <w:bCs/>
          <w:sz w:val="44"/>
          <w:szCs w:val="44"/>
          <w:u w:val="single"/>
        </w:rPr>
        <w:t>Document</w:t>
      </w:r>
      <w:r w:rsidRPr="003472C6">
        <w:rPr>
          <w:rFonts w:ascii="Times New Roman" w:hAnsi="Times New Roman" w:cs="Times New Roman"/>
          <w:b/>
          <w:bCs/>
          <w:sz w:val="44"/>
          <w:szCs w:val="44"/>
          <w:u w:val="single"/>
        </w:rPr>
        <w:t>”</w:t>
      </w:r>
      <w:r w:rsidR="000606AB" w:rsidRPr="003472C6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</w:t>
      </w:r>
      <w:r w:rsidR="001A5E37" w:rsidRPr="003472C6">
        <w:rPr>
          <w:rFonts w:ascii="Times New Roman" w:hAnsi="Times New Roman" w:cs="Times New Roman"/>
          <w:b/>
          <w:bCs/>
          <w:sz w:val="44"/>
          <w:szCs w:val="44"/>
          <w:u w:val="single"/>
        </w:rPr>
        <w:t>Object: -</w:t>
      </w:r>
    </w:p>
    <w:p w14:paraId="2E63A1E0" w14:textId="77777777" w:rsidR="00B243D0" w:rsidRPr="00682EF9" w:rsidRDefault="00B243D0">
      <w:pPr>
        <w:rPr>
          <w:rFonts w:ascii="Times New Roman" w:hAnsi="Times New Roman" w:cs="Times New Roman"/>
          <w:sz w:val="28"/>
          <w:szCs w:val="28"/>
        </w:rPr>
      </w:pPr>
      <w:r w:rsidRPr="00682EF9">
        <w:rPr>
          <w:rFonts w:ascii="Times New Roman" w:hAnsi="Times New Roman" w:cs="Times New Roman"/>
          <w:sz w:val="28"/>
          <w:szCs w:val="28"/>
        </w:rPr>
        <w:t>The document object represents the entire HTML document within a webpage. It serves as an interface to interact with the structure and content of the document, allowing you to manipulate, query, and update elements.</w:t>
      </w:r>
    </w:p>
    <w:p w14:paraId="75A40352" w14:textId="4D042D6B" w:rsidR="00B243D0" w:rsidRPr="00AB6F2D" w:rsidRDefault="00B243D0" w:rsidP="00850493">
      <w:pPr>
        <w:spacing w:line="276" w:lineRule="auto"/>
        <w:rPr>
          <w:rFonts w:ascii="Times New Roman" w:hAnsi="Times New Roman" w:cs="Times New Roman"/>
          <w:sz w:val="40"/>
          <w:szCs w:val="40"/>
          <w:u w:val="single"/>
        </w:rPr>
      </w:pPr>
      <w:r w:rsidRPr="00AB6F2D">
        <w:rPr>
          <w:rFonts w:ascii="Times New Roman" w:hAnsi="Times New Roman" w:cs="Times New Roman"/>
          <w:sz w:val="40"/>
          <w:szCs w:val="40"/>
          <w:u w:val="single"/>
        </w:rPr>
        <w:t xml:space="preserve">Key </w:t>
      </w:r>
      <w:r w:rsidR="001A5E37" w:rsidRPr="00AB6F2D">
        <w:rPr>
          <w:rFonts w:ascii="Times New Roman" w:hAnsi="Times New Roman" w:cs="Times New Roman"/>
          <w:sz w:val="40"/>
          <w:szCs w:val="40"/>
          <w:u w:val="single"/>
        </w:rPr>
        <w:t>Features: -</w:t>
      </w:r>
    </w:p>
    <w:p w14:paraId="1D756B34" w14:textId="77777777" w:rsidR="00B243D0" w:rsidRPr="00BE0BFF" w:rsidRDefault="00B243D0" w:rsidP="00850493">
      <w:p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BE0BFF">
        <w:rPr>
          <w:rFonts w:ascii="Times New Roman" w:hAnsi="Times New Roman" w:cs="Times New Roman"/>
          <w:sz w:val="36"/>
          <w:szCs w:val="36"/>
        </w:rPr>
        <w:t>DOM Manipulation:</w:t>
      </w:r>
    </w:p>
    <w:p w14:paraId="0EC62208" w14:textId="77777777" w:rsidR="00B243D0" w:rsidRPr="00F134FC" w:rsidRDefault="00B243D0" w:rsidP="00B243D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</w:pPr>
      <w:r w:rsidRPr="00F134FC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>Provides methods to manipulate the Document Object Model (DOM), allowing you to dynamically change the content and structure of the webpage.</w:t>
      </w:r>
    </w:p>
    <w:p w14:paraId="62143BA9" w14:textId="77777777" w:rsidR="00B243D0" w:rsidRDefault="00B243D0" w:rsidP="00B243D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  <w:r w:rsidRPr="00F134FC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>Examples include selecting elements, modifying their content, or adding/removing elements</w:t>
      </w:r>
      <w:r w:rsidRPr="00B243D0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>.</w:t>
      </w:r>
    </w:p>
    <w:p w14:paraId="5D384381" w14:textId="278A21CC" w:rsidR="00B243D0" w:rsidRPr="00F134FC" w:rsidRDefault="00B243D0" w:rsidP="00B243D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</w:pPr>
      <w:r w:rsidRPr="00F134FC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>Example:</w:t>
      </w:r>
    </w:p>
    <w:p w14:paraId="5617E72C" w14:textId="77777777" w:rsidR="00B243D0" w:rsidRPr="00F134FC" w:rsidRDefault="00B243D0" w:rsidP="00B243D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</w:pPr>
      <w:r w:rsidRPr="00F134FC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>// Example: Changing the text content of an element</w:t>
      </w:r>
    </w:p>
    <w:p w14:paraId="4A593DB9" w14:textId="55FC4615" w:rsidR="00FE646F" w:rsidRPr="00E47095" w:rsidRDefault="004A559C" w:rsidP="00E47095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</w:pPr>
      <w:r w:rsidRPr="00F134FC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 xml:space="preserve">document. </w:t>
      </w:r>
      <w:proofErr w:type="spellStart"/>
      <w:r w:rsidRPr="00F134FC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>getElementById</w:t>
      </w:r>
      <w:proofErr w:type="spellEnd"/>
      <w:r w:rsidR="00B243D0" w:rsidRPr="00F134FC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>('</w:t>
      </w:r>
      <w:proofErr w:type="spellStart"/>
      <w:r w:rsidR="00B243D0" w:rsidRPr="00F134FC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>myElement</w:t>
      </w:r>
      <w:proofErr w:type="spellEnd"/>
      <w:r w:rsidR="00B243D0" w:rsidRPr="00F134FC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>'</w:t>
      </w:r>
      <w:proofErr w:type="gramStart"/>
      <w:r w:rsidR="00B243D0" w:rsidRPr="00F134FC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>).</w:t>
      </w:r>
      <w:proofErr w:type="spellStart"/>
      <w:r w:rsidR="00B243D0" w:rsidRPr="00F134FC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>textContent</w:t>
      </w:r>
      <w:proofErr w:type="spellEnd"/>
      <w:proofErr w:type="gramEnd"/>
      <w:r w:rsidR="00B243D0" w:rsidRPr="00F134FC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 xml:space="preserve"> = 'New</w:t>
      </w:r>
      <w:r w:rsidR="00FE646F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 xml:space="preserve"> </w:t>
      </w:r>
      <w:r w:rsidR="00B243D0" w:rsidRPr="00F134FC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>Content';</w:t>
      </w:r>
    </w:p>
    <w:p w14:paraId="6DD22B83" w14:textId="77777777" w:rsidR="003472C6" w:rsidRDefault="00B243D0" w:rsidP="00B243D0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  </w:t>
      </w:r>
    </w:p>
    <w:p w14:paraId="6C88A432" w14:textId="32DC23B9" w:rsidR="00B243D0" w:rsidRPr="00966D96" w:rsidRDefault="00B243D0" w:rsidP="00B243D0">
      <w:pPr>
        <w:pStyle w:val="NormalWeb"/>
        <w:spacing w:before="0" w:beforeAutospacing="0" w:after="0" w:afterAutospacing="0"/>
        <w:rPr>
          <w:color w:val="0E101A"/>
          <w:sz w:val="36"/>
          <w:szCs w:val="36"/>
        </w:rPr>
      </w:pPr>
      <w:r w:rsidRPr="00966D96">
        <w:rPr>
          <w:color w:val="0E101A"/>
          <w:sz w:val="36"/>
          <w:szCs w:val="36"/>
        </w:rPr>
        <w:t>Element Selection:</w:t>
      </w:r>
    </w:p>
    <w:p w14:paraId="51100E52" w14:textId="77777777" w:rsidR="00B243D0" w:rsidRDefault="00B243D0" w:rsidP="00B243D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</w:pPr>
      <w:r w:rsidRPr="00DC1FC7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>Offers various methods to select HTML elements, such as getElementById, getElementsByClassName, getElementsByTagName, and newer methods like querySelector and querySelectorAll.</w:t>
      </w:r>
    </w:p>
    <w:p w14:paraId="2257EEF4" w14:textId="75A51244" w:rsidR="00DC1FC7" w:rsidRPr="00DC1FC7" w:rsidRDefault="004643E8" w:rsidP="00B243D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>Example:</w:t>
      </w:r>
    </w:p>
    <w:p w14:paraId="0A159656" w14:textId="77777777" w:rsidR="00B243D0" w:rsidRPr="0051697B" w:rsidRDefault="00B243D0" w:rsidP="0051697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</w:pPr>
      <w:r w:rsidRPr="0051697B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>// Example: Selecting elements by class name</w:t>
      </w:r>
    </w:p>
    <w:p w14:paraId="1EF7EEA3" w14:textId="7BB8937D" w:rsidR="00B243D0" w:rsidRDefault="00515047" w:rsidP="00B243D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="00B243D0" w:rsidRPr="00DC1FC7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="00B243D0" w:rsidRPr="00DC1FC7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 xml:space="preserve"> elements = </w:t>
      </w:r>
      <w:proofErr w:type="spellStart"/>
      <w:proofErr w:type="gramStart"/>
      <w:r w:rsidR="00B243D0" w:rsidRPr="00DC1FC7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>document.getElementsByClassName</w:t>
      </w:r>
      <w:proofErr w:type="spellEnd"/>
      <w:proofErr w:type="gramEnd"/>
      <w:r w:rsidR="00B243D0" w:rsidRPr="00DC1FC7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>('</w:t>
      </w:r>
      <w:proofErr w:type="spellStart"/>
      <w:r w:rsidR="00B243D0" w:rsidRPr="00DC1FC7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>myClass</w:t>
      </w:r>
      <w:proofErr w:type="spellEnd"/>
      <w:r w:rsidR="00B243D0" w:rsidRPr="00DC1FC7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>');</w:t>
      </w:r>
    </w:p>
    <w:p w14:paraId="6FEE8B96" w14:textId="77777777" w:rsidR="00B243D0" w:rsidRDefault="00B243D0" w:rsidP="00B243D0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</w:p>
    <w:p w14:paraId="33719106" w14:textId="77777777" w:rsidR="00B243D0" w:rsidRPr="001A6862" w:rsidRDefault="00B243D0" w:rsidP="00B243D0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36"/>
          <w:szCs w:val="36"/>
          <w:lang w:eastAsia="en-IN"/>
          <w14:ligatures w14:val="none"/>
        </w:rPr>
      </w:pPr>
      <w:r w:rsidRPr="001A6862">
        <w:rPr>
          <w:rFonts w:ascii="Times New Roman" w:eastAsia="Times New Roman" w:hAnsi="Times New Roman" w:cs="Times New Roman"/>
          <w:color w:val="0E101A"/>
          <w:kern w:val="0"/>
          <w:sz w:val="36"/>
          <w:szCs w:val="36"/>
          <w:lang w:eastAsia="en-IN"/>
          <w14:ligatures w14:val="none"/>
        </w:rPr>
        <w:t>Events Handling:</w:t>
      </w:r>
    </w:p>
    <w:p w14:paraId="7DB5B349" w14:textId="6B982411" w:rsidR="00AF6225" w:rsidRPr="003A4486" w:rsidRDefault="00B243D0" w:rsidP="003A448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</w:pPr>
      <w:r w:rsidRPr="00966D96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>Allows the attachment of event listeners to elements, enabling you to respond to user interactions (clicks, keypresses, etc.).</w:t>
      </w:r>
    </w:p>
    <w:p w14:paraId="4C9ED61A" w14:textId="36223B6E" w:rsidR="00B243D0" w:rsidRPr="00253635" w:rsidRDefault="00253635" w:rsidP="00253635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 xml:space="preserve">          </w:t>
      </w:r>
      <w:r w:rsidR="00B243D0" w:rsidRPr="00253635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>// Example: Adding a click event listener</w:t>
      </w:r>
    </w:p>
    <w:p w14:paraId="40A3FE8C" w14:textId="77777777" w:rsidR="00544114" w:rsidRDefault="00AF6225" w:rsidP="0054411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  <w:r w:rsidRPr="00966D96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 xml:space="preserve">document. </w:t>
      </w:r>
      <w:proofErr w:type="spellStart"/>
      <w:r w:rsidRPr="00966D96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>getElementById</w:t>
      </w:r>
      <w:proofErr w:type="spellEnd"/>
      <w:r w:rsidR="00B243D0" w:rsidRPr="00966D96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>('</w:t>
      </w:r>
      <w:proofErr w:type="spellStart"/>
      <w:r w:rsidR="00B243D0" w:rsidRPr="00966D96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>myButton</w:t>
      </w:r>
      <w:proofErr w:type="spellEnd"/>
      <w:r w:rsidR="00B243D0" w:rsidRPr="00966D96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>'</w:t>
      </w:r>
      <w:proofErr w:type="gramStart"/>
      <w:r w:rsidR="00B243D0" w:rsidRPr="00966D96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>).</w:t>
      </w:r>
      <w:proofErr w:type="spellStart"/>
      <w:r w:rsidR="00B243D0" w:rsidRPr="00966D96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>addEventListener</w:t>
      </w:r>
      <w:proofErr w:type="spellEnd"/>
      <w:proofErr w:type="gramEnd"/>
      <w:r w:rsidR="00B243D0" w:rsidRPr="00966D96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>('click', function() {</w:t>
      </w:r>
      <w:r w:rsidR="00253635" w:rsidRPr="00253635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 xml:space="preserve"> </w:t>
      </w:r>
      <w:r w:rsidR="00253635" w:rsidRPr="00966D96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>alert ('Button Clicked!');</w:t>
      </w:r>
      <w:r w:rsidR="007F16B7" w:rsidRPr="007F16B7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 xml:space="preserve"> </w:t>
      </w:r>
      <w:r w:rsidR="007F16B7" w:rsidRPr="00966D96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>});</w:t>
      </w:r>
    </w:p>
    <w:p w14:paraId="339257E2" w14:textId="6027FD47" w:rsidR="00B243D0" w:rsidRPr="00544114" w:rsidRDefault="003428F2" w:rsidP="0054411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E101A"/>
          <w:kern w:val="0"/>
          <w:sz w:val="44"/>
          <w:szCs w:val="44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E101A"/>
          <w:kern w:val="0"/>
          <w:sz w:val="44"/>
          <w:szCs w:val="44"/>
          <w:u w:val="single"/>
          <w:lang w:eastAsia="en-IN"/>
          <w14:ligatures w14:val="none"/>
        </w:rPr>
        <w:lastRenderedPageBreak/>
        <w:t>“</w:t>
      </w:r>
      <w:r w:rsidR="006A3312" w:rsidRPr="00544114">
        <w:rPr>
          <w:rFonts w:ascii="Times New Roman" w:eastAsia="Times New Roman" w:hAnsi="Times New Roman" w:cs="Times New Roman"/>
          <w:b/>
          <w:bCs/>
          <w:color w:val="0E101A"/>
          <w:kern w:val="0"/>
          <w:sz w:val="44"/>
          <w:szCs w:val="44"/>
          <w:u w:val="single"/>
          <w:lang w:eastAsia="en-IN"/>
          <w14:ligatures w14:val="none"/>
        </w:rPr>
        <w:t>Window</w:t>
      </w:r>
      <w:r>
        <w:rPr>
          <w:rFonts w:ascii="Times New Roman" w:eastAsia="Times New Roman" w:hAnsi="Times New Roman" w:cs="Times New Roman"/>
          <w:b/>
          <w:bCs/>
          <w:color w:val="0E101A"/>
          <w:kern w:val="0"/>
          <w:sz w:val="44"/>
          <w:szCs w:val="44"/>
          <w:u w:val="single"/>
          <w:lang w:eastAsia="en-IN"/>
          <w14:ligatures w14:val="none"/>
        </w:rPr>
        <w:t>”</w:t>
      </w:r>
      <w:r w:rsidR="006A3312" w:rsidRPr="00544114">
        <w:rPr>
          <w:rFonts w:ascii="Times New Roman" w:eastAsia="Times New Roman" w:hAnsi="Times New Roman" w:cs="Times New Roman"/>
          <w:b/>
          <w:bCs/>
          <w:color w:val="0E101A"/>
          <w:kern w:val="0"/>
          <w:sz w:val="44"/>
          <w:szCs w:val="44"/>
          <w:u w:val="single"/>
          <w:lang w:eastAsia="en-IN"/>
          <w14:ligatures w14:val="none"/>
        </w:rPr>
        <w:t xml:space="preserve"> </w:t>
      </w:r>
      <w:r w:rsidR="00544114" w:rsidRPr="00544114">
        <w:rPr>
          <w:rFonts w:ascii="Times New Roman" w:eastAsia="Times New Roman" w:hAnsi="Times New Roman" w:cs="Times New Roman"/>
          <w:b/>
          <w:bCs/>
          <w:color w:val="0E101A"/>
          <w:kern w:val="0"/>
          <w:sz w:val="44"/>
          <w:szCs w:val="44"/>
          <w:u w:val="single"/>
          <w:lang w:eastAsia="en-IN"/>
          <w14:ligatures w14:val="none"/>
        </w:rPr>
        <w:t>Object: -</w:t>
      </w:r>
    </w:p>
    <w:p w14:paraId="7398B11C" w14:textId="28A98FD8" w:rsidR="006A3312" w:rsidRPr="00544114" w:rsidRDefault="006A3312" w:rsidP="00B243D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</w:pPr>
      <w:r w:rsidRPr="00544114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 xml:space="preserve">The Window object represents the browser window or global environment in which your JavaScript code executes. This includes not only the present </w:t>
      </w:r>
      <w:r w:rsidR="001A6862" w:rsidRPr="00544114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>document,</w:t>
      </w:r>
      <w:r w:rsidRPr="00544114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 xml:space="preserve"> but also various features and methods related to the browser environment.</w:t>
      </w:r>
    </w:p>
    <w:p w14:paraId="3F7C4515" w14:textId="77777777" w:rsidR="006A3312" w:rsidRDefault="006A3312" w:rsidP="00B243D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</w:p>
    <w:p w14:paraId="5CAE6EDD" w14:textId="278910C6" w:rsidR="005F59C8" w:rsidRPr="003428F2" w:rsidRDefault="006A3312" w:rsidP="00850493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E101A"/>
          <w:kern w:val="0"/>
          <w:sz w:val="40"/>
          <w:szCs w:val="40"/>
          <w:u w:val="single"/>
          <w:lang w:eastAsia="en-IN"/>
          <w14:ligatures w14:val="none"/>
        </w:rPr>
      </w:pPr>
      <w:r w:rsidRPr="003428F2">
        <w:rPr>
          <w:rFonts w:ascii="Times New Roman" w:eastAsia="Times New Roman" w:hAnsi="Times New Roman" w:cs="Times New Roman"/>
          <w:color w:val="0E101A"/>
          <w:kern w:val="0"/>
          <w:sz w:val="40"/>
          <w:szCs w:val="40"/>
          <w:u w:val="single"/>
          <w:lang w:eastAsia="en-IN"/>
          <w14:ligatures w14:val="none"/>
        </w:rPr>
        <w:t xml:space="preserve">Key </w:t>
      </w:r>
      <w:r w:rsidR="003428F2" w:rsidRPr="003428F2">
        <w:rPr>
          <w:rFonts w:ascii="Times New Roman" w:eastAsia="Times New Roman" w:hAnsi="Times New Roman" w:cs="Times New Roman"/>
          <w:color w:val="0E101A"/>
          <w:kern w:val="0"/>
          <w:sz w:val="40"/>
          <w:szCs w:val="40"/>
          <w:u w:val="single"/>
          <w:lang w:eastAsia="en-IN"/>
          <w14:ligatures w14:val="none"/>
        </w:rPr>
        <w:t>features: -</w:t>
      </w:r>
    </w:p>
    <w:p w14:paraId="081C2FF9" w14:textId="7EAEAD3C" w:rsidR="006A3312" w:rsidRPr="00AA1CAC" w:rsidRDefault="006A3312" w:rsidP="00850493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E101A"/>
          <w:kern w:val="0"/>
          <w:sz w:val="36"/>
          <w:szCs w:val="36"/>
          <w:lang w:eastAsia="en-IN"/>
          <w14:ligatures w14:val="none"/>
        </w:rPr>
      </w:pPr>
      <w:r w:rsidRPr="00AA1CAC">
        <w:rPr>
          <w:rFonts w:ascii="Times New Roman" w:eastAsia="Times New Roman" w:hAnsi="Times New Roman" w:cs="Times New Roman"/>
          <w:color w:val="0E101A"/>
          <w:kern w:val="0"/>
          <w:sz w:val="36"/>
          <w:szCs w:val="36"/>
          <w:lang w:eastAsia="en-IN"/>
          <w14:ligatures w14:val="none"/>
        </w:rPr>
        <w:t>Global Object:</w:t>
      </w:r>
    </w:p>
    <w:p w14:paraId="33CB41B3" w14:textId="74783D19" w:rsidR="006A3312" w:rsidRPr="00E05F96" w:rsidRDefault="006A3312" w:rsidP="00830FD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</w:pPr>
      <w:r w:rsidRPr="00E05F96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>Serves as the global object in client-side JavaScript, meaning variables and functions declared without the var, let, or const keyword become properties of the window object.</w:t>
      </w:r>
    </w:p>
    <w:p w14:paraId="2365F365" w14:textId="3B3C3DD6" w:rsidR="006A3312" w:rsidRPr="00AA1CAC" w:rsidRDefault="000E3BCE" w:rsidP="00830FD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 xml:space="preserve">          </w:t>
      </w:r>
      <w:r w:rsidR="006A3312" w:rsidRPr="00AA1CAC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>// Example: Creating a global variable</w:t>
      </w:r>
    </w:p>
    <w:p w14:paraId="062358E9" w14:textId="123BBD4D" w:rsidR="006A3312" w:rsidRPr="00AA1CAC" w:rsidRDefault="000E3BCE" w:rsidP="00830FD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 xml:space="preserve">             </w:t>
      </w:r>
      <w:r w:rsidR="00EF653D" w:rsidRPr="00AA1CAC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>window. myGlobalVar</w:t>
      </w:r>
      <w:r w:rsidR="00E13E4F" w:rsidRPr="00AA1CAC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 xml:space="preserve"> = 'Hello World!</w:t>
      </w:r>
      <w:proofErr w:type="gramStart"/>
      <w:r w:rsidR="00E13E4F" w:rsidRPr="00AA1CAC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>';</w:t>
      </w:r>
      <w:proofErr w:type="gramEnd"/>
    </w:p>
    <w:p w14:paraId="78C08D1F" w14:textId="77777777" w:rsidR="00E13E4F" w:rsidRDefault="00E13E4F" w:rsidP="006A331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</w:p>
    <w:p w14:paraId="7BB52C93" w14:textId="60127718" w:rsidR="00EF653D" w:rsidRPr="00841DB6" w:rsidRDefault="00E13E4F" w:rsidP="00EF653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kern w:val="0"/>
          <w:sz w:val="36"/>
          <w:szCs w:val="36"/>
          <w:lang w:eastAsia="en-IN"/>
          <w14:ligatures w14:val="none"/>
        </w:rPr>
      </w:pPr>
      <w:r w:rsidRPr="00841DB6">
        <w:rPr>
          <w:rFonts w:ascii="Times New Roman" w:eastAsia="Times New Roman" w:hAnsi="Times New Roman" w:cs="Times New Roman"/>
          <w:color w:val="0E101A"/>
          <w:kern w:val="0"/>
          <w:sz w:val="36"/>
          <w:szCs w:val="36"/>
          <w:lang w:eastAsia="en-IN"/>
          <w14:ligatures w14:val="none"/>
        </w:rPr>
        <w:t>Browser Interaction:</w:t>
      </w:r>
    </w:p>
    <w:p w14:paraId="4933A183" w14:textId="77777777" w:rsidR="00841DB6" w:rsidRPr="00EF653D" w:rsidRDefault="00E13E4F" w:rsidP="00EF653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</w:pPr>
      <w:r w:rsidRPr="00EF653D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 xml:space="preserve">Provides properties and methods related to the browser environment, such as </w:t>
      </w:r>
      <w:proofErr w:type="spellStart"/>
      <w:proofErr w:type="gramStart"/>
      <w:r w:rsidRPr="00EF653D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>window.location</w:t>
      </w:r>
      <w:proofErr w:type="spellEnd"/>
      <w:proofErr w:type="gramEnd"/>
      <w:r w:rsidRPr="00EF653D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 xml:space="preserve"> for managing the current URL, </w:t>
      </w:r>
      <w:proofErr w:type="spellStart"/>
      <w:r w:rsidRPr="00EF653D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>window.alert</w:t>
      </w:r>
      <w:proofErr w:type="spellEnd"/>
      <w:r w:rsidRPr="00EF653D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 xml:space="preserve"> for displaying alerts, and </w:t>
      </w:r>
      <w:proofErr w:type="spellStart"/>
      <w:r w:rsidRPr="00EF653D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>window.confirm</w:t>
      </w:r>
      <w:proofErr w:type="spellEnd"/>
      <w:r w:rsidRPr="00EF653D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 xml:space="preserve"> for user confirmation dialogs.</w:t>
      </w:r>
    </w:p>
    <w:p w14:paraId="04FA812F" w14:textId="4015811D" w:rsidR="00E13E4F" w:rsidRPr="00841DB6" w:rsidRDefault="00EF653D" w:rsidP="00841DB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 xml:space="preserve">          </w:t>
      </w:r>
      <w:r w:rsidR="00E13E4F" w:rsidRPr="00841DB6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>// Example: Displaying an alert</w:t>
      </w:r>
    </w:p>
    <w:p w14:paraId="6BEA28DF" w14:textId="25F50F82" w:rsidR="00E13E4F" w:rsidRDefault="00EF653D" w:rsidP="00E13E4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 xml:space="preserve">             </w:t>
      </w:r>
      <w:proofErr w:type="spellStart"/>
      <w:proofErr w:type="gramStart"/>
      <w:r w:rsidR="00E13E4F" w:rsidRPr="00841DB6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>window.alert</w:t>
      </w:r>
      <w:proofErr w:type="spellEnd"/>
      <w:proofErr w:type="gramEnd"/>
      <w:r w:rsidR="00E13E4F" w:rsidRPr="00841DB6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>('Welcome to the Website!');</w:t>
      </w:r>
    </w:p>
    <w:p w14:paraId="27A5A5E7" w14:textId="77777777" w:rsidR="00E13E4F" w:rsidRDefault="00E13E4F" w:rsidP="00E13E4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</w:p>
    <w:p w14:paraId="724E6994" w14:textId="16F7ABC5" w:rsidR="00E13E4F" w:rsidRPr="00671B57" w:rsidRDefault="00671B57" w:rsidP="00E13E4F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E101A"/>
          <w:kern w:val="0"/>
          <w:sz w:val="36"/>
          <w:szCs w:val="36"/>
          <w:lang w:eastAsia="en-IN"/>
          <w14:ligatures w14:val="none"/>
        </w:rPr>
        <w:t xml:space="preserve">      </w:t>
      </w:r>
      <w:r w:rsidR="00E13E4F" w:rsidRPr="00671B57">
        <w:rPr>
          <w:rFonts w:ascii="Times New Roman" w:eastAsia="Times New Roman" w:hAnsi="Times New Roman" w:cs="Times New Roman"/>
          <w:color w:val="0E101A"/>
          <w:kern w:val="0"/>
          <w:sz w:val="36"/>
          <w:szCs w:val="36"/>
          <w:lang w:eastAsia="en-IN"/>
          <w14:ligatures w14:val="none"/>
        </w:rPr>
        <w:t>Timers and Intervals:</w:t>
      </w:r>
    </w:p>
    <w:p w14:paraId="45353FA3" w14:textId="5B13F927" w:rsidR="00E13E4F" w:rsidRPr="00580F27" w:rsidRDefault="00E13E4F" w:rsidP="009D7DE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</w:pPr>
      <w:r w:rsidRPr="00580F27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 xml:space="preserve">Offers functions like </w:t>
      </w:r>
      <w:proofErr w:type="spellStart"/>
      <w:r w:rsidRPr="00580F27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>setTimeout</w:t>
      </w:r>
      <w:proofErr w:type="spellEnd"/>
      <w:r w:rsidRPr="00580F27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 xml:space="preserve"> and </w:t>
      </w:r>
      <w:proofErr w:type="spellStart"/>
      <w:r w:rsidRPr="00580F27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>setInterval</w:t>
      </w:r>
      <w:proofErr w:type="spellEnd"/>
      <w:r w:rsidRPr="00580F27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 xml:space="preserve"> for executing code after a delay or at intervals.</w:t>
      </w:r>
    </w:p>
    <w:p w14:paraId="611E2554" w14:textId="2C2DF603" w:rsidR="00E13E4F" w:rsidRPr="00580F27" w:rsidRDefault="009D7DE0" w:rsidP="00E13E4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</w:pPr>
      <w:r w:rsidRPr="00580F27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 xml:space="preserve">          </w:t>
      </w:r>
      <w:r w:rsidR="00E13E4F" w:rsidRPr="00580F27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>// Example: Setting a timeout</w:t>
      </w:r>
    </w:p>
    <w:p w14:paraId="5C8AE493" w14:textId="2B8A3D94" w:rsidR="00E13E4F" w:rsidRPr="00580F27" w:rsidRDefault="009D7DE0" w:rsidP="00E13E4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</w:pPr>
      <w:r w:rsidRPr="00580F27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proofErr w:type="gramStart"/>
      <w:r w:rsidR="00E13E4F" w:rsidRPr="00580F27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>window.setTimeout</w:t>
      </w:r>
      <w:proofErr w:type="spellEnd"/>
      <w:proofErr w:type="gramEnd"/>
      <w:r w:rsidR="00E13E4F" w:rsidRPr="00580F27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>(function() {</w:t>
      </w:r>
    </w:p>
    <w:p w14:paraId="576FCC2B" w14:textId="43D45423" w:rsidR="00E13E4F" w:rsidRPr="00580F27" w:rsidRDefault="00E13E4F" w:rsidP="00E13E4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</w:pPr>
      <w:r w:rsidRPr="00580F27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 xml:space="preserve">  </w:t>
      </w:r>
      <w:r w:rsidR="009D7DE0" w:rsidRPr="00580F27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 xml:space="preserve">                                             </w:t>
      </w:r>
      <w:proofErr w:type="gramStart"/>
      <w:r w:rsidRPr="00580F27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>console.log(</w:t>
      </w:r>
      <w:proofErr w:type="gramEnd"/>
      <w:r w:rsidRPr="00580F27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>'Delayed Code');</w:t>
      </w:r>
    </w:p>
    <w:p w14:paraId="092EE2FC" w14:textId="6727D3D2" w:rsidR="00E13E4F" w:rsidRDefault="009D7DE0" w:rsidP="00E13E4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  <w:r w:rsidRPr="00580F27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 xml:space="preserve">                                               </w:t>
      </w:r>
      <w:r w:rsidR="00E13E4F" w:rsidRPr="00580F27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>}, 2000</w:t>
      </w:r>
      <w:proofErr w:type="gramStart"/>
      <w:r w:rsidR="00E13E4F" w:rsidRPr="00580F27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0C4613F0" w14:textId="77777777" w:rsidR="00E13E4F" w:rsidRDefault="00E13E4F" w:rsidP="00E13E4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</w:p>
    <w:p w14:paraId="3F86AAAA" w14:textId="68CB7292" w:rsidR="00E13E4F" w:rsidRPr="00580F27" w:rsidRDefault="00E13E4F" w:rsidP="00E13E4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E101A"/>
          <w:kern w:val="0"/>
          <w:sz w:val="36"/>
          <w:szCs w:val="36"/>
          <w:u w:val="single"/>
          <w:lang w:eastAsia="en-IN"/>
          <w14:ligatures w14:val="none"/>
        </w:rPr>
      </w:pPr>
      <w:r w:rsidRPr="00580F27">
        <w:rPr>
          <w:rFonts w:ascii="Times New Roman" w:eastAsia="Times New Roman" w:hAnsi="Times New Roman" w:cs="Times New Roman"/>
          <w:b/>
          <w:bCs/>
          <w:color w:val="0E101A"/>
          <w:kern w:val="0"/>
          <w:sz w:val="36"/>
          <w:szCs w:val="36"/>
          <w:u w:val="single"/>
          <w:lang w:eastAsia="en-IN"/>
          <w14:ligatures w14:val="none"/>
        </w:rPr>
        <w:t>Summary:</w:t>
      </w:r>
    </w:p>
    <w:p w14:paraId="14E9B5FC" w14:textId="60E90672" w:rsidR="00E13E4F" w:rsidRPr="00580F27" w:rsidRDefault="00580F27" w:rsidP="00E13E4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</w:pPr>
      <w:r w:rsidRPr="00580F27">
        <w:rPr>
          <w:rFonts w:ascii="Times New Roman" w:eastAsia="Times New Roman" w:hAnsi="Times New Roman" w:cs="Times New Roman"/>
          <w:b/>
          <w:bCs/>
          <w:color w:val="0E101A"/>
          <w:kern w:val="0"/>
          <w:sz w:val="28"/>
          <w:szCs w:val="28"/>
          <w:lang w:eastAsia="en-IN"/>
          <w14:ligatures w14:val="none"/>
        </w:rPr>
        <w:t>D</w:t>
      </w:r>
      <w:r w:rsidR="00E13E4F" w:rsidRPr="00580F27">
        <w:rPr>
          <w:rFonts w:ascii="Times New Roman" w:eastAsia="Times New Roman" w:hAnsi="Times New Roman" w:cs="Times New Roman"/>
          <w:b/>
          <w:bCs/>
          <w:color w:val="0E101A"/>
          <w:kern w:val="0"/>
          <w:sz w:val="28"/>
          <w:szCs w:val="28"/>
          <w:lang w:eastAsia="en-IN"/>
          <w14:ligatures w14:val="none"/>
        </w:rPr>
        <w:t>ocument:</w:t>
      </w:r>
      <w:r w:rsidR="00E13E4F" w:rsidRPr="00580F27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> Focuses on the content and structure of the HTML document. It allows manipulation of the DOM, element selection, and event handling.</w:t>
      </w:r>
    </w:p>
    <w:p w14:paraId="64F74D60" w14:textId="02B70290" w:rsidR="00E13E4F" w:rsidRPr="00E13E4F" w:rsidRDefault="00580F27" w:rsidP="00E13E4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  <w:r w:rsidRPr="00580F27">
        <w:rPr>
          <w:rFonts w:ascii="Times New Roman" w:eastAsia="Times New Roman" w:hAnsi="Times New Roman" w:cs="Times New Roman"/>
          <w:b/>
          <w:bCs/>
          <w:color w:val="0E101A"/>
          <w:kern w:val="0"/>
          <w:sz w:val="28"/>
          <w:szCs w:val="28"/>
          <w:lang w:eastAsia="en-IN"/>
          <w14:ligatures w14:val="none"/>
        </w:rPr>
        <w:t>W</w:t>
      </w:r>
      <w:r w:rsidR="00E13E4F" w:rsidRPr="00580F27">
        <w:rPr>
          <w:rFonts w:ascii="Times New Roman" w:eastAsia="Times New Roman" w:hAnsi="Times New Roman" w:cs="Times New Roman"/>
          <w:b/>
          <w:bCs/>
          <w:color w:val="0E101A"/>
          <w:kern w:val="0"/>
          <w:sz w:val="28"/>
          <w:szCs w:val="28"/>
          <w:lang w:eastAsia="en-IN"/>
          <w14:ligatures w14:val="none"/>
        </w:rPr>
        <w:t>indow:</w:t>
      </w:r>
      <w:r w:rsidR="00E13E4F" w:rsidRPr="00580F27">
        <w:rPr>
          <w:rFonts w:ascii="Times New Roman" w:eastAsia="Times New Roman" w:hAnsi="Times New Roman" w:cs="Times New Roman"/>
          <w:color w:val="0E101A"/>
          <w:kern w:val="0"/>
          <w:sz w:val="28"/>
          <w:szCs w:val="28"/>
          <w:lang w:eastAsia="en-IN"/>
          <w14:ligatures w14:val="none"/>
        </w:rPr>
        <w:t> Represents the browser environment and serves as the global object. It provides properties and methods for browser interaction, global variables, and timers/intervals</w:t>
      </w:r>
      <w:r w:rsidR="00E13E4F" w:rsidRPr="00E13E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>.</w:t>
      </w:r>
    </w:p>
    <w:p w14:paraId="2C7EA1AA" w14:textId="77777777" w:rsidR="00E13E4F" w:rsidRPr="00B243D0" w:rsidRDefault="00E13E4F" w:rsidP="00E13E4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</w:p>
    <w:p w14:paraId="54A25579" w14:textId="4C66C3E1" w:rsidR="000606AB" w:rsidRPr="00B243D0" w:rsidRDefault="000606AB" w:rsidP="00B243D0">
      <w:pPr>
        <w:rPr>
          <w:rFonts w:ascii="Arial" w:hAnsi="Arial" w:cs="Arial"/>
          <w:sz w:val="40"/>
          <w:szCs w:val="40"/>
        </w:rPr>
      </w:pPr>
      <w:r w:rsidRPr="00B243D0">
        <w:rPr>
          <w:rFonts w:ascii="Arial" w:hAnsi="Arial" w:cs="Arial"/>
          <w:sz w:val="40"/>
          <w:szCs w:val="40"/>
        </w:rPr>
        <w:tab/>
      </w:r>
    </w:p>
    <w:sectPr w:rsidR="000606AB" w:rsidRPr="00B24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0EB8"/>
    <w:multiLevelType w:val="multilevel"/>
    <w:tmpl w:val="DA86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60EBF"/>
    <w:multiLevelType w:val="multilevel"/>
    <w:tmpl w:val="D4D8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72A12"/>
    <w:multiLevelType w:val="hybridMultilevel"/>
    <w:tmpl w:val="816A4B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116713"/>
    <w:multiLevelType w:val="hybridMultilevel"/>
    <w:tmpl w:val="E0E4162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E541BE"/>
    <w:multiLevelType w:val="multilevel"/>
    <w:tmpl w:val="9C7A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AC033D"/>
    <w:multiLevelType w:val="multilevel"/>
    <w:tmpl w:val="C0E6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7D625A"/>
    <w:multiLevelType w:val="multilevel"/>
    <w:tmpl w:val="C330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A450F9"/>
    <w:multiLevelType w:val="multilevel"/>
    <w:tmpl w:val="7166B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4466765">
    <w:abstractNumId w:val="4"/>
  </w:num>
  <w:num w:numId="2" w16cid:durableId="1090199877">
    <w:abstractNumId w:val="1"/>
  </w:num>
  <w:num w:numId="3" w16cid:durableId="689139794">
    <w:abstractNumId w:val="5"/>
  </w:num>
  <w:num w:numId="4" w16cid:durableId="993602091">
    <w:abstractNumId w:val="6"/>
  </w:num>
  <w:num w:numId="5" w16cid:durableId="1492215982">
    <w:abstractNumId w:val="7"/>
  </w:num>
  <w:num w:numId="6" w16cid:durableId="1484084684">
    <w:abstractNumId w:val="0"/>
  </w:num>
  <w:num w:numId="7" w16cid:durableId="674769300">
    <w:abstractNumId w:val="3"/>
  </w:num>
  <w:num w:numId="8" w16cid:durableId="901797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6AB"/>
    <w:rsid w:val="00022D83"/>
    <w:rsid w:val="000606AB"/>
    <w:rsid w:val="000E3BCE"/>
    <w:rsid w:val="001A5E37"/>
    <w:rsid w:val="001A6862"/>
    <w:rsid w:val="00253635"/>
    <w:rsid w:val="003428F2"/>
    <w:rsid w:val="003472C6"/>
    <w:rsid w:val="003A4486"/>
    <w:rsid w:val="004643E8"/>
    <w:rsid w:val="00490A3A"/>
    <w:rsid w:val="004A559C"/>
    <w:rsid w:val="004F0D60"/>
    <w:rsid w:val="00515047"/>
    <w:rsid w:val="0051697B"/>
    <w:rsid w:val="00544114"/>
    <w:rsid w:val="00580F27"/>
    <w:rsid w:val="005F59C8"/>
    <w:rsid w:val="00671B57"/>
    <w:rsid w:val="00682EF9"/>
    <w:rsid w:val="006A1F69"/>
    <w:rsid w:val="006A3312"/>
    <w:rsid w:val="007C720D"/>
    <w:rsid w:val="007F16B7"/>
    <w:rsid w:val="00830FD5"/>
    <w:rsid w:val="00841DB6"/>
    <w:rsid w:val="00850493"/>
    <w:rsid w:val="00966D96"/>
    <w:rsid w:val="009D7DE0"/>
    <w:rsid w:val="00AA1CAC"/>
    <w:rsid w:val="00AB6F2D"/>
    <w:rsid w:val="00AF266E"/>
    <w:rsid w:val="00AF6225"/>
    <w:rsid w:val="00B243D0"/>
    <w:rsid w:val="00BE0BFF"/>
    <w:rsid w:val="00DC1FC7"/>
    <w:rsid w:val="00DC54DF"/>
    <w:rsid w:val="00E05F96"/>
    <w:rsid w:val="00E13E4F"/>
    <w:rsid w:val="00E456EF"/>
    <w:rsid w:val="00E47095"/>
    <w:rsid w:val="00EF653D"/>
    <w:rsid w:val="00F134FC"/>
    <w:rsid w:val="00F148DA"/>
    <w:rsid w:val="00FE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98909"/>
  <w15:chartTrackingRefBased/>
  <w15:docId w15:val="{916B0D64-CA00-40F2-BB6D-3F1C0A169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6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6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6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6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6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6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6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6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6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6AB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0606A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24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243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0FBC3-981D-44C6-BEEA-78D8E424A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SEENIVASAGA AYYALU R</dc:creator>
  <cp:keywords/>
  <dc:description/>
  <cp:lastModifiedBy>SEENIVASAGA AYYALU R</cp:lastModifiedBy>
  <cp:revision>2</cp:revision>
  <dcterms:created xsi:type="dcterms:W3CDTF">2024-01-25T12:47:00Z</dcterms:created>
  <dcterms:modified xsi:type="dcterms:W3CDTF">2024-01-25T12:47:00Z</dcterms:modified>
</cp:coreProperties>
</file>