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D4E" w14:textId="77777777" w:rsidR="000B4DAC" w:rsidRDefault="000B4DAC">
      <w:pPr>
        <w:jc w:val="center"/>
        <w:rPr>
          <w:b/>
          <w:sz w:val="40"/>
          <w:szCs w:val="40"/>
        </w:rPr>
      </w:pPr>
    </w:p>
    <w:p w14:paraId="3C7EE449" w14:textId="77777777" w:rsidR="000B4DAC" w:rsidRDefault="000B4DAC">
      <w:pPr>
        <w:jc w:val="center"/>
        <w:rPr>
          <w:b/>
          <w:sz w:val="40"/>
          <w:szCs w:val="40"/>
        </w:rPr>
      </w:pPr>
    </w:p>
    <w:p w14:paraId="424E9C83" w14:textId="77777777" w:rsidR="000B4DAC" w:rsidRDefault="000B4DAC">
      <w:pPr>
        <w:jc w:val="center"/>
        <w:rPr>
          <w:b/>
          <w:sz w:val="40"/>
          <w:szCs w:val="40"/>
        </w:rPr>
      </w:pPr>
    </w:p>
    <w:p w14:paraId="340ECDDF" w14:textId="6B088E79" w:rsidR="00361B52" w:rsidRPr="000B4DAC" w:rsidRDefault="00000000">
      <w:pPr>
        <w:jc w:val="center"/>
        <w:rPr>
          <w:sz w:val="40"/>
          <w:szCs w:val="40"/>
        </w:rPr>
      </w:pPr>
      <w:r w:rsidRPr="000B4DAC">
        <w:rPr>
          <w:b/>
          <w:sz w:val="40"/>
          <w:szCs w:val="40"/>
        </w:rPr>
        <w:t>WEEK 5 REPORT</w:t>
      </w:r>
    </w:p>
    <w:p w14:paraId="36FCB59C" w14:textId="77777777" w:rsidR="00361B52" w:rsidRPr="000B4DAC" w:rsidRDefault="00000000">
      <w:pPr>
        <w:jc w:val="center"/>
        <w:rPr>
          <w:sz w:val="40"/>
          <w:szCs w:val="40"/>
        </w:rPr>
      </w:pPr>
      <w:r w:rsidRPr="000B4DAC">
        <w:rPr>
          <w:i/>
          <w:sz w:val="40"/>
          <w:szCs w:val="40"/>
        </w:rPr>
        <w:t>Model Optimization and Experimentation</w:t>
      </w:r>
    </w:p>
    <w:p w14:paraId="17CFF419" w14:textId="77777777" w:rsidR="00361B52" w:rsidRPr="000B4DAC" w:rsidRDefault="00000000">
      <w:pPr>
        <w:jc w:val="center"/>
        <w:rPr>
          <w:sz w:val="40"/>
          <w:szCs w:val="40"/>
        </w:rPr>
      </w:pPr>
      <w:r w:rsidRPr="000B4DAC">
        <w:rPr>
          <w:sz w:val="40"/>
          <w:szCs w:val="40"/>
        </w:rPr>
        <w:t>Student: Madhan Kumar S</w:t>
      </w:r>
    </w:p>
    <w:p w14:paraId="1FD40F11" w14:textId="77777777" w:rsidR="00361B52" w:rsidRPr="000B4DAC" w:rsidRDefault="00000000">
      <w:pPr>
        <w:jc w:val="center"/>
        <w:rPr>
          <w:sz w:val="40"/>
          <w:szCs w:val="40"/>
        </w:rPr>
      </w:pPr>
      <w:r w:rsidRPr="000B4DAC">
        <w:rPr>
          <w:sz w:val="40"/>
          <w:szCs w:val="40"/>
        </w:rPr>
        <w:t>Internship: Machine Learning Engineer Intern</w:t>
      </w:r>
    </w:p>
    <w:p w14:paraId="2552CA8E" w14:textId="77777777" w:rsidR="00361B52" w:rsidRPr="000B4DAC" w:rsidRDefault="00000000">
      <w:pPr>
        <w:jc w:val="center"/>
        <w:rPr>
          <w:sz w:val="40"/>
          <w:szCs w:val="40"/>
        </w:rPr>
      </w:pPr>
      <w:r w:rsidRPr="000B4DAC">
        <w:rPr>
          <w:sz w:val="40"/>
          <w:szCs w:val="40"/>
        </w:rPr>
        <w:t>Organization: YuvaIntern</w:t>
      </w:r>
    </w:p>
    <w:p w14:paraId="74317915" w14:textId="77777777" w:rsidR="00361B52" w:rsidRPr="000B4DAC" w:rsidRDefault="00000000">
      <w:pPr>
        <w:jc w:val="center"/>
        <w:rPr>
          <w:sz w:val="40"/>
          <w:szCs w:val="40"/>
        </w:rPr>
      </w:pPr>
      <w:r w:rsidRPr="000B4DAC">
        <w:rPr>
          <w:sz w:val="40"/>
          <w:szCs w:val="40"/>
        </w:rPr>
        <w:t>Project: Breast Cancer Diagnostic Classification using Machine Learning</w:t>
      </w:r>
    </w:p>
    <w:p w14:paraId="28FF101E" w14:textId="77777777" w:rsidR="00361B52" w:rsidRPr="000B4DAC" w:rsidRDefault="00000000">
      <w:pPr>
        <w:jc w:val="center"/>
        <w:rPr>
          <w:sz w:val="40"/>
          <w:szCs w:val="40"/>
        </w:rPr>
      </w:pPr>
      <w:r w:rsidRPr="000B4DAC">
        <w:rPr>
          <w:sz w:val="40"/>
          <w:szCs w:val="40"/>
        </w:rPr>
        <w:t>Prepared: 28 August 2026</w:t>
      </w:r>
    </w:p>
    <w:p w14:paraId="5C1A218B" w14:textId="77777777" w:rsidR="00361B52" w:rsidRDefault="00000000">
      <w:r>
        <w:br w:type="page"/>
      </w:r>
    </w:p>
    <w:p w14:paraId="7185B8BF" w14:textId="77777777" w:rsidR="00361B52" w:rsidRDefault="00000000" w:rsidP="000B4DAC">
      <w:pPr>
        <w:pStyle w:val="Heading1"/>
        <w:jc w:val="center"/>
      </w:pPr>
      <w:r>
        <w:lastRenderedPageBreak/>
        <w:t>Table of Contents</w:t>
      </w:r>
    </w:p>
    <w:p w14:paraId="43B78827" w14:textId="77777777" w:rsidR="000B4DAC" w:rsidRDefault="000B4DAC"/>
    <w:p w14:paraId="320D5CC4" w14:textId="5CD71E70" w:rsidR="00361B52" w:rsidRDefault="00000000">
      <w:r>
        <w:t>1. Executive Summary</w:t>
      </w:r>
    </w:p>
    <w:p w14:paraId="45AC9BE7" w14:textId="77777777" w:rsidR="00361B52" w:rsidRDefault="00000000">
      <w:r>
        <w:t>2. Optimization Rationale</w:t>
      </w:r>
    </w:p>
    <w:p w14:paraId="09E5B873" w14:textId="77777777" w:rsidR="00361B52" w:rsidRDefault="00000000">
      <w:r>
        <w:t>3. Hyperparameter Search Methods</w:t>
      </w:r>
    </w:p>
    <w:p w14:paraId="4CE1CAD9" w14:textId="77777777" w:rsidR="00361B52" w:rsidRDefault="00000000">
      <w:r>
        <w:t>4. Experimental Design</w:t>
      </w:r>
    </w:p>
    <w:p w14:paraId="0D2FD415" w14:textId="77777777" w:rsidR="00361B52" w:rsidRDefault="00000000">
      <w:r>
        <w:t>5. Search Spaces</w:t>
      </w:r>
    </w:p>
    <w:p w14:paraId="7EE7D6A8" w14:textId="77777777" w:rsidR="00361B52" w:rsidRDefault="00000000">
      <w:r>
        <w:t>6. Reproducibility Controls</w:t>
      </w:r>
    </w:p>
    <w:p w14:paraId="1F22F19B" w14:textId="77777777" w:rsidR="00361B52" w:rsidRDefault="00000000">
      <w:r>
        <w:t>7. Grid Search Implementation</w:t>
      </w:r>
    </w:p>
    <w:p w14:paraId="1A9B837B" w14:textId="77777777" w:rsidR="00361B52" w:rsidRDefault="00000000">
      <w:r>
        <w:t>8. Random Search Implementation</w:t>
      </w:r>
    </w:p>
    <w:p w14:paraId="5B0FB3B0" w14:textId="77777777" w:rsidR="00361B52" w:rsidRDefault="00000000">
      <w:r>
        <w:t>9. Results</w:t>
      </w:r>
    </w:p>
    <w:p w14:paraId="046D5503" w14:textId="77777777" w:rsidR="00361B52" w:rsidRDefault="00000000">
      <w:r>
        <w:t>10. Overfitting and Generalization Controls</w:t>
      </w:r>
    </w:p>
    <w:p w14:paraId="7163010B" w14:textId="77777777" w:rsidR="00361B52" w:rsidRDefault="00000000">
      <w:r>
        <w:t>11. Troubleshooting</w:t>
      </w:r>
    </w:p>
    <w:p w14:paraId="7E2C0298" w14:textId="77777777" w:rsidR="00361B52" w:rsidRDefault="00000000">
      <w:r>
        <w:t>12. Recommended Configuration</w:t>
      </w:r>
    </w:p>
    <w:p w14:paraId="796C8E4E" w14:textId="77777777" w:rsidR="00361B52" w:rsidRDefault="00000000">
      <w:r>
        <w:t>13. Conclusion</w:t>
      </w:r>
    </w:p>
    <w:p w14:paraId="549C47BC" w14:textId="77777777" w:rsidR="00361B52" w:rsidRDefault="00000000">
      <w:r>
        <w:t>14. References</w:t>
      </w:r>
    </w:p>
    <w:p w14:paraId="0A78EBD0" w14:textId="77777777" w:rsidR="00361B52" w:rsidRDefault="00000000">
      <w:r>
        <w:br w:type="page"/>
      </w:r>
    </w:p>
    <w:p w14:paraId="5BFB4F58" w14:textId="77777777" w:rsidR="00361B52" w:rsidRDefault="00000000">
      <w:pPr>
        <w:pStyle w:val="Heading1"/>
      </w:pPr>
      <w:r>
        <w:lastRenderedPageBreak/>
        <w:t>1. Executive Summary</w:t>
      </w:r>
    </w:p>
    <w:p w14:paraId="531FD96E" w14:textId="77777777" w:rsidR="00361B52" w:rsidRDefault="00000000">
      <w:pPr>
        <w:spacing w:after="140"/>
      </w:pPr>
      <w:r>
        <w:t>Week 5 focuses on controlled model optimization. The experiments compare systematic Grid Search for Logistic Regression with Randomized Search for Random Forest. The objective is not to maximize a single test-set score but to select configurations using cross-validated ROC-AUC on training data, then evaluate the selected configuration once on the untouched test set. Random seeds, search spaces and scoring criteria are fixed to make the experiments reproducible.</w:t>
      </w:r>
    </w:p>
    <w:p w14:paraId="07E53179" w14:textId="77777777" w:rsidR="00361B52" w:rsidRDefault="00000000">
      <w:pPr>
        <w:pStyle w:val="Heading1"/>
      </w:pPr>
      <w:r>
        <w:t>2. Optimization Rationale</w:t>
      </w:r>
    </w:p>
    <w:p w14:paraId="7EA7A0A2" w14:textId="77777777" w:rsidR="00361B52" w:rsidRDefault="00000000">
      <w:pPr>
        <w:spacing w:after="140"/>
      </w:pPr>
      <w:r>
        <w:t>Hyperparameters determine model complexity and regularization. For Logistic Regression, the regularization strength C and solver can materially influence the fitted boundary. For Random Forest, the number of trees, depth, minimum split size and feature-selection strategy influence bias, variance and computational cost. Optimization should therefore be treated as an experiment rather than trial-and-error.</w:t>
      </w:r>
    </w:p>
    <w:p w14:paraId="7FCA5119" w14:textId="77777777" w:rsidR="00361B52" w:rsidRDefault="00000000">
      <w:pPr>
        <w:pStyle w:val="Heading1"/>
      </w:pPr>
      <w:r>
        <w:t>3. Hyperparameter Search Methods</w:t>
      </w:r>
    </w:p>
    <w:tbl>
      <w:tblPr>
        <w:tblStyle w:val="TableGrid"/>
        <w:tblW w:w="0" w:type="auto"/>
        <w:jc w:val="center"/>
        <w:tblLook w:val="04A0" w:firstRow="1" w:lastRow="0" w:firstColumn="1" w:lastColumn="0" w:noHBand="0" w:noVBand="1"/>
      </w:tblPr>
      <w:tblGrid>
        <w:gridCol w:w="3312"/>
        <w:gridCol w:w="3312"/>
        <w:gridCol w:w="3312"/>
      </w:tblGrid>
      <w:tr w:rsidR="00361B52" w14:paraId="7B919E4E" w14:textId="77777777">
        <w:trPr>
          <w:jc w:val="center"/>
        </w:trPr>
        <w:tc>
          <w:tcPr>
            <w:tcW w:w="3312" w:type="dxa"/>
            <w:shd w:val="clear" w:color="auto" w:fill="EAF2F8"/>
            <w:vAlign w:val="center"/>
          </w:tcPr>
          <w:p w14:paraId="0F961BCE" w14:textId="77777777" w:rsidR="00361B52" w:rsidRDefault="00000000">
            <w:r>
              <w:rPr>
                <w:rFonts w:ascii="Calibri" w:hAnsi="Calibri"/>
                <w:b/>
                <w:sz w:val="18"/>
              </w:rPr>
              <w:t>Method</w:t>
            </w:r>
          </w:p>
        </w:tc>
        <w:tc>
          <w:tcPr>
            <w:tcW w:w="3312" w:type="dxa"/>
            <w:shd w:val="clear" w:color="auto" w:fill="EAF2F8"/>
            <w:vAlign w:val="center"/>
          </w:tcPr>
          <w:p w14:paraId="0CB55AB9" w14:textId="77777777" w:rsidR="00361B52" w:rsidRDefault="00000000">
            <w:r>
              <w:rPr>
                <w:rFonts w:ascii="Calibri" w:hAnsi="Calibri"/>
                <w:b/>
                <w:sz w:val="18"/>
              </w:rPr>
              <w:t>Advantages</w:t>
            </w:r>
          </w:p>
        </w:tc>
        <w:tc>
          <w:tcPr>
            <w:tcW w:w="3312" w:type="dxa"/>
            <w:shd w:val="clear" w:color="auto" w:fill="EAF2F8"/>
            <w:vAlign w:val="center"/>
          </w:tcPr>
          <w:p w14:paraId="2466171E" w14:textId="77777777" w:rsidR="00361B52" w:rsidRDefault="00000000">
            <w:r>
              <w:rPr>
                <w:rFonts w:ascii="Calibri" w:hAnsi="Calibri"/>
                <w:b/>
                <w:sz w:val="18"/>
              </w:rPr>
              <w:t>Limitations</w:t>
            </w:r>
          </w:p>
        </w:tc>
      </w:tr>
      <w:tr w:rsidR="00361B52" w14:paraId="48087B77" w14:textId="77777777">
        <w:trPr>
          <w:jc w:val="center"/>
        </w:trPr>
        <w:tc>
          <w:tcPr>
            <w:tcW w:w="3312" w:type="dxa"/>
            <w:vAlign w:val="center"/>
          </w:tcPr>
          <w:p w14:paraId="1C731052" w14:textId="77777777" w:rsidR="00361B52" w:rsidRDefault="00000000">
            <w:r>
              <w:rPr>
                <w:rFonts w:ascii="Calibri" w:hAnsi="Calibri"/>
                <w:sz w:val="18"/>
              </w:rPr>
              <w:t>Grid Search</w:t>
            </w:r>
          </w:p>
        </w:tc>
        <w:tc>
          <w:tcPr>
            <w:tcW w:w="3312" w:type="dxa"/>
            <w:vAlign w:val="center"/>
          </w:tcPr>
          <w:p w14:paraId="0545E88B" w14:textId="77777777" w:rsidR="00361B52" w:rsidRDefault="00000000">
            <w:r>
              <w:rPr>
                <w:rFonts w:ascii="Calibri" w:hAnsi="Calibri"/>
                <w:sz w:val="18"/>
              </w:rPr>
              <w:t>Exhaustive and easy to reproduce</w:t>
            </w:r>
          </w:p>
        </w:tc>
        <w:tc>
          <w:tcPr>
            <w:tcW w:w="3312" w:type="dxa"/>
            <w:vAlign w:val="center"/>
          </w:tcPr>
          <w:p w14:paraId="65F6CC4C" w14:textId="77777777" w:rsidR="00361B52" w:rsidRDefault="00000000">
            <w:r>
              <w:rPr>
                <w:rFonts w:ascii="Calibri" w:hAnsi="Calibri"/>
                <w:sz w:val="18"/>
              </w:rPr>
              <w:t>Can be expensive as dimensions grow</w:t>
            </w:r>
          </w:p>
        </w:tc>
      </w:tr>
      <w:tr w:rsidR="00361B52" w14:paraId="3C408C1C" w14:textId="77777777">
        <w:trPr>
          <w:jc w:val="center"/>
        </w:trPr>
        <w:tc>
          <w:tcPr>
            <w:tcW w:w="3312" w:type="dxa"/>
            <w:vAlign w:val="center"/>
          </w:tcPr>
          <w:p w14:paraId="087567BD" w14:textId="77777777" w:rsidR="00361B52" w:rsidRDefault="00000000">
            <w:r>
              <w:rPr>
                <w:rFonts w:ascii="Calibri" w:hAnsi="Calibri"/>
                <w:sz w:val="18"/>
              </w:rPr>
              <w:t>Random Search</w:t>
            </w:r>
          </w:p>
        </w:tc>
        <w:tc>
          <w:tcPr>
            <w:tcW w:w="3312" w:type="dxa"/>
            <w:vAlign w:val="center"/>
          </w:tcPr>
          <w:p w14:paraId="1B197988" w14:textId="77777777" w:rsidR="00361B52" w:rsidRDefault="00000000">
            <w:r>
              <w:rPr>
                <w:rFonts w:ascii="Calibri" w:hAnsi="Calibri"/>
                <w:sz w:val="18"/>
              </w:rPr>
              <w:t>Efficient for larger spaces; explores diverse configurations</w:t>
            </w:r>
          </w:p>
        </w:tc>
        <w:tc>
          <w:tcPr>
            <w:tcW w:w="3312" w:type="dxa"/>
            <w:vAlign w:val="center"/>
          </w:tcPr>
          <w:p w14:paraId="3B580EE7" w14:textId="77777777" w:rsidR="00361B52" w:rsidRDefault="00000000">
            <w:r>
              <w:rPr>
                <w:rFonts w:ascii="Calibri" w:hAnsi="Calibri"/>
                <w:sz w:val="18"/>
              </w:rPr>
              <w:t>Does not guarantee every important combination is tested</w:t>
            </w:r>
          </w:p>
        </w:tc>
      </w:tr>
      <w:tr w:rsidR="00361B52" w14:paraId="017E95F8" w14:textId="77777777">
        <w:trPr>
          <w:jc w:val="center"/>
        </w:trPr>
        <w:tc>
          <w:tcPr>
            <w:tcW w:w="3312" w:type="dxa"/>
            <w:vAlign w:val="center"/>
          </w:tcPr>
          <w:p w14:paraId="134BDFFF" w14:textId="77777777" w:rsidR="00361B52" w:rsidRDefault="00000000">
            <w:r>
              <w:rPr>
                <w:rFonts w:ascii="Calibri" w:hAnsi="Calibri"/>
                <w:sz w:val="18"/>
              </w:rPr>
              <w:t>Bayesian Optimization</w:t>
            </w:r>
          </w:p>
        </w:tc>
        <w:tc>
          <w:tcPr>
            <w:tcW w:w="3312" w:type="dxa"/>
            <w:vAlign w:val="center"/>
          </w:tcPr>
          <w:p w14:paraId="60DCFA99" w14:textId="77777777" w:rsidR="00361B52" w:rsidRDefault="00000000">
            <w:r>
              <w:rPr>
                <w:rFonts w:ascii="Calibri" w:hAnsi="Calibri"/>
                <w:sz w:val="18"/>
              </w:rPr>
              <w:t>Uses prior evaluations to guide future trials</w:t>
            </w:r>
          </w:p>
        </w:tc>
        <w:tc>
          <w:tcPr>
            <w:tcW w:w="3312" w:type="dxa"/>
            <w:vAlign w:val="center"/>
          </w:tcPr>
          <w:p w14:paraId="1886ABEE" w14:textId="77777777" w:rsidR="00361B52" w:rsidRDefault="00000000">
            <w:r>
              <w:rPr>
                <w:rFonts w:ascii="Calibri" w:hAnsi="Calibri"/>
                <w:sz w:val="18"/>
              </w:rPr>
              <w:t>More complex; extra dependency/engineering overhead</w:t>
            </w:r>
          </w:p>
        </w:tc>
      </w:tr>
    </w:tbl>
    <w:p w14:paraId="704BE9A9" w14:textId="77777777" w:rsidR="00361B52" w:rsidRDefault="00000000">
      <w:pPr>
        <w:pStyle w:val="Heading1"/>
      </w:pPr>
      <w:r>
        <w:t>4. Experimental Design</w:t>
      </w:r>
    </w:p>
    <w:p w14:paraId="2B4FFCCC" w14:textId="77777777" w:rsidR="00361B52" w:rsidRDefault="00000000">
      <w:pPr>
        <w:spacing w:after="140"/>
      </w:pPr>
      <w:r>
        <w:t>The primary selection metric is ROC-AUC because it summarizes ranking quality across thresholds. Five-fold stratified cross-validation is used. The test set remains untouched during search. Each experiment records the parameter configuration, mean cross-validation score and final holdout metrics. This design controls the most common optimization failure: repeatedly inspecting the test set and selecting the best-looking result.</w:t>
      </w:r>
    </w:p>
    <w:p w14:paraId="36A1DBA0" w14:textId="77777777" w:rsidR="00361B52" w:rsidRDefault="00000000">
      <w:pPr>
        <w:pStyle w:val="Heading1"/>
      </w:pPr>
      <w:r>
        <w:t>5. Search Spaces</w:t>
      </w:r>
    </w:p>
    <w:tbl>
      <w:tblPr>
        <w:tblStyle w:val="TableGrid"/>
        <w:tblW w:w="0" w:type="auto"/>
        <w:jc w:val="center"/>
        <w:tblLook w:val="04A0" w:firstRow="1" w:lastRow="0" w:firstColumn="1" w:lastColumn="0" w:noHBand="0" w:noVBand="1"/>
      </w:tblPr>
      <w:tblGrid>
        <w:gridCol w:w="3312"/>
        <w:gridCol w:w="3312"/>
        <w:gridCol w:w="3312"/>
      </w:tblGrid>
      <w:tr w:rsidR="00361B52" w14:paraId="5BB75F79" w14:textId="77777777">
        <w:trPr>
          <w:jc w:val="center"/>
        </w:trPr>
        <w:tc>
          <w:tcPr>
            <w:tcW w:w="3312" w:type="dxa"/>
            <w:shd w:val="clear" w:color="auto" w:fill="EAF2F8"/>
            <w:vAlign w:val="center"/>
          </w:tcPr>
          <w:p w14:paraId="7A7367D5" w14:textId="77777777" w:rsidR="00361B52" w:rsidRDefault="00000000">
            <w:r>
              <w:rPr>
                <w:rFonts w:ascii="Calibri" w:hAnsi="Calibri"/>
                <w:b/>
                <w:sz w:val="18"/>
              </w:rPr>
              <w:t>Model</w:t>
            </w:r>
          </w:p>
        </w:tc>
        <w:tc>
          <w:tcPr>
            <w:tcW w:w="3312" w:type="dxa"/>
            <w:shd w:val="clear" w:color="auto" w:fill="EAF2F8"/>
            <w:vAlign w:val="center"/>
          </w:tcPr>
          <w:p w14:paraId="386346FF" w14:textId="77777777" w:rsidR="00361B52" w:rsidRDefault="00000000">
            <w:r>
              <w:rPr>
                <w:rFonts w:ascii="Calibri" w:hAnsi="Calibri"/>
                <w:b/>
                <w:sz w:val="18"/>
              </w:rPr>
              <w:t>Parameter</w:t>
            </w:r>
          </w:p>
        </w:tc>
        <w:tc>
          <w:tcPr>
            <w:tcW w:w="3312" w:type="dxa"/>
            <w:shd w:val="clear" w:color="auto" w:fill="EAF2F8"/>
            <w:vAlign w:val="center"/>
          </w:tcPr>
          <w:p w14:paraId="53A77EC6" w14:textId="77777777" w:rsidR="00361B52" w:rsidRDefault="00000000">
            <w:r>
              <w:rPr>
                <w:rFonts w:ascii="Calibri" w:hAnsi="Calibri"/>
                <w:b/>
                <w:sz w:val="18"/>
              </w:rPr>
              <w:t>Values</w:t>
            </w:r>
          </w:p>
        </w:tc>
      </w:tr>
      <w:tr w:rsidR="00361B52" w14:paraId="62D2AF93" w14:textId="77777777">
        <w:trPr>
          <w:jc w:val="center"/>
        </w:trPr>
        <w:tc>
          <w:tcPr>
            <w:tcW w:w="3312" w:type="dxa"/>
            <w:vAlign w:val="center"/>
          </w:tcPr>
          <w:p w14:paraId="24D6943A" w14:textId="77777777" w:rsidR="00361B52" w:rsidRDefault="00000000">
            <w:r>
              <w:rPr>
                <w:rFonts w:ascii="Calibri" w:hAnsi="Calibri"/>
                <w:sz w:val="18"/>
              </w:rPr>
              <w:t>Logistic Regression</w:t>
            </w:r>
          </w:p>
        </w:tc>
        <w:tc>
          <w:tcPr>
            <w:tcW w:w="3312" w:type="dxa"/>
            <w:vAlign w:val="center"/>
          </w:tcPr>
          <w:p w14:paraId="570144CB" w14:textId="77777777" w:rsidR="00361B52" w:rsidRDefault="00000000">
            <w:r>
              <w:rPr>
                <w:rFonts w:ascii="Calibri" w:hAnsi="Calibri"/>
                <w:sz w:val="18"/>
              </w:rPr>
              <w:t>C</w:t>
            </w:r>
          </w:p>
        </w:tc>
        <w:tc>
          <w:tcPr>
            <w:tcW w:w="3312" w:type="dxa"/>
            <w:vAlign w:val="center"/>
          </w:tcPr>
          <w:p w14:paraId="66B903C6" w14:textId="77777777" w:rsidR="00361B52" w:rsidRDefault="00000000">
            <w:r>
              <w:rPr>
                <w:rFonts w:ascii="Calibri" w:hAnsi="Calibri"/>
                <w:sz w:val="18"/>
              </w:rPr>
              <w:t>0.01, 0.1, 1, 10, 100</w:t>
            </w:r>
          </w:p>
        </w:tc>
      </w:tr>
      <w:tr w:rsidR="00361B52" w14:paraId="7E2CB825" w14:textId="77777777">
        <w:trPr>
          <w:jc w:val="center"/>
        </w:trPr>
        <w:tc>
          <w:tcPr>
            <w:tcW w:w="3312" w:type="dxa"/>
            <w:vAlign w:val="center"/>
          </w:tcPr>
          <w:p w14:paraId="47A682C7" w14:textId="77777777" w:rsidR="00361B52" w:rsidRDefault="00000000">
            <w:r>
              <w:rPr>
                <w:rFonts w:ascii="Calibri" w:hAnsi="Calibri"/>
                <w:sz w:val="18"/>
              </w:rPr>
              <w:t>Logistic Regression</w:t>
            </w:r>
          </w:p>
        </w:tc>
        <w:tc>
          <w:tcPr>
            <w:tcW w:w="3312" w:type="dxa"/>
            <w:vAlign w:val="center"/>
          </w:tcPr>
          <w:p w14:paraId="59F3E71B" w14:textId="77777777" w:rsidR="00361B52" w:rsidRDefault="00000000">
            <w:r>
              <w:rPr>
                <w:rFonts w:ascii="Calibri" w:hAnsi="Calibri"/>
                <w:sz w:val="18"/>
              </w:rPr>
              <w:t>solver</w:t>
            </w:r>
          </w:p>
        </w:tc>
        <w:tc>
          <w:tcPr>
            <w:tcW w:w="3312" w:type="dxa"/>
            <w:vAlign w:val="center"/>
          </w:tcPr>
          <w:p w14:paraId="7CF5D657" w14:textId="77777777" w:rsidR="00361B52" w:rsidRDefault="00000000">
            <w:r>
              <w:rPr>
                <w:rFonts w:ascii="Calibri" w:hAnsi="Calibri"/>
                <w:sz w:val="18"/>
              </w:rPr>
              <w:t>liblinear, lbfgs</w:t>
            </w:r>
          </w:p>
        </w:tc>
      </w:tr>
      <w:tr w:rsidR="00361B52" w14:paraId="7C36EDDE" w14:textId="77777777">
        <w:trPr>
          <w:jc w:val="center"/>
        </w:trPr>
        <w:tc>
          <w:tcPr>
            <w:tcW w:w="3312" w:type="dxa"/>
            <w:vAlign w:val="center"/>
          </w:tcPr>
          <w:p w14:paraId="14A15D0E" w14:textId="77777777" w:rsidR="00361B52" w:rsidRDefault="00000000">
            <w:r>
              <w:rPr>
                <w:rFonts w:ascii="Calibri" w:hAnsi="Calibri"/>
                <w:sz w:val="18"/>
              </w:rPr>
              <w:t>Random Forest</w:t>
            </w:r>
          </w:p>
        </w:tc>
        <w:tc>
          <w:tcPr>
            <w:tcW w:w="3312" w:type="dxa"/>
            <w:vAlign w:val="center"/>
          </w:tcPr>
          <w:p w14:paraId="0D7B8E12" w14:textId="77777777" w:rsidR="00361B52" w:rsidRDefault="00000000">
            <w:r>
              <w:rPr>
                <w:rFonts w:ascii="Calibri" w:hAnsi="Calibri"/>
                <w:sz w:val="18"/>
              </w:rPr>
              <w:t>n_estimators</w:t>
            </w:r>
          </w:p>
        </w:tc>
        <w:tc>
          <w:tcPr>
            <w:tcW w:w="3312" w:type="dxa"/>
            <w:vAlign w:val="center"/>
          </w:tcPr>
          <w:p w14:paraId="580613EA" w14:textId="77777777" w:rsidR="00361B52" w:rsidRDefault="00000000">
            <w:r>
              <w:rPr>
                <w:rFonts w:ascii="Calibri" w:hAnsi="Calibri"/>
                <w:sz w:val="18"/>
              </w:rPr>
              <w:t>100, 200, 300, 500</w:t>
            </w:r>
          </w:p>
        </w:tc>
      </w:tr>
      <w:tr w:rsidR="00361B52" w14:paraId="461E93DD" w14:textId="77777777">
        <w:trPr>
          <w:jc w:val="center"/>
        </w:trPr>
        <w:tc>
          <w:tcPr>
            <w:tcW w:w="3312" w:type="dxa"/>
            <w:vAlign w:val="center"/>
          </w:tcPr>
          <w:p w14:paraId="62505322" w14:textId="77777777" w:rsidR="00361B52" w:rsidRDefault="00000000">
            <w:r>
              <w:rPr>
                <w:rFonts w:ascii="Calibri" w:hAnsi="Calibri"/>
                <w:sz w:val="18"/>
              </w:rPr>
              <w:t>Random Forest</w:t>
            </w:r>
          </w:p>
        </w:tc>
        <w:tc>
          <w:tcPr>
            <w:tcW w:w="3312" w:type="dxa"/>
            <w:vAlign w:val="center"/>
          </w:tcPr>
          <w:p w14:paraId="3E92385C" w14:textId="77777777" w:rsidR="00361B52" w:rsidRDefault="00000000">
            <w:r>
              <w:rPr>
                <w:rFonts w:ascii="Calibri" w:hAnsi="Calibri"/>
                <w:sz w:val="18"/>
              </w:rPr>
              <w:t>max_depth</w:t>
            </w:r>
          </w:p>
        </w:tc>
        <w:tc>
          <w:tcPr>
            <w:tcW w:w="3312" w:type="dxa"/>
            <w:vAlign w:val="center"/>
          </w:tcPr>
          <w:p w14:paraId="0A8908AD" w14:textId="77777777" w:rsidR="00361B52" w:rsidRDefault="00000000">
            <w:r>
              <w:rPr>
                <w:rFonts w:ascii="Calibri" w:hAnsi="Calibri"/>
                <w:sz w:val="18"/>
              </w:rPr>
              <w:t>None, 3, 5, 8, 12</w:t>
            </w:r>
          </w:p>
        </w:tc>
      </w:tr>
      <w:tr w:rsidR="00361B52" w14:paraId="20BC8E49" w14:textId="77777777">
        <w:trPr>
          <w:jc w:val="center"/>
        </w:trPr>
        <w:tc>
          <w:tcPr>
            <w:tcW w:w="3312" w:type="dxa"/>
            <w:vAlign w:val="center"/>
          </w:tcPr>
          <w:p w14:paraId="1E1B55E9" w14:textId="77777777" w:rsidR="00361B52" w:rsidRDefault="00000000">
            <w:r>
              <w:rPr>
                <w:rFonts w:ascii="Calibri" w:hAnsi="Calibri"/>
                <w:sz w:val="18"/>
              </w:rPr>
              <w:t>Random Forest</w:t>
            </w:r>
          </w:p>
        </w:tc>
        <w:tc>
          <w:tcPr>
            <w:tcW w:w="3312" w:type="dxa"/>
            <w:vAlign w:val="center"/>
          </w:tcPr>
          <w:p w14:paraId="19BB9035" w14:textId="77777777" w:rsidR="00361B52" w:rsidRDefault="00000000">
            <w:r>
              <w:rPr>
                <w:rFonts w:ascii="Calibri" w:hAnsi="Calibri"/>
                <w:sz w:val="18"/>
              </w:rPr>
              <w:t>min_samples_split</w:t>
            </w:r>
          </w:p>
        </w:tc>
        <w:tc>
          <w:tcPr>
            <w:tcW w:w="3312" w:type="dxa"/>
            <w:vAlign w:val="center"/>
          </w:tcPr>
          <w:p w14:paraId="4B97FC72" w14:textId="77777777" w:rsidR="00361B52" w:rsidRDefault="00000000">
            <w:r>
              <w:rPr>
                <w:rFonts w:ascii="Calibri" w:hAnsi="Calibri"/>
                <w:sz w:val="18"/>
              </w:rPr>
              <w:t>2, 5, 10</w:t>
            </w:r>
          </w:p>
        </w:tc>
      </w:tr>
      <w:tr w:rsidR="00361B52" w14:paraId="6404A55C" w14:textId="77777777">
        <w:trPr>
          <w:jc w:val="center"/>
        </w:trPr>
        <w:tc>
          <w:tcPr>
            <w:tcW w:w="3312" w:type="dxa"/>
            <w:vAlign w:val="center"/>
          </w:tcPr>
          <w:p w14:paraId="7CAB5D6F" w14:textId="77777777" w:rsidR="00361B52" w:rsidRDefault="00000000">
            <w:r>
              <w:rPr>
                <w:rFonts w:ascii="Calibri" w:hAnsi="Calibri"/>
                <w:sz w:val="18"/>
              </w:rPr>
              <w:t>Random Forest</w:t>
            </w:r>
          </w:p>
        </w:tc>
        <w:tc>
          <w:tcPr>
            <w:tcW w:w="3312" w:type="dxa"/>
            <w:vAlign w:val="center"/>
          </w:tcPr>
          <w:p w14:paraId="552C6023" w14:textId="77777777" w:rsidR="00361B52" w:rsidRDefault="00000000">
            <w:r>
              <w:rPr>
                <w:rFonts w:ascii="Calibri" w:hAnsi="Calibri"/>
                <w:sz w:val="18"/>
              </w:rPr>
              <w:t>max_features</w:t>
            </w:r>
          </w:p>
        </w:tc>
        <w:tc>
          <w:tcPr>
            <w:tcW w:w="3312" w:type="dxa"/>
            <w:vAlign w:val="center"/>
          </w:tcPr>
          <w:p w14:paraId="2270FF73" w14:textId="77777777" w:rsidR="00361B52" w:rsidRDefault="00000000">
            <w:r>
              <w:rPr>
                <w:rFonts w:ascii="Calibri" w:hAnsi="Calibri"/>
                <w:sz w:val="18"/>
              </w:rPr>
              <w:t>sqrt, log2</w:t>
            </w:r>
          </w:p>
        </w:tc>
      </w:tr>
    </w:tbl>
    <w:p w14:paraId="2148984F" w14:textId="77777777" w:rsidR="00361B52" w:rsidRDefault="00000000">
      <w:pPr>
        <w:pStyle w:val="Heading1"/>
      </w:pPr>
      <w:r>
        <w:t>6. Reproducibility Controls</w:t>
      </w:r>
    </w:p>
    <w:p w14:paraId="7907D906" w14:textId="77777777" w:rsidR="00361B52" w:rsidRDefault="00000000">
      <w:pPr>
        <w:spacing w:after="140"/>
      </w:pPr>
      <w:r>
        <w:t>The random state is 42 for data splitting, cross-validation shuffling and randomized search. The software stack is recorded in requirements.txt. Search parameters are saved in the experiment log. The test set is not used to rank candidate configurations. If a final deployment artifact is generated, its model metadata should include the dataset source, feature order, preprocessing steps, model class and training date.</w:t>
      </w:r>
    </w:p>
    <w:p w14:paraId="3D1DC293" w14:textId="77777777" w:rsidR="00361B52" w:rsidRDefault="00000000">
      <w:pPr>
        <w:pStyle w:val="Heading1"/>
      </w:pPr>
      <w:r>
        <w:lastRenderedPageBreak/>
        <w:t>7. Grid Search Implementation</w:t>
      </w:r>
    </w:p>
    <w:p w14:paraId="39BE63EF" w14:textId="77777777" w:rsidR="00361B52" w:rsidRDefault="00000000">
      <w:pPr>
        <w:pStyle w:val="NoSpacing"/>
        <w:spacing w:after="120"/>
        <w:ind w:left="432"/>
      </w:pPr>
      <w:r>
        <w:rPr>
          <w:rFonts w:ascii="Consolas" w:hAnsi="Consolas"/>
          <w:sz w:val="16"/>
        </w:rPr>
        <w:t>from sklearn.model_selection import GridSearchCV, StratifiedKFold</w:t>
      </w:r>
      <w:r>
        <w:rPr>
          <w:rFonts w:ascii="Consolas" w:hAnsi="Consolas"/>
          <w:sz w:val="16"/>
        </w:rPr>
        <w:br/>
      </w:r>
      <w:r>
        <w:rPr>
          <w:rFonts w:ascii="Consolas" w:hAnsi="Consolas"/>
          <w:sz w:val="16"/>
        </w:rPr>
        <w:br/>
        <w:t>pipe = Pipeline([</w:t>
      </w:r>
      <w:r>
        <w:rPr>
          <w:rFonts w:ascii="Consolas" w:hAnsi="Consolas"/>
          <w:sz w:val="16"/>
        </w:rPr>
        <w:br/>
        <w:t xml:space="preserve">    ('scaler', StandardScaler()),</w:t>
      </w:r>
      <w:r>
        <w:rPr>
          <w:rFonts w:ascii="Consolas" w:hAnsi="Consolas"/>
          <w:sz w:val="16"/>
        </w:rPr>
        <w:br/>
        <w:t xml:space="preserve">    ('model', LogisticRegression(max_iter=5000, random_state=42))</w:t>
      </w:r>
      <w:r>
        <w:rPr>
          <w:rFonts w:ascii="Consolas" w:hAnsi="Consolas"/>
          <w:sz w:val="16"/>
        </w:rPr>
        <w:br/>
        <w:t>])</w:t>
      </w:r>
      <w:r>
        <w:rPr>
          <w:rFonts w:ascii="Consolas" w:hAnsi="Consolas"/>
          <w:sz w:val="16"/>
        </w:rPr>
        <w:br/>
      </w:r>
      <w:r>
        <w:rPr>
          <w:rFonts w:ascii="Consolas" w:hAnsi="Consolas"/>
          <w:sz w:val="16"/>
        </w:rPr>
        <w:br/>
        <w:t>param_grid = {</w:t>
      </w:r>
      <w:r>
        <w:rPr>
          <w:rFonts w:ascii="Consolas" w:hAnsi="Consolas"/>
          <w:sz w:val="16"/>
        </w:rPr>
        <w:br/>
        <w:t xml:space="preserve">    'model__C': [0.01, 0.1, 1, 10, 100],</w:t>
      </w:r>
      <w:r>
        <w:rPr>
          <w:rFonts w:ascii="Consolas" w:hAnsi="Consolas"/>
          <w:sz w:val="16"/>
        </w:rPr>
        <w:br/>
        <w:t xml:space="preserve">    'model__solver': ['liblinear', 'lbfgs']</w:t>
      </w:r>
      <w:r>
        <w:rPr>
          <w:rFonts w:ascii="Consolas" w:hAnsi="Consolas"/>
          <w:sz w:val="16"/>
        </w:rPr>
        <w:br/>
        <w:t>}</w:t>
      </w:r>
      <w:r>
        <w:rPr>
          <w:rFonts w:ascii="Consolas" w:hAnsi="Consolas"/>
          <w:sz w:val="16"/>
        </w:rPr>
        <w:br/>
      </w:r>
      <w:r>
        <w:rPr>
          <w:rFonts w:ascii="Consolas" w:hAnsi="Consolas"/>
          <w:sz w:val="16"/>
        </w:rPr>
        <w:br/>
        <w:t>grid = GridSearchCV(pipe, param_grid, cv=cv, scoring='roc_auc', n_jobs=1)</w:t>
      </w:r>
      <w:r>
        <w:rPr>
          <w:rFonts w:ascii="Consolas" w:hAnsi="Consolas"/>
          <w:sz w:val="16"/>
        </w:rPr>
        <w:br/>
        <w:t>grid.fit(X_train, y_train)</w:t>
      </w:r>
      <w:r>
        <w:rPr>
          <w:rFonts w:ascii="Consolas" w:hAnsi="Consolas"/>
          <w:sz w:val="16"/>
        </w:rPr>
        <w:br/>
        <w:t>print(grid.best_params_, grid.best_score_)</w:t>
      </w:r>
      <w:r>
        <w:rPr>
          <w:rFonts w:ascii="Consolas" w:hAnsi="Consolas"/>
          <w:sz w:val="16"/>
        </w:rPr>
        <w:br/>
      </w:r>
    </w:p>
    <w:p w14:paraId="580C9C31" w14:textId="77777777" w:rsidR="00361B52" w:rsidRDefault="00000000">
      <w:pPr>
        <w:pStyle w:val="Heading1"/>
      </w:pPr>
      <w:r>
        <w:t>8. Random Search Implementation</w:t>
      </w:r>
    </w:p>
    <w:p w14:paraId="76D0F1DE" w14:textId="77777777" w:rsidR="00361B52" w:rsidRDefault="00000000">
      <w:pPr>
        <w:pStyle w:val="NoSpacing"/>
        <w:spacing w:after="120"/>
        <w:ind w:left="432"/>
      </w:pPr>
      <w:r>
        <w:rPr>
          <w:rFonts w:ascii="Consolas" w:hAnsi="Consolas"/>
          <w:sz w:val="16"/>
        </w:rPr>
        <w:t>from sklearn.model_selection import RandomizedSearchCV</w:t>
      </w:r>
      <w:r>
        <w:rPr>
          <w:rFonts w:ascii="Consolas" w:hAnsi="Consolas"/>
          <w:sz w:val="16"/>
        </w:rPr>
        <w:br/>
        <w:t>from sklearn.ensemble import RandomForestClassifier</w:t>
      </w:r>
      <w:r>
        <w:rPr>
          <w:rFonts w:ascii="Consolas" w:hAnsi="Consolas"/>
          <w:sz w:val="16"/>
        </w:rPr>
        <w:br/>
      </w:r>
      <w:r>
        <w:rPr>
          <w:rFonts w:ascii="Consolas" w:hAnsi="Consolas"/>
          <w:sz w:val="16"/>
        </w:rPr>
        <w:br/>
        <w:t>rf = RandomForestClassifier(random_state=42, n_jobs=1)</w:t>
      </w:r>
      <w:r>
        <w:rPr>
          <w:rFonts w:ascii="Consolas" w:hAnsi="Consolas"/>
          <w:sz w:val="16"/>
        </w:rPr>
        <w:br/>
        <w:t>param_dist = {</w:t>
      </w:r>
      <w:r>
        <w:rPr>
          <w:rFonts w:ascii="Consolas" w:hAnsi="Consolas"/>
          <w:sz w:val="16"/>
        </w:rPr>
        <w:br/>
        <w:t xml:space="preserve">    'n_estimators': [100, 200, 300, 500],</w:t>
      </w:r>
      <w:r>
        <w:rPr>
          <w:rFonts w:ascii="Consolas" w:hAnsi="Consolas"/>
          <w:sz w:val="16"/>
        </w:rPr>
        <w:br/>
        <w:t xml:space="preserve">    'max_depth': [None, 3, 5, 8, 12],</w:t>
      </w:r>
      <w:r>
        <w:rPr>
          <w:rFonts w:ascii="Consolas" w:hAnsi="Consolas"/>
          <w:sz w:val="16"/>
        </w:rPr>
        <w:br/>
        <w:t xml:space="preserve">    'min_samples_split': [2, 5, 10],</w:t>
      </w:r>
      <w:r>
        <w:rPr>
          <w:rFonts w:ascii="Consolas" w:hAnsi="Consolas"/>
          <w:sz w:val="16"/>
        </w:rPr>
        <w:br/>
        <w:t xml:space="preserve">    'max_features': ['sqrt', 'log2']</w:t>
      </w:r>
      <w:r>
        <w:rPr>
          <w:rFonts w:ascii="Consolas" w:hAnsi="Consolas"/>
          <w:sz w:val="16"/>
        </w:rPr>
        <w:br/>
        <w:t>}</w:t>
      </w:r>
      <w:r>
        <w:rPr>
          <w:rFonts w:ascii="Consolas" w:hAnsi="Consolas"/>
          <w:sz w:val="16"/>
        </w:rPr>
        <w:br/>
      </w:r>
      <w:r>
        <w:rPr>
          <w:rFonts w:ascii="Consolas" w:hAnsi="Consolas"/>
          <w:sz w:val="16"/>
        </w:rPr>
        <w:br/>
        <w:t>search = RandomizedSearchCV(</w:t>
      </w:r>
      <w:r>
        <w:rPr>
          <w:rFonts w:ascii="Consolas" w:hAnsi="Consolas"/>
          <w:sz w:val="16"/>
        </w:rPr>
        <w:br/>
        <w:t xml:space="preserve">    rf, param_dist, n_iter=15, cv=cv, scoring='roc_auc',</w:t>
      </w:r>
      <w:r>
        <w:rPr>
          <w:rFonts w:ascii="Consolas" w:hAnsi="Consolas"/>
          <w:sz w:val="16"/>
        </w:rPr>
        <w:br/>
        <w:t xml:space="preserve">    random_state=42, n_jobs=1</w:t>
      </w:r>
      <w:r>
        <w:rPr>
          <w:rFonts w:ascii="Consolas" w:hAnsi="Consolas"/>
          <w:sz w:val="16"/>
        </w:rPr>
        <w:br/>
        <w:t>)</w:t>
      </w:r>
      <w:r>
        <w:rPr>
          <w:rFonts w:ascii="Consolas" w:hAnsi="Consolas"/>
          <w:sz w:val="16"/>
        </w:rPr>
        <w:br/>
        <w:t>search.fit(X_train, y_train)</w:t>
      </w:r>
      <w:r>
        <w:rPr>
          <w:rFonts w:ascii="Consolas" w:hAnsi="Consolas"/>
          <w:sz w:val="16"/>
        </w:rPr>
        <w:br/>
      </w:r>
    </w:p>
    <w:p w14:paraId="48DBCB55" w14:textId="77777777" w:rsidR="00361B52" w:rsidRDefault="00000000">
      <w:pPr>
        <w:pStyle w:val="Heading1"/>
      </w:pPr>
      <w:r>
        <w:t>9. Results</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361B52" w14:paraId="4C91961D" w14:textId="77777777">
        <w:trPr>
          <w:jc w:val="center"/>
        </w:trPr>
        <w:tc>
          <w:tcPr>
            <w:tcW w:w="1419" w:type="dxa"/>
            <w:shd w:val="clear" w:color="auto" w:fill="EAF2F8"/>
            <w:vAlign w:val="center"/>
          </w:tcPr>
          <w:p w14:paraId="3314551F" w14:textId="77777777" w:rsidR="00361B52" w:rsidRDefault="00000000">
            <w:r>
              <w:rPr>
                <w:rFonts w:ascii="Calibri" w:hAnsi="Calibri"/>
                <w:b/>
                <w:sz w:val="18"/>
              </w:rPr>
              <w:t>Experiment</w:t>
            </w:r>
          </w:p>
        </w:tc>
        <w:tc>
          <w:tcPr>
            <w:tcW w:w="1419" w:type="dxa"/>
            <w:shd w:val="clear" w:color="auto" w:fill="EAF2F8"/>
            <w:vAlign w:val="center"/>
          </w:tcPr>
          <w:p w14:paraId="2E12468D" w14:textId="77777777" w:rsidR="00361B52" w:rsidRDefault="00000000">
            <w:r>
              <w:rPr>
                <w:rFonts w:ascii="Calibri" w:hAnsi="Calibri"/>
                <w:b/>
                <w:sz w:val="18"/>
              </w:rPr>
              <w:t>Best CV ROC-AUC</w:t>
            </w:r>
          </w:p>
        </w:tc>
        <w:tc>
          <w:tcPr>
            <w:tcW w:w="1419" w:type="dxa"/>
            <w:shd w:val="clear" w:color="auto" w:fill="EAF2F8"/>
            <w:vAlign w:val="center"/>
          </w:tcPr>
          <w:p w14:paraId="0E296338" w14:textId="77777777" w:rsidR="00361B52" w:rsidRDefault="00000000">
            <w:r>
              <w:rPr>
                <w:rFonts w:ascii="Calibri" w:hAnsi="Calibri"/>
                <w:b/>
                <w:sz w:val="18"/>
              </w:rPr>
              <w:t>Test Accuracy</w:t>
            </w:r>
          </w:p>
        </w:tc>
        <w:tc>
          <w:tcPr>
            <w:tcW w:w="1419" w:type="dxa"/>
            <w:shd w:val="clear" w:color="auto" w:fill="EAF2F8"/>
            <w:vAlign w:val="center"/>
          </w:tcPr>
          <w:p w14:paraId="64D02692" w14:textId="77777777" w:rsidR="00361B52" w:rsidRDefault="00000000">
            <w:r>
              <w:rPr>
                <w:rFonts w:ascii="Calibri" w:hAnsi="Calibri"/>
                <w:b/>
                <w:sz w:val="18"/>
              </w:rPr>
              <w:t>Test Precision</w:t>
            </w:r>
          </w:p>
        </w:tc>
        <w:tc>
          <w:tcPr>
            <w:tcW w:w="1419" w:type="dxa"/>
            <w:shd w:val="clear" w:color="auto" w:fill="EAF2F8"/>
            <w:vAlign w:val="center"/>
          </w:tcPr>
          <w:p w14:paraId="206496F8" w14:textId="77777777" w:rsidR="00361B52" w:rsidRDefault="00000000">
            <w:r>
              <w:rPr>
                <w:rFonts w:ascii="Calibri" w:hAnsi="Calibri"/>
                <w:b/>
                <w:sz w:val="18"/>
              </w:rPr>
              <w:t>Test Recall</w:t>
            </w:r>
          </w:p>
        </w:tc>
        <w:tc>
          <w:tcPr>
            <w:tcW w:w="1419" w:type="dxa"/>
            <w:shd w:val="clear" w:color="auto" w:fill="EAF2F8"/>
            <w:vAlign w:val="center"/>
          </w:tcPr>
          <w:p w14:paraId="4E005919" w14:textId="77777777" w:rsidR="00361B52" w:rsidRDefault="00000000">
            <w:r>
              <w:rPr>
                <w:rFonts w:ascii="Calibri" w:hAnsi="Calibri"/>
                <w:b/>
                <w:sz w:val="18"/>
              </w:rPr>
              <w:t>Test F1</w:t>
            </w:r>
          </w:p>
        </w:tc>
        <w:tc>
          <w:tcPr>
            <w:tcW w:w="1419" w:type="dxa"/>
            <w:shd w:val="clear" w:color="auto" w:fill="EAF2F8"/>
            <w:vAlign w:val="center"/>
          </w:tcPr>
          <w:p w14:paraId="7E66E5FA" w14:textId="77777777" w:rsidR="00361B52" w:rsidRDefault="00000000">
            <w:r>
              <w:rPr>
                <w:rFonts w:ascii="Calibri" w:hAnsi="Calibri"/>
                <w:b/>
                <w:sz w:val="18"/>
              </w:rPr>
              <w:t>Test ROC-AUC</w:t>
            </w:r>
          </w:p>
        </w:tc>
      </w:tr>
      <w:tr w:rsidR="00361B52" w14:paraId="60C5F684" w14:textId="77777777">
        <w:trPr>
          <w:jc w:val="center"/>
        </w:trPr>
        <w:tc>
          <w:tcPr>
            <w:tcW w:w="1419" w:type="dxa"/>
            <w:vAlign w:val="center"/>
          </w:tcPr>
          <w:p w14:paraId="0838BEC4" w14:textId="77777777" w:rsidR="00361B52" w:rsidRDefault="00000000">
            <w:r>
              <w:rPr>
                <w:rFonts w:ascii="Calibri" w:hAnsi="Calibri"/>
                <w:sz w:val="18"/>
              </w:rPr>
              <w:t>Logistic Regression Grid Search</w:t>
            </w:r>
          </w:p>
        </w:tc>
        <w:tc>
          <w:tcPr>
            <w:tcW w:w="1419" w:type="dxa"/>
            <w:vAlign w:val="center"/>
          </w:tcPr>
          <w:p w14:paraId="03FB0BB8" w14:textId="77777777" w:rsidR="00361B52" w:rsidRDefault="00000000">
            <w:r>
              <w:rPr>
                <w:rFonts w:ascii="Calibri" w:hAnsi="Calibri"/>
                <w:sz w:val="18"/>
              </w:rPr>
              <w:t>0.99598</w:t>
            </w:r>
          </w:p>
        </w:tc>
        <w:tc>
          <w:tcPr>
            <w:tcW w:w="1419" w:type="dxa"/>
            <w:vAlign w:val="center"/>
          </w:tcPr>
          <w:p w14:paraId="50FD5341" w14:textId="77777777" w:rsidR="00361B52" w:rsidRDefault="00000000">
            <w:r>
              <w:rPr>
                <w:rFonts w:ascii="Calibri" w:hAnsi="Calibri"/>
                <w:sz w:val="18"/>
              </w:rPr>
              <w:t>0.9825</w:t>
            </w:r>
          </w:p>
        </w:tc>
        <w:tc>
          <w:tcPr>
            <w:tcW w:w="1419" w:type="dxa"/>
            <w:vAlign w:val="center"/>
          </w:tcPr>
          <w:p w14:paraId="216FD469" w14:textId="77777777" w:rsidR="00361B52" w:rsidRDefault="00000000">
            <w:r>
              <w:rPr>
                <w:rFonts w:ascii="Calibri" w:hAnsi="Calibri"/>
                <w:sz w:val="18"/>
              </w:rPr>
              <w:t>0.9861</w:t>
            </w:r>
          </w:p>
        </w:tc>
        <w:tc>
          <w:tcPr>
            <w:tcW w:w="1419" w:type="dxa"/>
            <w:vAlign w:val="center"/>
          </w:tcPr>
          <w:p w14:paraId="5A3473EB" w14:textId="77777777" w:rsidR="00361B52" w:rsidRDefault="00000000">
            <w:r>
              <w:rPr>
                <w:rFonts w:ascii="Calibri" w:hAnsi="Calibri"/>
                <w:sz w:val="18"/>
              </w:rPr>
              <w:t>0.9861</w:t>
            </w:r>
          </w:p>
        </w:tc>
        <w:tc>
          <w:tcPr>
            <w:tcW w:w="1419" w:type="dxa"/>
            <w:vAlign w:val="center"/>
          </w:tcPr>
          <w:p w14:paraId="294FEBEB" w14:textId="77777777" w:rsidR="00361B52" w:rsidRDefault="00000000">
            <w:r>
              <w:rPr>
                <w:rFonts w:ascii="Calibri" w:hAnsi="Calibri"/>
                <w:sz w:val="18"/>
              </w:rPr>
              <w:t>0.9861</w:t>
            </w:r>
          </w:p>
        </w:tc>
        <w:tc>
          <w:tcPr>
            <w:tcW w:w="1419" w:type="dxa"/>
            <w:vAlign w:val="center"/>
          </w:tcPr>
          <w:p w14:paraId="7A1A5F46" w14:textId="77777777" w:rsidR="00361B52" w:rsidRDefault="00000000">
            <w:r>
              <w:rPr>
                <w:rFonts w:ascii="Calibri" w:hAnsi="Calibri"/>
                <w:sz w:val="18"/>
              </w:rPr>
              <w:t>0.9957</w:t>
            </w:r>
          </w:p>
        </w:tc>
      </w:tr>
      <w:tr w:rsidR="00361B52" w14:paraId="5F0F831E" w14:textId="77777777">
        <w:trPr>
          <w:jc w:val="center"/>
        </w:trPr>
        <w:tc>
          <w:tcPr>
            <w:tcW w:w="1419" w:type="dxa"/>
            <w:vAlign w:val="center"/>
          </w:tcPr>
          <w:p w14:paraId="258F09FC" w14:textId="77777777" w:rsidR="00361B52" w:rsidRDefault="00000000">
            <w:r>
              <w:rPr>
                <w:rFonts w:ascii="Calibri" w:hAnsi="Calibri"/>
                <w:sz w:val="18"/>
              </w:rPr>
              <w:t>Random Forest Random Search</w:t>
            </w:r>
          </w:p>
        </w:tc>
        <w:tc>
          <w:tcPr>
            <w:tcW w:w="1419" w:type="dxa"/>
            <w:vAlign w:val="center"/>
          </w:tcPr>
          <w:p w14:paraId="7B7ECED4" w14:textId="77777777" w:rsidR="00361B52" w:rsidRDefault="00000000">
            <w:r>
              <w:rPr>
                <w:rFonts w:ascii="Calibri" w:hAnsi="Calibri"/>
                <w:sz w:val="18"/>
              </w:rPr>
              <w:t>0.99112</w:t>
            </w:r>
          </w:p>
        </w:tc>
        <w:tc>
          <w:tcPr>
            <w:tcW w:w="1419" w:type="dxa"/>
            <w:vAlign w:val="center"/>
          </w:tcPr>
          <w:p w14:paraId="4AD18364" w14:textId="77777777" w:rsidR="00361B52" w:rsidRDefault="00000000">
            <w:r>
              <w:rPr>
                <w:rFonts w:ascii="Calibri" w:hAnsi="Calibri"/>
                <w:sz w:val="18"/>
              </w:rPr>
              <w:t>0.9561</w:t>
            </w:r>
          </w:p>
        </w:tc>
        <w:tc>
          <w:tcPr>
            <w:tcW w:w="1419" w:type="dxa"/>
            <w:vAlign w:val="center"/>
          </w:tcPr>
          <w:p w14:paraId="62AA6E37" w14:textId="77777777" w:rsidR="00361B52" w:rsidRDefault="00000000">
            <w:r>
              <w:rPr>
                <w:rFonts w:ascii="Calibri" w:hAnsi="Calibri"/>
                <w:sz w:val="18"/>
              </w:rPr>
              <w:t>0.9589</w:t>
            </w:r>
          </w:p>
        </w:tc>
        <w:tc>
          <w:tcPr>
            <w:tcW w:w="1419" w:type="dxa"/>
            <w:vAlign w:val="center"/>
          </w:tcPr>
          <w:p w14:paraId="3F531A7C" w14:textId="77777777" w:rsidR="00361B52" w:rsidRDefault="00000000">
            <w:r>
              <w:rPr>
                <w:rFonts w:ascii="Calibri" w:hAnsi="Calibri"/>
                <w:sz w:val="18"/>
              </w:rPr>
              <w:t>0.9722</w:t>
            </w:r>
          </w:p>
        </w:tc>
        <w:tc>
          <w:tcPr>
            <w:tcW w:w="1419" w:type="dxa"/>
            <w:vAlign w:val="center"/>
          </w:tcPr>
          <w:p w14:paraId="722BCD1A" w14:textId="77777777" w:rsidR="00361B52" w:rsidRDefault="00000000">
            <w:r>
              <w:rPr>
                <w:rFonts w:ascii="Calibri" w:hAnsi="Calibri"/>
                <w:sz w:val="18"/>
              </w:rPr>
              <w:t>0.9655</w:t>
            </w:r>
          </w:p>
        </w:tc>
        <w:tc>
          <w:tcPr>
            <w:tcW w:w="1419" w:type="dxa"/>
            <w:vAlign w:val="center"/>
          </w:tcPr>
          <w:p w14:paraId="15685848" w14:textId="77777777" w:rsidR="00361B52" w:rsidRDefault="00000000">
            <w:r>
              <w:rPr>
                <w:rFonts w:ascii="Calibri" w:hAnsi="Calibri"/>
                <w:sz w:val="18"/>
              </w:rPr>
              <w:t>0.9924</w:t>
            </w:r>
          </w:p>
        </w:tc>
      </w:tr>
    </w:tbl>
    <w:p w14:paraId="7126023E" w14:textId="77777777" w:rsidR="00361B52" w:rsidRDefault="00000000">
      <w:pPr>
        <w:spacing w:after="140"/>
      </w:pPr>
      <w:r>
        <w:t>The best Logistic Regression Grid Search configuration was C=1 with the liblinear solver, achieving a mean cross-validation ROC-AUC of 0.99598. Its final test ROC-AUC was 0.99570, with 98.25% accuracy, 98.61% precision, 98.61% recall and 98.61% F1-score. The Random Forest randomized search selected 300 estimators, max_depth=5, min_samples_split=2 and max_features=log2, with mean CV ROC-AUC of 0.99112 and test ROC-AUC of 0.99239.</w:t>
      </w:r>
    </w:p>
    <w:p w14:paraId="5A30F763" w14:textId="77777777" w:rsidR="00361B52" w:rsidRDefault="00000000">
      <w:pPr>
        <w:pStyle w:val="Heading1"/>
      </w:pPr>
      <w:r>
        <w:t>10. Overfitting and Generalization Controls</w:t>
      </w:r>
    </w:p>
    <w:p w14:paraId="238F7C57" w14:textId="77777777" w:rsidR="00361B52" w:rsidRDefault="00000000">
      <w:pPr>
        <w:spacing w:after="140"/>
      </w:pPr>
      <w:r>
        <w:t>The optimization protocol controls overfitting by restricting the search to predefined ranges, using cross-validation, preserving an untouched test set and avoiding manual selection from test results. If a future experiment adds more features or models, the same rules should be retained. A model with a slightly higher test score but weaker cross-validation stability should not automatically be preferred.</w:t>
      </w:r>
    </w:p>
    <w:p w14:paraId="52A1D43F" w14:textId="77777777" w:rsidR="00361B52" w:rsidRDefault="00000000">
      <w:pPr>
        <w:pStyle w:val="Heading1"/>
      </w:pPr>
      <w:r>
        <w:lastRenderedPageBreak/>
        <w:t>11. Troubleshooting</w:t>
      </w:r>
    </w:p>
    <w:tbl>
      <w:tblPr>
        <w:tblStyle w:val="TableGrid"/>
        <w:tblW w:w="0" w:type="auto"/>
        <w:jc w:val="center"/>
        <w:tblLook w:val="04A0" w:firstRow="1" w:lastRow="0" w:firstColumn="1" w:lastColumn="0" w:noHBand="0" w:noVBand="1"/>
      </w:tblPr>
      <w:tblGrid>
        <w:gridCol w:w="3312"/>
        <w:gridCol w:w="3312"/>
        <w:gridCol w:w="3312"/>
      </w:tblGrid>
      <w:tr w:rsidR="00361B52" w14:paraId="2F0E45D3" w14:textId="77777777">
        <w:trPr>
          <w:jc w:val="center"/>
        </w:trPr>
        <w:tc>
          <w:tcPr>
            <w:tcW w:w="3312" w:type="dxa"/>
            <w:shd w:val="clear" w:color="auto" w:fill="EAF2F8"/>
            <w:vAlign w:val="center"/>
          </w:tcPr>
          <w:p w14:paraId="25584908" w14:textId="77777777" w:rsidR="00361B52" w:rsidRDefault="00000000">
            <w:r>
              <w:rPr>
                <w:rFonts w:ascii="Calibri" w:hAnsi="Calibri"/>
                <w:b/>
                <w:sz w:val="18"/>
              </w:rPr>
              <w:t>Issue</w:t>
            </w:r>
          </w:p>
        </w:tc>
        <w:tc>
          <w:tcPr>
            <w:tcW w:w="3312" w:type="dxa"/>
            <w:shd w:val="clear" w:color="auto" w:fill="EAF2F8"/>
            <w:vAlign w:val="center"/>
          </w:tcPr>
          <w:p w14:paraId="46F69112" w14:textId="77777777" w:rsidR="00361B52" w:rsidRDefault="00000000">
            <w:r>
              <w:rPr>
                <w:rFonts w:ascii="Calibri" w:hAnsi="Calibri"/>
                <w:b/>
                <w:sz w:val="18"/>
              </w:rPr>
              <w:t>Diagnostic</w:t>
            </w:r>
          </w:p>
        </w:tc>
        <w:tc>
          <w:tcPr>
            <w:tcW w:w="3312" w:type="dxa"/>
            <w:shd w:val="clear" w:color="auto" w:fill="EAF2F8"/>
            <w:vAlign w:val="center"/>
          </w:tcPr>
          <w:p w14:paraId="7C283F38" w14:textId="77777777" w:rsidR="00361B52" w:rsidRDefault="00000000">
            <w:r>
              <w:rPr>
                <w:rFonts w:ascii="Calibri" w:hAnsi="Calibri"/>
                <w:b/>
                <w:sz w:val="18"/>
              </w:rPr>
              <w:t>Response</w:t>
            </w:r>
          </w:p>
        </w:tc>
      </w:tr>
      <w:tr w:rsidR="00361B52" w14:paraId="08D2B283" w14:textId="77777777">
        <w:trPr>
          <w:jc w:val="center"/>
        </w:trPr>
        <w:tc>
          <w:tcPr>
            <w:tcW w:w="3312" w:type="dxa"/>
            <w:vAlign w:val="center"/>
          </w:tcPr>
          <w:p w14:paraId="51997A81" w14:textId="77777777" w:rsidR="00361B52" w:rsidRDefault="00000000">
            <w:r>
              <w:rPr>
                <w:rFonts w:ascii="Calibri" w:hAnsi="Calibri"/>
                <w:sz w:val="18"/>
              </w:rPr>
              <w:t>Solver convergence</w:t>
            </w:r>
          </w:p>
        </w:tc>
        <w:tc>
          <w:tcPr>
            <w:tcW w:w="3312" w:type="dxa"/>
            <w:vAlign w:val="center"/>
          </w:tcPr>
          <w:p w14:paraId="07FD9250" w14:textId="77777777" w:rsidR="00361B52" w:rsidRDefault="00000000">
            <w:r>
              <w:rPr>
                <w:rFonts w:ascii="Calibri" w:hAnsi="Calibri"/>
                <w:sz w:val="18"/>
              </w:rPr>
              <w:t>Warnings or unstable coefficients</w:t>
            </w:r>
          </w:p>
        </w:tc>
        <w:tc>
          <w:tcPr>
            <w:tcW w:w="3312" w:type="dxa"/>
            <w:vAlign w:val="center"/>
          </w:tcPr>
          <w:p w14:paraId="25E2CCAC" w14:textId="77777777" w:rsidR="00361B52" w:rsidRDefault="00000000">
            <w:r>
              <w:rPr>
                <w:rFonts w:ascii="Calibri" w:hAnsi="Calibri"/>
                <w:sz w:val="18"/>
              </w:rPr>
              <w:t>Increase max_iter or change solver</w:t>
            </w:r>
          </w:p>
        </w:tc>
      </w:tr>
      <w:tr w:rsidR="00361B52" w14:paraId="35B73E1F" w14:textId="77777777">
        <w:trPr>
          <w:jc w:val="center"/>
        </w:trPr>
        <w:tc>
          <w:tcPr>
            <w:tcW w:w="3312" w:type="dxa"/>
            <w:vAlign w:val="center"/>
          </w:tcPr>
          <w:p w14:paraId="1616FEC5" w14:textId="77777777" w:rsidR="00361B52" w:rsidRDefault="00000000">
            <w:r>
              <w:rPr>
                <w:rFonts w:ascii="Calibri" w:hAnsi="Calibri"/>
                <w:sz w:val="18"/>
              </w:rPr>
              <w:t>Search too slow</w:t>
            </w:r>
          </w:p>
        </w:tc>
        <w:tc>
          <w:tcPr>
            <w:tcW w:w="3312" w:type="dxa"/>
            <w:vAlign w:val="center"/>
          </w:tcPr>
          <w:p w14:paraId="0B38815E" w14:textId="77777777" w:rsidR="00361B52" w:rsidRDefault="00000000">
            <w:r>
              <w:rPr>
                <w:rFonts w:ascii="Calibri" w:hAnsi="Calibri"/>
                <w:sz w:val="18"/>
              </w:rPr>
              <w:t>Long fit time</w:t>
            </w:r>
          </w:p>
        </w:tc>
        <w:tc>
          <w:tcPr>
            <w:tcW w:w="3312" w:type="dxa"/>
            <w:vAlign w:val="center"/>
          </w:tcPr>
          <w:p w14:paraId="11C7B6A9" w14:textId="77777777" w:rsidR="00361B52" w:rsidRDefault="00000000">
            <w:r>
              <w:rPr>
                <w:rFonts w:ascii="Calibri" w:hAnsi="Calibri"/>
                <w:sz w:val="18"/>
              </w:rPr>
              <w:t>Reduce grid or use randomized search</w:t>
            </w:r>
          </w:p>
        </w:tc>
      </w:tr>
      <w:tr w:rsidR="00361B52" w14:paraId="57CAA51B" w14:textId="77777777">
        <w:trPr>
          <w:jc w:val="center"/>
        </w:trPr>
        <w:tc>
          <w:tcPr>
            <w:tcW w:w="3312" w:type="dxa"/>
            <w:vAlign w:val="center"/>
          </w:tcPr>
          <w:p w14:paraId="51D7051A" w14:textId="77777777" w:rsidR="00361B52" w:rsidRDefault="00000000">
            <w:r>
              <w:rPr>
                <w:rFonts w:ascii="Calibri" w:hAnsi="Calibri"/>
                <w:sz w:val="18"/>
              </w:rPr>
              <w:t>CV instability</w:t>
            </w:r>
          </w:p>
        </w:tc>
        <w:tc>
          <w:tcPr>
            <w:tcW w:w="3312" w:type="dxa"/>
            <w:vAlign w:val="center"/>
          </w:tcPr>
          <w:p w14:paraId="40EB881E" w14:textId="77777777" w:rsidR="00361B52" w:rsidRDefault="00000000">
            <w:r>
              <w:rPr>
                <w:rFonts w:ascii="Calibri" w:hAnsi="Calibri"/>
                <w:sz w:val="18"/>
              </w:rPr>
              <w:t>Large fold-to-fold variation</w:t>
            </w:r>
          </w:p>
        </w:tc>
        <w:tc>
          <w:tcPr>
            <w:tcW w:w="3312" w:type="dxa"/>
            <w:vAlign w:val="center"/>
          </w:tcPr>
          <w:p w14:paraId="26D1C04A" w14:textId="77777777" w:rsidR="00361B52" w:rsidRDefault="00000000">
            <w:r>
              <w:rPr>
                <w:rFonts w:ascii="Calibri" w:hAnsi="Calibri"/>
                <w:sz w:val="18"/>
              </w:rPr>
              <w:t>Inspect data balance and leakage</w:t>
            </w:r>
          </w:p>
        </w:tc>
      </w:tr>
      <w:tr w:rsidR="00361B52" w14:paraId="22269E8A" w14:textId="77777777">
        <w:trPr>
          <w:jc w:val="center"/>
        </w:trPr>
        <w:tc>
          <w:tcPr>
            <w:tcW w:w="3312" w:type="dxa"/>
            <w:vAlign w:val="center"/>
          </w:tcPr>
          <w:p w14:paraId="142CEEED" w14:textId="77777777" w:rsidR="00361B52" w:rsidRDefault="00000000">
            <w:r>
              <w:rPr>
                <w:rFonts w:ascii="Calibri" w:hAnsi="Calibri"/>
                <w:sz w:val="18"/>
              </w:rPr>
              <w:t>High train/low validation</w:t>
            </w:r>
          </w:p>
        </w:tc>
        <w:tc>
          <w:tcPr>
            <w:tcW w:w="3312" w:type="dxa"/>
            <w:vAlign w:val="center"/>
          </w:tcPr>
          <w:p w14:paraId="1AD6C614" w14:textId="77777777" w:rsidR="00361B52" w:rsidRDefault="00000000">
            <w:r>
              <w:rPr>
                <w:rFonts w:ascii="Calibri" w:hAnsi="Calibri"/>
                <w:sz w:val="18"/>
              </w:rPr>
              <w:t>Overfitting signal</w:t>
            </w:r>
          </w:p>
        </w:tc>
        <w:tc>
          <w:tcPr>
            <w:tcW w:w="3312" w:type="dxa"/>
            <w:vAlign w:val="center"/>
          </w:tcPr>
          <w:p w14:paraId="3C79A7C9" w14:textId="77777777" w:rsidR="00361B52" w:rsidRDefault="00000000">
            <w:r>
              <w:rPr>
                <w:rFonts w:ascii="Calibri" w:hAnsi="Calibri"/>
                <w:sz w:val="18"/>
              </w:rPr>
              <w:t>Reduce complexity or regularize</w:t>
            </w:r>
          </w:p>
        </w:tc>
      </w:tr>
      <w:tr w:rsidR="00361B52" w14:paraId="40B1DE1C" w14:textId="77777777">
        <w:trPr>
          <w:jc w:val="center"/>
        </w:trPr>
        <w:tc>
          <w:tcPr>
            <w:tcW w:w="3312" w:type="dxa"/>
            <w:vAlign w:val="center"/>
          </w:tcPr>
          <w:p w14:paraId="3E9CE9C7" w14:textId="77777777" w:rsidR="00361B52" w:rsidRDefault="00000000">
            <w:r>
              <w:rPr>
                <w:rFonts w:ascii="Calibri" w:hAnsi="Calibri"/>
                <w:sz w:val="18"/>
              </w:rPr>
              <w:t>Unexpected metric</w:t>
            </w:r>
          </w:p>
        </w:tc>
        <w:tc>
          <w:tcPr>
            <w:tcW w:w="3312" w:type="dxa"/>
            <w:vAlign w:val="center"/>
          </w:tcPr>
          <w:p w14:paraId="24C14260" w14:textId="77777777" w:rsidR="00361B52" w:rsidRDefault="00000000">
            <w:r>
              <w:rPr>
                <w:rFonts w:ascii="Calibri" w:hAnsi="Calibri"/>
                <w:sz w:val="18"/>
              </w:rPr>
              <w:t>Check labels and probability column</w:t>
            </w:r>
          </w:p>
        </w:tc>
        <w:tc>
          <w:tcPr>
            <w:tcW w:w="3312" w:type="dxa"/>
            <w:vAlign w:val="center"/>
          </w:tcPr>
          <w:p w14:paraId="251C1081" w14:textId="77777777" w:rsidR="00361B52" w:rsidRDefault="00000000">
            <w:r>
              <w:rPr>
                <w:rFonts w:ascii="Calibri" w:hAnsi="Calibri"/>
                <w:sz w:val="18"/>
              </w:rPr>
              <w:t>Verify target encoding and scorer</w:t>
            </w:r>
          </w:p>
        </w:tc>
      </w:tr>
    </w:tbl>
    <w:p w14:paraId="02A2A953" w14:textId="77777777" w:rsidR="00361B52" w:rsidRDefault="00000000">
      <w:pPr>
        <w:pStyle w:val="Heading1"/>
      </w:pPr>
      <w:r>
        <w:t>12. Recommended Configuration</w:t>
      </w:r>
    </w:p>
    <w:p w14:paraId="35467DC4" w14:textId="77777777" w:rsidR="00361B52" w:rsidRDefault="00000000">
      <w:pPr>
        <w:spacing w:after="140"/>
      </w:pPr>
      <w:r>
        <w:t>For this dataset, the tuned Logistic Regression pipeline is recommended as the primary final model because it combines high ROC-AUC, high recall and strong interpretability with low computational cost. The selected configuration is not a clinical recommendation; it is the best-performing configuration under the documented educational experiment.</w:t>
      </w:r>
    </w:p>
    <w:p w14:paraId="6C538CEA" w14:textId="77777777" w:rsidR="00361B52" w:rsidRDefault="00000000">
      <w:pPr>
        <w:pStyle w:val="Heading1"/>
      </w:pPr>
      <w:r>
        <w:t>13. Conclusion</w:t>
      </w:r>
    </w:p>
    <w:p w14:paraId="5C51CD24" w14:textId="77777777" w:rsidR="00361B52" w:rsidRDefault="00000000">
      <w:pPr>
        <w:spacing w:after="140"/>
      </w:pPr>
      <w:r>
        <w:t>Week 5 demonstrates controlled experimentation and hyperparameter tuning. The results show that the Logistic Regression baseline was already strong, and tuning produced a small but measurable improvement in its ROC-AUC on the held-out test set. Week 6 integrates the project into a final lifecycle report and reproducibility package.</w:t>
      </w:r>
    </w:p>
    <w:p w14:paraId="4937B9B7" w14:textId="77777777" w:rsidR="00361B52" w:rsidRDefault="00000000">
      <w:pPr>
        <w:pStyle w:val="Heading1"/>
      </w:pPr>
      <w:r>
        <w:t>References</w:t>
      </w:r>
    </w:p>
    <w:p w14:paraId="79DC80F0" w14:textId="77777777" w:rsidR="00361B52" w:rsidRDefault="00000000">
      <w:pPr>
        <w:pStyle w:val="ListNumber"/>
      </w:pPr>
      <w:r>
        <w:t>UCI Machine Learning Repository. Breast Cancer Wisconsin (Diagnostic) dataset, Dataset ID 17, DOI: 10.24432/C5DW2B.</w:t>
      </w:r>
    </w:p>
    <w:p w14:paraId="1B4B60C4" w14:textId="77777777" w:rsidR="00361B52" w:rsidRDefault="00000000">
      <w:pPr>
        <w:pStyle w:val="ListNumber"/>
      </w:pPr>
      <w:r>
        <w:t>scikit-learn documentation. load_breast_cancer dataset loader and classification utilities.</w:t>
      </w:r>
    </w:p>
    <w:p w14:paraId="35CBF022" w14:textId="77777777" w:rsidR="00361B52" w:rsidRDefault="00000000">
      <w:pPr>
        <w:pStyle w:val="ListNumber"/>
      </w:pPr>
      <w:r>
        <w:t>Pedregosa, F. et al. (2011). Scikit-learn: Machine Learning in Python. Journal of Machine Learning Research, 12, 2825–2830.</w:t>
      </w:r>
    </w:p>
    <w:p w14:paraId="6BC81347" w14:textId="77777777" w:rsidR="00361B52" w:rsidRDefault="00000000">
      <w:pPr>
        <w:pStyle w:val="ListNumber"/>
      </w:pPr>
      <w:r>
        <w:t>Kuhn, M. and Johnson, K. Applied Predictive Modeling. Springer, 2013.</w:t>
      </w:r>
    </w:p>
    <w:p w14:paraId="75987D35" w14:textId="77777777" w:rsidR="00361B52" w:rsidRDefault="00000000">
      <w:pPr>
        <w:pStyle w:val="ListNumber"/>
      </w:pPr>
      <w:r>
        <w:t>James, G., Witten, D., Hastie, T., Tibshirani, R. &amp; Taylor, J. An Introduction to Statistical Learning. Springer.</w:t>
      </w:r>
    </w:p>
    <w:sectPr w:rsidR="00361B5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509475">
    <w:abstractNumId w:val="8"/>
  </w:num>
  <w:num w:numId="2" w16cid:durableId="1267882620">
    <w:abstractNumId w:val="6"/>
  </w:num>
  <w:num w:numId="3" w16cid:durableId="464664486">
    <w:abstractNumId w:val="5"/>
  </w:num>
  <w:num w:numId="4" w16cid:durableId="2082483228">
    <w:abstractNumId w:val="4"/>
  </w:num>
  <w:num w:numId="5" w16cid:durableId="1974098937">
    <w:abstractNumId w:val="7"/>
  </w:num>
  <w:num w:numId="6" w16cid:durableId="162278996">
    <w:abstractNumId w:val="3"/>
  </w:num>
  <w:num w:numId="7" w16cid:durableId="292712276">
    <w:abstractNumId w:val="2"/>
  </w:num>
  <w:num w:numId="8" w16cid:durableId="1128082511">
    <w:abstractNumId w:val="1"/>
  </w:num>
  <w:num w:numId="9" w16cid:durableId="133957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DAC"/>
    <w:rsid w:val="0015074B"/>
    <w:rsid w:val="0029639D"/>
    <w:rsid w:val="00326F90"/>
    <w:rsid w:val="00361B52"/>
    <w:rsid w:val="00AA1D8D"/>
    <w:rsid w:val="00B47730"/>
    <w:rsid w:val="00CB0664"/>
    <w:rsid w:val="00CC1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C1948"/>
  <w14:defaultImageDpi w14:val="300"/>
  <w15:docId w15:val="{978123E9-8931-4FF7-AE1E-7856D5ED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kumar</cp:lastModifiedBy>
  <cp:revision>2</cp:revision>
  <dcterms:created xsi:type="dcterms:W3CDTF">2013-12-23T23:15:00Z</dcterms:created>
  <dcterms:modified xsi:type="dcterms:W3CDTF">2026-08-28T06:24:00Z</dcterms:modified>
  <cp:category/>
</cp:coreProperties>
</file>