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4722A" w14:textId="1CF7375A" w:rsidR="004D0384" w:rsidRPr="008B7793" w:rsidRDefault="004D0384">
      <w:pPr>
        <w:rPr>
          <w:b/>
          <w:bCs/>
        </w:rPr>
      </w:pPr>
      <w:r w:rsidRPr="008B7793">
        <w:rPr>
          <w:b/>
          <w:bCs/>
        </w:rPr>
        <w:t>PROPOSED SYSTEM:</w:t>
      </w:r>
    </w:p>
    <w:p w14:paraId="784AC8CA" w14:textId="77777777" w:rsidR="004D0384" w:rsidRPr="004D0384" w:rsidRDefault="004D0384" w:rsidP="004D0384">
      <w:pPr>
        <w:pStyle w:val="Default"/>
        <w:jc w:val="both"/>
      </w:pPr>
    </w:p>
    <w:p w14:paraId="66398AFE" w14:textId="42595142" w:rsidR="004D0384" w:rsidRPr="004D0384" w:rsidRDefault="004D0384" w:rsidP="004D0384">
      <w:pPr>
        <w:jc w:val="both"/>
      </w:pPr>
      <w:r w:rsidRPr="004D0384">
        <w:t xml:space="preserve"> We deploy a new deep recurrent neural network (RNN), using the Long Short-Term Memory (LSTM) neuron model, in the prediction formulations. Both the former yield, growth and stem diameter values, as well as the microclimate conditions, are used by the RNN architecture to model the targeted growth parameters. A comparative study is presented, using ML methods, such as support vector regression and random forest regression, </w:t>
      </w:r>
      <w:proofErr w:type="spellStart"/>
      <w:r w:rsidRPr="004D0384">
        <w:t>utilising</w:t>
      </w:r>
      <w:proofErr w:type="spellEnd"/>
      <w:r w:rsidRPr="004D0384">
        <w:t xml:space="preserve"> the mean square error criterion, in order to evaluate the performance achieved by the different methods. Very promising results, based on data that have been obtained from two greenhouses, in Belgium and the UK, in the framework of the EU Interreg SMARTGREEN project (2017-2021), are presented.</w:t>
      </w:r>
    </w:p>
    <w:sectPr w:rsidR="004D0384" w:rsidRPr="004D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456CB"/>
    <w:rsid w:val="0034545C"/>
    <w:rsid w:val="004D0384"/>
    <w:rsid w:val="008456CB"/>
    <w:rsid w:val="008B7793"/>
    <w:rsid w:val="00F1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CD02"/>
  <w15:chartTrackingRefBased/>
  <w15:docId w15:val="{EC1E3BF9-FD68-452C-A3FF-CED97C87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038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2020-06-03T14:32:00Z</dcterms:created>
  <dcterms:modified xsi:type="dcterms:W3CDTF">2020-06-03T14:32:00Z</dcterms:modified>
</cp:coreProperties>
</file>