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2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SWTID</w:t>
            </w:r>
            <w:r>
              <w:rPr>
                <w:rFonts w:eastAsia="Arial" w:cs="Arial" w:ascii="Arial" w:hAnsi="Arial"/>
              </w:rPr>
              <w:t>1741247001152068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bCs/>
              </w:rPr>
              <w:t>RhythmicTunes (Musicify)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Normal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 xml:space="preserve">Example: </w:t>
      </w:r>
      <w:r>
        <w:rPr>
          <w:rFonts w:eastAsia="Arial" w:cs="Arial" w:ascii="Arial" w:hAnsi="Arial"/>
          <w:bCs/>
        </w:rPr>
        <w:t>RhythmicTunes (Musicify)</w:t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ab/>
        <w:tab/>
        <w:tab/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a3"/>
        <w:tblW w:w="141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34"/>
        <w:gridCol w:w="4005"/>
        <w:gridCol w:w="5219"/>
        <w:gridCol w:w="4134"/>
      </w:tblGrid>
      <w:tr>
        <w:trPr>
          <w:tblHeader w:val="true"/>
          <w:trHeight w:val="398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blHeader w:val="true"/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Web-based interface for music streaming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JavaScript  / React Js etc.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Logic-1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Music streaming and metadata management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 js, Node js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Logic-2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Playlist and user preference management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 js, Node js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Database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Stores Songs, playlists, and metadata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JSON Web Server</w:t>
            </w:r>
          </w:p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a4"/>
        <w:tblW w:w="14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25"/>
        <w:gridCol w:w="3970"/>
        <w:gridCol w:w="5169"/>
        <w:gridCol w:w="4097"/>
      </w:tblGrid>
      <w:tr>
        <w:trPr>
          <w:tblHeader w:val="true"/>
          <w:trHeight w:val="53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Frontend frameworks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React.js, Node.js, BootStrap, Tailwind CSS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3-tier architecture with RESTful APIs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Microservices</w:t>
            </w:r>
          </w:p>
        </w:tc>
      </w:tr>
    </w:tbl>
    <w:p>
      <w:pPr>
        <w:pStyle w:val="Normal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References:</w:t>
      </w:r>
    </w:p>
    <w:p>
      <w:pPr>
        <w:pStyle w:val="Normal"/>
        <w:rPr>
          <w:rFonts w:ascii="Arial" w:hAnsi="Arial" w:eastAsia="Arial" w:cs="Arial"/>
          <w:b/>
        </w:rPr>
      </w:pPr>
      <w:hyperlink r:id="rId2">
        <w:r>
          <w:rPr>
            <w:rFonts w:eastAsia="Arial" w:cs="Arial" w:ascii="Arial" w:hAnsi="Arial"/>
            <w:b/>
            <w:color w:val="1155CC"/>
            <w:u w:val="single"/>
          </w:rPr>
          <w:t>React.js Documentation</w:t>
        </w:r>
      </w:hyperlink>
    </w:p>
    <w:p>
      <w:pPr>
        <w:pStyle w:val="Normal"/>
        <w:rPr>
          <w:rFonts w:ascii="Arial" w:hAnsi="Arial" w:eastAsia="Arial" w:cs="Arial"/>
          <w:b/>
        </w:rPr>
      </w:pPr>
      <w:hyperlink r:id="rId3">
        <w:r>
          <w:rPr>
            <w:rFonts w:eastAsia="Arial" w:cs="Arial" w:ascii="Arial" w:hAnsi="Arial"/>
            <w:b/>
            <w:color w:val="1155CC"/>
            <w:u w:val="single"/>
          </w:rPr>
          <w:t>Node js Best Practice</w:t>
        </w:r>
      </w:hyperlink>
    </w:p>
    <w:p>
      <w:pPr>
        <w:pStyle w:val="Normal"/>
        <w:rPr>
          <w:rFonts w:ascii="Arial" w:hAnsi="Arial" w:eastAsia="Arial" w:cs="Arial"/>
          <w:b/>
        </w:rPr>
      </w:pPr>
      <w:hyperlink r:id="rId4">
        <w:r>
          <w:rPr>
            <w:rFonts w:eastAsia="Arial" w:cs="Arial" w:ascii="Arial" w:hAnsi="Arial"/>
            <w:b/>
            <w:color w:val="1155CC"/>
            <w:u w:val="single"/>
          </w:rPr>
          <w:t>JSON Web Server Referance</w:t>
        </w:r>
      </w:hyperlink>
    </w:p>
    <w:p>
      <w:pPr>
        <w:pStyle w:val="Normal"/>
        <w:rPr>
          <w:rFonts w:ascii="Arial" w:hAnsi="Arial" w:eastAsia="Arial" w:cs="Arial"/>
          <w:b/>
        </w:rPr>
      </w:pPr>
      <w:hyperlink r:id="rId5">
        <w:r>
          <w:rPr>
            <w:rFonts w:eastAsia="Arial" w:cs="Arial" w:ascii="Arial" w:hAnsi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>
      <w:pPr>
        <w:pStyle w:val="Normal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before="0" w:after="160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sectPr>
      <w:type w:val="nextPage"/>
      <w:pgSz w:orient="landscape" w:w="16838" w:h="11906"/>
      <w:pgMar w:left="1440" w:right="851" w:gutter="0" w:header="0" w:top="1440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ta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ta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ct.dev/" TargetMode="External"/><Relationship Id="rId3" Type="http://schemas.openxmlformats.org/officeDocument/2006/relationships/hyperlink" Target="https://nodejs.org/en/learn/getting-started/introduction-to-nodejs" TargetMode="External"/><Relationship Id="rId4" Type="http://schemas.openxmlformats.org/officeDocument/2006/relationships/hyperlink" Target="https://www.npmjs.com/package/json-server" TargetMode="External"/><Relationship Id="rId5" Type="http://schemas.openxmlformats.org/officeDocument/2006/relationships/hyperlink" Target="https://medium.com/the-internal-startup/how-to-draw-useful-technical-architecture-diagrams-2d20c9fda90d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LibreOffice/7.6.4.1$Windows_X86_64 LibreOffice_project/e19e193f88cd6c0525a17fb7a176ed8e6a3e2aa1</Application>
  <AppVersion>15.0000</AppVersion>
  <Pages>2</Pages>
  <Words>143</Words>
  <Characters>1037</Characters>
  <CharactersWithSpaces>1133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2025-03-11T12:49:30Z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