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8DB5" w14:textId="77777777" w:rsidR="00797164" w:rsidRPr="00797164" w:rsidRDefault="00797164" w:rsidP="00797164">
      <w:pPr>
        <w:jc w:val="center"/>
        <w:rPr>
          <w:b/>
          <w:bCs/>
          <w:sz w:val="32"/>
          <w:szCs w:val="28"/>
        </w:rPr>
      </w:pPr>
      <w:r w:rsidRPr="00797164">
        <w:rPr>
          <w:b/>
          <w:bCs/>
          <w:sz w:val="32"/>
          <w:szCs w:val="28"/>
        </w:rPr>
        <w:t xml:space="preserve">Chaos Engineering Script – </w:t>
      </w:r>
      <w:proofErr w:type="spellStart"/>
      <w:r w:rsidRPr="00797164">
        <w:rPr>
          <w:b/>
          <w:bCs/>
          <w:sz w:val="32"/>
          <w:szCs w:val="28"/>
        </w:rPr>
        <w:t>CareNest</w:t>
      </w:r>
      <w:proofErr w:type="spellEnd"/>
    </w:p>
    <w:p w14:paraId="45A8D770" w14:textId="77777777" w:rsidR="00797164" w:rsidRDefault="00797164" w:rsidP="00797164">
      <w:pPr>
        <w:rPr>
          <w:b/>
          <w:bCs/>
        </w:rPr>
      </w:pPr>
    </w:p>
    <w:p w14:paraId="4B161D2A" w14:textId="48001169" w:rsidR="00797164" w:rsidRPr="00797164" w:rsidRDefault="00797164" w:rsidP="00797164">
      <w:pPr>
        <w:rPr>
          <w:b/>
          <w:bCs/>
          <w:sz w:val="28"/>
          <w:szCs w:val="24"/>
        </w:rPr>
      </w:pPr>
      <w:r w:rsidRPr="00797164">
        <w:rPr>
          <w:b/>
          <w:bCs/>
          <w:sz w:val="28"/>
          <w:szCs w:val="24"/>
        </w:rPr>
        <w:t>1. Objective</w:t>
      </w:r>
    </w:p>
    <w:p w14:paraId="2A69A7E1" w14:textId="77777777" w:rsidR="00797164" w:rsidRPr="00797164" w:rsidRDefault="00797164" w:rsidP="00797164">
      <w:pPr>
        <w:rPr>
          <w:sz w:val="24"/>
          <w:szCs w:val="22"/>
        </w:rPr>
      </w:pPr>
      <w:r w:rsidRPr="00797164">
        <w:rPr>
          <w:sz w:val="24"/>
          <w:szCs w:val="22"/>
        </w:rPr>
        <w:t xml:space="preserve">The objective of the Chaos Script is to test how </w:t>
      </w:r>
      <w:proofErr w:type="spellStart"/>
      <w:r w:rsidRPr="00797164">
        <w:rPr>
          <w:sz w:val="24"/>
          <w:szCs w:val="22"/>
        </w:rPr>
        <w:t>CareNest</w:t>
      </w:r>
      <w:proofErr w:type="spellEnd"/>
      <w:r w:rsidRPr="00797164">
        <w:rPr>
          <w:sz w:val="24"/>
          <w:szCs w:val="22"/>
        </w:rPr>
        <w:t xml:space="preserve"> behaves when unexpected failures occur and whether the system can detect, recover from, and verify those failures without restarting the entire application.</w:t>
      </w:r>
    </w:p>
    <w:p w14:paraId="325A317D" w14:textId="77777777" w:rsidR="00797164" w:rsidRPr="00797164" w:rsidRDefault="00797164" w:rsidP="00797164">
      <w:pPr>
        <w:rPr>
          <w:b/>
          <w:bCs/>
          <w:sz w:val="28"/>
          <w:szCs w:val="24"/>
        </w:rPr>
      </w:pPr>
      <w:r w:rsidRPr="00797164">
        <w:rPr>
          <w:b/>
          <w:bCs/>
          <w:sz w:val="28"/>
          <w:szCs w:val="24"/>
        </w:rPr>
        <w:t>2. System Preparation</w:t>
      </w:r>
    </w:p>
    <w:p w14:paraId="49295E94" w14:textId="77777777" w:rsidR="00797164" w:rsidRPr="00797164" w:rsidRDefault="00797164" w:rsidP="00797164">
      <w:pPr>
        <w:rPr>
          <w:sz w:val="24"/>
          <w:szCs w:val="22"/>
        </w:rPr>
      </w:pPr>
      <w:r w:rsidRPr="00797164">
        <w:rPr>
          <w:sz w:val="24"/>
          <w:szCs w:val="22"/>
        </w:rPr>
        <w:t xml:space="preserve">First, start the </w:t>
      </w:r>
      <w:proofErr w:type="spellStart"/>
      <w:r w:rsidRPr="00797164">
        <w:rPr>
          <w:sz w:val="24"/>
          <w:szCs w:val="22"/>
        </w:rPr>
        <w:t>CareNest</w:t>
      </w:r>
      <w:proofErr w:type="spellEnd"/>
      <w:r w:rsidRPr="00797164">
        <w:rPr>
          <w:sz w:val="24"/>
          <w:szCs w:val="22"/>
        </w:rPr>
        <w:t xml:space="preserve"> application and verify that the patient portal, appointment booking, database connection, and self-healing monitoring are working correctly.</w:t>
      </w:r>
    </w:p>
    <w:p w14:paraId="531E2942" w14:textId="77777777" w:rsidR="00797164" w:rsidRPr="00797164" w:rsidRDefault="00797164" w:rsidP="00797164">
      <w:pPr>
        <w:rPr>
          <w:sz w:val="24"/>
          <w:szCs w:val="22"/>
        </w:rPr>
      </w:pPr>
      <w:r w:rsidRPr="00797164">
        <w:rPr>
          <w:sz w:val="24"/>
          <w:szCs w:val="22"/>
        </w:rPr>
        <w:t>Record the initial system status before injecting any failure.</w:t>
      </w:r>
    </w:p>
    <w:p w14:paraId="4721AC7B" w14:textId="77777777" w:rsidR="00797164" w:rsidRPr="00797164" w:rsidRDefault="00797164" w:rsidP="00797164">
      <w:pPr>
        <w:rPr>
          <w:b/>
          <w:bCs/>
          <w:sz w:val="28"/>
          <w:szCs w:val="24"/>
        </w:rPr>
      </w:pPr>
      <w:r w:rsidRPr="00797164">
        <w:rPr>
          <w:b/>
          <w:bCs/>
          <w:sz w:val="28"/>
          <w:szCs w:val="24"/>
        </w:rPr>
        <w:t>3. Failure Injection</w:t>
      </w:r>
    </w:p>
    <w:p w14:paraId="71E2CCE9" w14:textId="77777777" w:rsidR="00797164" w:rsidRPr="00797164" w:rsidRDefault="00797164" w:rsidP="00797164">
      <w:pPr>
        <w:rPr>
          <w:sz w:val="24"/>
          <w:szCs w:val="22"/>
        </w:rPr>
      </w:pPr>
      <w:r w:rsidRPr="00797164">
        <w:rPr>
          <w:sz w:val="24"/>
          <w:szCs w:val="22"/>
        </w:rPr>
        <w:t>Use the Self-Healing dashboard to select a failure scenario and deliberately trigger it. Observe the error and check whether the system detects the failure.</w:t>
      </w:r>
    </w:p>
    <w:p w14:paraId="24DC0BDE" w14:textId="77777777" w:rsidR="00797164" w:rsidRPr="00797164" w:rsidRDefault="00797164" w:rsidP="00797164">
      <w:pPr>
        <w:rPr>
          <w:sz w:val="24"/>
          <w:szCs w:val="22"/>
        </w:rPr>
      </w:pPr>
      <w:r w:rsidRPr="00797164">
        <w:rPr>
          <w:sz w:val="24"/>
          <w:szCs w:val="22"/>
        </w:rPr>
        <w:t>The failure scenarios tested include:</w:t>
      </w:r>
    </w:p>
    <w:p w14:paraId="28C01BFE" w14:textId="77777777" w:rsidR="00797164" w:rsidRPr="00797164" w:rsidRDefault="00797164" w:rsidP="00797164">
      <w:pPr>
        <w:tabs>
          <w:tab w:val="num" w:pos="720"/>
        </w:tabs>
        <w:rPr>
          <w:sz w:val="24"/>
          <w:szCs w:val="22"/>
        </w:rPr>
      </w:pPr>
      <w:r w:rsidRPr="00797164">
        <w:rPr>
          <w:sz w:val="24"/>
          <w:szCs w:val="22"/>
        </w:rPr>
        <w:t>MongoDB/API connection failure</w:t>
      </w:r>
    </w:p>
    <w:p w14:paraId="6CFE98AB" w14:textId="77777777" w:rsidR="00797164" w:rsidRPr="00797164" w:rsidRDefault="00797164" w:rsidP="00797164">
      <w:pPr>
        <w:tabs>
          <w:tab w:val="num" w:pos="720"/>
        </w:tabs>
        <w:rPr>
          <w:sz w:val="24"/>
          <w:szCs w:val="22"/>
        </w:rPr>
      </w:pPr>
      <w:r w:rsidRPr="00797164">
        <w:rPr>
          <w:sz w:val="24"/>
          <w:szCs w:val="22"/>
        </w:rPr>
        <w:t>Internet disconnection</w:t>
      </w:r>
    </w:p>
    <w:p w14:paraId="7E33B734" w14:textId="77777777" w:rsidR="00797164" w:rsidRPr="00797164" w:rsidRDefault="00797164" w:rsidP="00797164">
      <w:pPr>
        <w:tabs>
          <w:tab w:val="num" w:pos="720"/>
        </w:tabs>
        <w:rPr>
          <w:sz w:val="24"/>
          <w:szCs w:val="22"/>
        </w:rPr>
      </w:pPr>
      <w:r w:rsidRPr="00797164">
        <w:rPr>
          <w:sz w:val="24"/>
          <w:szCs w:val="22"/>
        </w:rPr>
        <w:t>Duplicate appointment attempt</w:t>
      </w:r>
    </w:p>
    <w:p w14:paraId="21083310" w14:textId="77777777" w:rsidR="00797164" w:rsidRPr="00797164" w:rsidRDefault="00797164" w:rsidP="00797164">
      <w:pPr>
        <w:tabs>
          <w:tab w:val="num" w:pos="720"/>
        </w:tabs>
        <w:rPr>
          <w:sz w:val="24"/>
          <w:szCs w:val="22"/>
        </w:rPr>
      </w:pPr>
      <w:r w:rsidRPr="00797164">
        <w:rPr>
          <w:sz w:val="24"/>
          <w:szCs w:val="22"/>
        </w:rPr>
        <w:t>Reminder delivery failure</w:t>
      </w:r>
    </w:p>
    <w:p w14:paraId="529BB950" w14:textId="77777777" w:rsidR="00797164" w:rsidRPr="00797164" w:rsidRDefault="00797164" w:rsidP="00797164">
      <w:pPr>
        <w:tabs>
          <w:tab w:val="num" w:pos="720"/>
        </w:tabs>
        <w:rPr>
          <w:sz w:val="24"/>
          <w:szCs w:val="22"/>
        </w:rPr>
      </w:pPr>
      <w:r w:rsidRPr="00797164">
        <w:rPr>
          <w:sz w:val="24"/>
          <w:szCs w:val="22"/>
        </w:rPr>
        <w:t>Cancelled appointment with a slot still blocked</w:t>
      </w:r>
    </w:p>
    <w:p w14:paraId="3B211D5C" w14:textId="77777777" w:rsidR="00797164" w:rsidRPr="00797164" w:rsidRDefault="00797164" w:rsidP="00797164">
      <w:pPr>
        <w:rPr>
          <w:b/>
          <w:bCs/>
          <w:sz w:val="28"/>
          <w:szCs w:val="24"/>
        </w:rPr>
      </w:pPr>
      <w:r w:rsidRPr="00797164">
        <w:rPr>
          <w:b/>
          <w:bCs/>
          <w:sz w:val="28"/>
          <w:szCs w:val="24"/>
        </w:rPr>
        <w:t>4. Failure Detection and Logging</w:t>
      </w:r>
    </w:p>
    <w:p w14:paraId="00703076" w14:textId="77777777" w:rsidR="00797164" w:rsidRPr="00797164" w:rsidRDefault="00797164" w:rsidP="00797164">
      <w:pPr>
        <w:rPr>
          <w:sz w:val="24"/>
          <w:szCs w:val="22"/>
        </w:rPr>
      </w:pPr>
      <w:r w:rsidRPr="00797164">
        <w:rPr>
          <w:sz w:val="24"/>
          <w:szCs w:val="22"/>
        </w:rPr>
        <w:t>When a failure occurs, the system should detect it through the relevant error, status check, or validation mechanism. The incident should be recorded so that the failure and its recovery can be reviewed.</w:t>
      </w:r>
    </w:p>
    <w:p w14:paraId="6AFFD0C4" w14:textId="77777777" w:rsidR="00797164" w:rsidRPr="00797164" w:rsidRDefault="00797164" w:rsidP="00797164">
      <w:pPr>
        <w:rPr>
          <w:b/>
          <w:bCs/>
          <w:sz w:val="28"/>
          <w:szCs w:val="24"/>
        </w:rPr>
      </w:pPr>
      <w:r w:rsidRPr="00797164">
        <w:rPr>
          <w:b/>
          <w:bCs/>
          <w:sz w:val="28"/>
          <w:szCs w:val="24"/>
        </w:rPr>
        <w:t>5. Automatic Recovery</w:t>
      </w:r>
    </w:p>
    <w:p w14:paraId="72F8EE5B" w14:textId="77777777" w:rsidR="00797164" w:rsidRPr="00797164" w:rsidRDefault="00797164" w:rsidP="00797164">
      <w:pPr>
        <w:rPr>
          <w:sz w:val="24"/>
          <w:szCs w:val="22"/>
        </w:rPr>
      </w:pPr>
      <w:proofErr w:type="spellStart"/>
      <w:r w:rsidRPr="00797164">
        <w:rPr>
          <w:sz w:val="24"/>
          <w:szCs w:val="22"/>
        </w:rPr>
        <w:t>CareNest</w:t>
      </w:r>
      <w:proofErr w:type="spellEnd"/>
      <w:r w:rsidRPr="00797164">
        <w:rPr>
          <w:sz w:val="24"/>
          <w:szCs w:val="22"/>
        </w:rPr>
        <w:t xml:space="preserve"> applies the recovery mechanism implemented for the selected failure, such as retrying a failed operation, reconnecting to a service, rejecting a duplicate booking, retrying a reminder, or reconciling an appointment slot.</w:t>
      </w:r>
    </w:p>
    <w:p w14:paraId="52DD07E0" w14:textId="77777777" w:rsidR="00797164" w:rsidRPr="00797164" w:rsidRDefault="00797164" w:rsidP="00797164">
      <w:pPr>
        <w:rPr>
          <w:b/>
          <w:bCs/>
          <w:sz w:val="28"/>
          <w:szCs w:val="24"/>
        </w:rPr>
      </w:pPr>
      <w:r w:rsidRPr="00797164">
        <w:rPr>
          <w:b/>
          <w:bCs/>
          <w:sz w:val="28"/>
          <w:szCs w:val="24"/>
        </w:rPr>
        <w:t>6. Health Verification</w:t>
      </w:r>
    </w:p>
    <w:p w14:paraId="04840F18" w14:textId="77777777" w:rsidR="00797164" w:rsidRPr="00797164" w:rsidRDefault="00797164" w:rsidP="00797164">
      <w:pPr>
        <w:rPr>
          <w:sz w:val="24"/>
          <w:szCs w:val="22"/>
        </w:rPr>
      </w:pPr>
      <w:r w:rsidRPr="00797164">
        <w:rPr>
          <w:sz w:val="24"/>
          <w:szCs w:val="22"/>
        </w:rPr>
        <w:lastRenderedPageBreak/>
        <w:t>After the recovery attempt, check the system status again. Confirm whether the affected functionality is working and whether the incident status has been updated correctly.</w:t>
      </w:r>
    </w:p>
    <w:p w14:paraId="5943C2B7" w14:textId="77777777" w:rsidR="00797164" w:rsidRPr="00797164" w:rsidRDefault="00797164" w:rsidP="00797164">
      <w:pPr>
        <w:rPr>
          <w:b/>
          <w:bCs/>
          <w:sz w:val="28"/>
          <w:szCs w:val="24"/>
        </w:rPr>
      </w:pPr>
      <w:r w:rsidRPr="00797164">
        <w:rPr>
          <w:b/>
          <w:bCs/>
          <w:sz w:val="28"/>
          <w:szCs w:val="24"/>
        </w:rPr>
        <w:t>7. Evidence Collection</w:t>
      </w:r>
    </w:p>
    <w:p w14:paraId="1791CCC3" w14:textId="77777777" w:rsidR="00797164" w:rsidRPr="00797164" w:rsidRDefault="00797164" w:rsidP="00797164">
      <w:pPr>
        <w:rPr>
          <w:sz w:val="24"/>
          <w:szCs w:val="22"/>
        </w:rPr>
      </w:pPr>
      <w:r w:rsidRPr="00797164">
        <w:rPr>
          <w:sz w:val="24"/>
          <w:szCs w:val="22"/>
        </w:rPr>
        <w:t>Record the failure type, detection result, recovery action, measured recovery time, and final system status. Capture screenshots or logs as proof of the test.</w:t>
      </w:r>
    </w:p>
    <w:p w14:paraId="4F6905FE" w14:textId="77777777" w:rsidR="00797164" w:rsidRPr="00797164" w:rsidRDefault="00797164" w:rsidP="00797164">
      <w:pPr>
        <w:rPr>
          <w:b/>
          <w:bCs/>
          <w:sz w:val="28"/>
          <w:szCs w:val="24"/>
        </w:rPr>
      </w:pPr>
      <w:r w:rsidRPr="00797164">
        <w:rPr>
          <w:b/>
          <w:bCs/>
          <w:sz w:val="28"/>
          <w:szCs w:val="24"/>
        </w:rPr>
        <w:t>8. Expected Outcome</w:t>
      </w:r>
    </w:p>
    <w:p w14:paraId="0B17C11C" w14:textId="77777777" w:rsidR="00797164" w:rsidRPr="00797164" w:rsidRDefault="00797164" w:rsidP="00797164">
      <w:pPr>
        <w:rPr>
          <w:sz w:val="24"/>
          <w:szCs w:val="22"/>
        </w:rPr>
      </w:pPr>
      <w:r w:rsidRPr="00797164">
        <w:rPr>
          <w:sz w:val="24"/>
          <w:szCs w:val="22"/>
        </w:rPr>
        <w:t xml:space="preserve">The test demonstrates whether </w:t>
      </w:r>
      <w:proofErr w:type="spellStart"/>
      <w:r w:rsidRPr="00797164">
        <w:rPr>
          <w:sz w:val="24"/>
          <w:szCs w:val="22"/>
        </w:rPr>
        <w:t>CareNest</w:t>
      </w:r>
      <w:proofErr w:type="spellEnd"/>
      <w:r w:rsidRPr="00797164">
        <w:rPr>
          <w:sz w:val="24"/>
          <w:szCs w:val="22"/>
        </w:rPr>
        <w:t xml:space="preserve"> can handle the selected failure, perform its implemented recovery action, and restore the affected functionality without restarting the entire application.</w:t>
      </w:r>
    </w:p>
    <w:p w14:paraId="29580EDD" w14:textId="77777777" w:rsidR="00797164" w:rsidRPr="00797164" w:rsidRDefault="00797164" w:rsidP="00797164">
      <w:pPr>
        <w:rPr>
          <w:sz w:val="24"/>
          <w:szCs w:val="22"/>
        </w:rPr>
      </w:pPr>
      <w:r w:rsidRPr="00797164">
        <w:rPr>
          <w:b/>
          <w:bCs/>
          <w:sz w:val="24"/>
          <w:szCs w:val="22"/>
        </w:rPr>
        <w:t>Note:</w:t>
      </w:r>
      <w:r w:rsidRPr="00797164">
        <w:rPr>
          <w:sz w:val="24"/>
          <w:szCs w:val="22"/>
        </w:rPr>
        <w:t xml:space="preserve"> Actual recovery results and recovery times must be recorded from the live test. Do not report a failure as successfully healed unless the test confirms it.</w:t>
      </w:r>
    </w:p>
    <w:p w14:paraId="09CD69B8" w14:textId="77777777" w:rsidR="00101DF0" w:rsidRDefault="00101DF0"/>
    <w:sectPr w:rsidR="0010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A2D3D"/>
    <w:multiLevelType w:val="multilevel"/>
    <w:tmpl w:val="79E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98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64"/>
    <w:rsid w:val="00101DF0"/>
    <w:rsid w:val="003B0D4B"/>
    <w:rsid w:val="006A0960"/>
    <w:rsid w:val="007971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BC1F"/>
  <w15:chartTrackingRefBased/>
  <w15:docId w15:val="{CCA5110D-DC8A-4784-BED5-DCA979EF9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9716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716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716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7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16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716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716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7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164"/>
    <w:rPr>
      <w:rFonts w:eastAsiaTheme="majorEastAsia" w:cstheme="majorBidi"/>
      <w:color w:val="272727" w:themeColor="text1" w:themeTint="D8"/>
    </w:rPr>
  </w:style>
  <w:style w:type="paragraph" w:styleId="Title">
    <w:name w:val="Title"/>
    <w:basedOn w:val="Normal"/>
    <w:next w:val="Normal"/>
    <w:link w:val="TitleChar"/>
    <w:uiPriority w:val="10"/>
    <w:qFormat/>
    <w:rsid w:val="0079716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71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716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716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7164"/>
    <w:pPr>
      <w:spacing w:before="160"/>
      <w:jc w:val="center"/>
    </w:pPr>
    <w:rPr>
      <w:i/>
      <w:iCs/>
      <w:color w:val="404040" w:themeColor="text1" w:themeTint="BF"/>
    </w:rPr>
  </w:style>
  <w:style w:type="character" w:customStyle="1" w:styleId="QuoteChar">
    <w:name w:val="Quote Char"/>
    <w:basedOn w:val="DefaultParagraphFont"/>
    <w:link w:val="Quote"/>
    <w:uiPriority w:val="29"/>
    <w:rsid w:val="00797164"/>
    <w:rPr>
      <w:rFonts w:cs="Mangal"/>
      <w:i/>
      <w:iCs/>
      <w:color w:val="404040" w:themeColor="text1" w:themeTint="BF"/>
    </w:rPr>
  </w:style>
  <w:style w:type="paragraph" w:styleId="ListParagraph">
    <w:name w:val="List Paragraph"/>
    <w:basedOn w:val="Normal"/>
    <w:uiPriority w:val="34"/>
    <w:qFormat/>
    <w:rsid w:val="00797164"/>
    <w:pPr>
      <w:ind w:left="720"/>
      <w:contextualSpacing/>
    </w:pPr>
  </w:style>
  <w:style w:type="character" w:styleId="IntenseEmphasis">
    <w:name w:val="Intense Emphasis"/>
    <w:basedOn w:val="DefaultParagraphFont"/>
    <w:uiPriority w:val="21"/>
    <w:qFormat/>
    <w:rsid w:val="00797164"/>
    <w:rPr>
      <w:i/>
      <w:iCs/>
      <w:color w:val="2F5496" w:themeColor="accent1" w:themeShade="BF"/>
    </w:rPr>
  </w:style>
  <w:style w:type="paragraph" w:styleId="IntenseQuote">
    <w:name w:val="Intense Quote"/>
    <w:basedOn w:val="Normal"/>
    <w:next w:val="Normal"/>
    <w:link w:val="IntenseQuoteChar"/>
    <w:uiPriority w:val="30"/>
    <w:qFormat/>
    <w:rsid w:val="00797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164"/>
    <w:rPr>
      <w:rFonts w:cs="Mangal"/>
      <w:i/>
      <w:iCs/>
      <w:color w:val="2F5496" w:themeColor="accent1" w:themeShade="BF"/>
    </w:rPr>
  </w:style>
  <w:style w:type="character" w:styleId="IntenseReference">
    <w:name w:val="Intense Reference"/>
    <w:basedOn w:val="DefaultParagraphFont"/>
    <w:uiPriority w:val="32"/>
    <w:qFormat/>
    <w:rsid w:val="007971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radhikagahlot25@gmail.com</dc:creator>
  <cp:keywords/>
  <dc:description/>
  <cp:lastModifiedBy>radhikagahlot25@gmail.com</cp:lastModifiedBy>
  <cp:revision>1</cp:revision>
  <dcterms:created xsi:type="dcterms:W3CDTF">2026-10-27T07:30:00Z</dcterms:created>
  <dcterms:modified xsi:type="dcterms:W3CDTF">2026-10-27T07:33:00Z</dcterms:modified>
</cp:coreProperties>
</file>