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MaDIq Labs Omni-Channel Analytics Dashboard</w:t>
      </w:r>
    </w:p>
    <w:p>
      <w:pPr>
        <w:jc w:val="center"/>
      </w:pPr>
      <w:r>
        <w:rPr>
          <w:i/>
          <w:sz w:val="22"/>
        </w:rPr>
        <w:t>Dashboard Explanation &amp; Business Walkthrough | Power BI Portfolio Project</w:t>
      </w:r>
    </w:p>
    <w:p/>
    <w:p>
      <w:r>
        <w:t>This document explains what the four-page dashboard communicates, why the KPIs and visuals were selected, how the pages connect, and how to present the project in an interview. The public version uses fictional branding and synthetic/demo data.</w:t>
      </w:r>
    </w:p>
    <w:p>
      <w:pPr>
        <w:pStyle w:val="Heading1"/>
      </w:pPr>
      <w:r>
        <w:t>1. Project Objective</w:t>
      </w:r>
    </w:p>
    <w:p>
      <w:r>
        <w:t>The dashboard represents a fictional AI-powered omni-channel analytics platform with two product lines: VoxIQ for voice operations and SalesIQ AI for AI-assisted sales interactions. It converts operational records into decision-oriented views covering engagement, conversion, revenue, voice performance, AI adoption, customer behaviour and technical AI performance.</w:t>
      </w:r>
    </w:p>
    <w:p>
      <w:pPr>
        <w:pStyle w:val="Heading1"/>
      </w:pPr>
      <w:r>
        <w:t>2. Dashboard Structure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Page</w:t>
            </w:r>
          </w:p>
        </w:tc>
        <w:tc>
          <w:tcPr>
            <w:tcW w:type="dxa" w:w="3408"/>
          </w:tcPr>
          <w:p>
            <w:r>
              <w:rPr>
                <w:b/>
              </w:rPr>
              <w:t>Business Question</w:t>
            </w:r>
          </w:p>
        </w:tc>
        <w:tc>
          <w:tcPr>
            <w:tcW w:type="dxa" w:w="3408"/>
          </w:tcPr>
          <w:p>
            <w:r>
              <w:rPr>
                <w:b/>
              </w:rPr>
              <w:t>Audience</w:t>
            </w:r>
          </w:p>
        </w:tc>
      </w:tr>
      <w:tr>
        <w:tc>
          <w:tcPr>
            <w:tcW w:type="dxa" w:w="3408"/>
          </w:tcPr>
          <w:p>
            <w:r>
              <w:t>Executive Overview</w:t>
            </w:r>
          </w:p>
        </w:tc>
        <w:tc>
          <w:tcPr>
            <w:tcW w:type="dxa" w:w="3408"/>
          </w:tcPr>
          <w:p>
            <w:r>
              <w:t>How is the overall platform performing?</w:t>
            </w:r>
          </w:p>
        </w:tc>
        <w:tc>
          <w:tcPr>
            <w:tcW w:type="dxa" w:w="3408"/>
          </w:tcPr>
          <w:p>
            <w:r>
              <w:t>Leadership / Business</w:t>
            </w:r>
          </w:p>
        </w:tc>
      </w:tr>
      <w:tr>
        <w:tc>
          <w:tcPr>
            <w:tcW w:type="dxa" w:w="3408"/>
          </w:tcPr>
          <w:p>
            <w:r>
              <w:t>VoxIQ</w:t>
            </w:r>
          </w:p>
        </w:tc>
        <w:tc>
          <w:tcPr>
            <w:tcW w:type="dxa" w:w="3408"/>
          </w:tcPr>
          <w:p>
            <w:r>
              <w:t>How are voice operations performing?</w:t>
            </w:r>
          </w:p>
        </w:tc>
        <w:tc>
          <w:tcPr>
            <w:tcW w:type="dxa" w:w="3408"/>
          </w:tcPr>
          <w:p>
            <w:r>
              <w:t>Operations / Voice</w:t>
            </w:r>
          </w:p>
        </w:tc>
      </w:tr>
      <w:tr>
        <w:tc>
          <w:tcPr>
            <w:tcW w:type="dxa" w:w="3408"/>
          </w:tcPr>
          <w:p>
            <w:r>
              <w:t>SalesIQ AI</w:t>
            </w:r>
          </w:p>
        </w:tc>
        <w:tc>
          <w:tcPr>
            <w:tcW w:type="dxa" w:w="3408"/>
          </w:tcPr>
          <w:p>
            <w:r>
              <w:t>How effectively is AI assisting sales interactions?</w:t>
            </w:r>
          </w:p>
        </w:tc>
        <w:tc>
          <w:tcPr>
            <w:tcW w:type="dxa" w:w="3408"/>
          </w:tcPr>
          <w:p>
            <w:r>
              <w:t>Sales / Product</w:t>
            </w:r>
          </w:p>
        </w:tc>
      </w:tr>
      <w:tr>
        <w:tc>
          <w:tcPr>
            <w:tcW w:type="dxa" w:w="3408"/>
          </w:tcPr>
          <w:p>
            <w:r>
              <w:t>AI Performance</w:t>
            </w:r>
          </w:p>
        </w:tc>
        <w:tc>
          <w:tcPr>
            <w:tcW w:type="dxa" w:w="3408"/>
          </w:tcPr>
          <w:p>
            <w:r>
              <w:t>How healthy and efficient is the AI layer?</w:t>
            </w:r>
          </w:p>
        </w:tc>
        <w:tc>
          <w:tcPr>
            <w:tcW w:type="dxa" w:w="3408"/>
          </w:tcPr>
          <w:p>
            <w:r>
              <w:t>Product / AI / Operations</w:t>
            </w:r>
          </w:p>
        </w:tc>
      </w:tr>
    </w:tbl>
    <w:p/>
    <w:p>
      <w:pPr>
        <w:pStyle w:val="Heading1"/>
      </w:pPr>
      <w:r>
        <w:t>3. Page 1 — Executive Overview</w:t>
      </w:r>
    </w:p>
    <w:p>
      <w:pPr>
        <w:pStyle w:val="ListBullet"/>
      </w:pPr>
      <w:r>
        <w:t>Filters: Product, Region, Quarter and Year &amp; Month.</w:t>
      </w:r>
    </w:p>
    <w:p>
      <w:pPr>
        <w:pStyle w:val="ListBullet"/>
      </w:pPr>
      <w:r>
        <w:t>KPIs: Total Engagements, Engagement Rate, Revenue Pipeline, AI Performance, Engagement Growth and Conversion Rate, supported by month-over-month context.</w:t>
      </w:r>
    </w:p>
    <w:p>
      <w:pPr>
        <w:pStyle w:val="ListBullet"/>
      </w:pPr>
      <w:r>
        <w:t>Platform Engagement Trend compares VoxIQ and SalesIQ AI over time.</w:t>
      </w:r>
    </w:p>
    <w:p>
      <w:pPr>
        <w:pStyle w:val="ListBullet"/>
      </w:pPr>
      <w:r>
        <w:t>B2B Pipeline by Product compares commercial pipeline contribution.</w:t>
      </w:r>
    </w:p>
    <w:p>
      <w:pPr>
        <w:pStyle w:val="ListBullet"/>
      </w:pPr>
      <w:r>
        <w:t>Product Engagement Share communicates the relative activity contribution of the two products.</w:t>
      </w:r>
    </w:p>
    <w:p>
      <w:pPr>
        <w:pStyle w:val="ListBullet"/>
      </w:pPr>
      <w:r>
        <w:t>Overall Conversion Trend shows conversion movement over time.</w:t>
      </w:r>
    </w:p>
    <w:p>
      <w:pPr>
        <w:pStyle w:val="ListBullet"/>
      </w:pPr>
      <w:r>
        <w:t>Product Performance radar compares products across multiple normalized performance dimensions.</w:t>
      </w:r>
    </w:p>
    <w:p>
      <w:pPr>
        <w:pStyle w:val="ListBullet"/>
      </w:pPr>
      <w:r>
        <w:t>Key Insights converts measures into dynamic narrative statements under the current filter context.</w:t>
      </w:r>
    </w:p>
    <w:p>
      <w:pPr>
        <w:pStyle w:val="ListBullet"/>
      </w:pPr>
      <w:r>
        <w:t>The left panel summarizes products, regions, channels, records analyzed, executive snapshot metrics and last refresh.</w:t>
      </w:r>
    </w:p>
    <w:p>
      <w:pPr>
        <w:pStyle w:val="Heading1"/>
      </w:pPr>
      <w:r>
        <w:t>4. Page 2 — VoxIQ Voice Analytics</w:t>
      </w:r>
    </w:p>
    <w:p>
      <w:pPr>
        <w:pStyle w:val="ListBullet"/>
      </w:pPr>
      <w:r>
        <w:t>Filters: Region, Language, Year &amp; Month and Call Outcome.</w:t>
      </w:r>
    </w:p>
    <w:p>
      <w:pPr>
        <w:pStyle w:val="ListBullet"/>
      </w:pPr>
      <w:r>
        <w:t>KPIs: Voice Calls, Connected Calls, Average Talk Time, Call Success Rate, Voice to Conversion and Unsuccessful Calls.</w:t>
      </w:r>
    </w:p>
    <w:p>
      <w:pPr>
        <w:pStyle w:val="ListBullet"/>
      </w:pPr>
      <w:r>
        <w:t>Monthly trend compares call volume with connected calls.</w:t>
      </w:r>
    </w:p>
    <w:p>
      <w:pPr>
        <w:pStyle w:val="ListBullet"/>
      </w:pPr>
      <w:r>
        <w:t>Calls by Time of Day heatmap identifies stronger and weaker calling windows across weekdays.</w:t>
      </w:r>
    </w:p>
    <w:p>
      <w:pPr>
        <w:pStyle w:val="ListBullet"/>
      </w:pPr>
      <w:r>
        <w:t>Call Outcome Distribution separates connected, not connected and voicemail outcomes.</w:t>
      </w:r>
    </w:p>
    <w:p>
      <w:pPr>
        <w:pStyle w:val="ListBullet"/>
      </w:pPr>
      <w:r>
        <w:t>Language Distribution and Average Talk Time by Language expose language-level behaviour.</w:t>
      </w:r>
    </w:p>
    <w:p>
      <w:pPr>
        <w:pStyle w:val="ListBullet"/>
      </w:pPr>
      <w:r>
        <w:t>Connected Calls by Region provides geographical comparison.</w:t>
      </w:r>
    </w:p>
    <w:p>
      <w:pPr>
        <w:pStyle w:val="Heading1"/>
      </w:pPr>
      <w:r>
        <w:t>5. Page 3 — SalesIQ AI</w:t>
      </w:r>
    </w:p>
    <w:p>
      <w:pPr>
        <w:pStyle w:val="ListBullet"/>
      </w:pPr>
      <w:r>
        <w:t>Filters: Region, Sales Rep, Year &amp; Month and Conversation Status.</w:t>
      </w:r>
    </w:p>
    <w:p>
      <w:pPr>
        <w:pStyle w:val="ListBullet"/>
      </w:pPr>
      <w:r>
        <w:t>KPIs: Total Interactions, Suggestions Used, Adoption Rate, Objection Assist, AI Confidence and Average Session Duration.</w:t>
      </w:r>
    </w:p>
    <w:p>
      <w:pPr>
        <w:pStyle w:val="ListBullet"/>
      </w:pPr>
      <w:r>
        <w:t>Suggestions by Use Case compares suggestions generated versus used.</w:t>
      </w:r>
    </w:p>
    <w:p>
      <w:pPr>
        <w:pStyle w:val="ListBullet"/>
      </w:pPr>
      <w:r>
        <w:t>Objection Assistance by Use Case compares detected objections and assisted objections.</w:t>
      </w:r>
    </w:p>
    <w:p>
      <w:pPr>
        <w:pStyle w:val="ListBullet"/>
      </w:pPr>
      <w:r>
        <w:t>Interactions by Use Case/status summarizes conversion outcomes.</w:t>
      </w:r>
    </w:p>
    <w:p>
      <w:pPr>
        <w:pStyle w:val="ListBullet"/>
      </w:pPr>
      <w:r>
        <w:t>Customer Sentiment separates positive, neutral and negative interactions.</w:t>
      </w:r>
    </w:p>
    <w:p>
      <w:pPr>
        <w:pStyle w:val="ListBullet"/>
      </w:pPr>
      <w:r>
        <w:t>Customer Segment treemap compares SMB, Mid-Market and Enterprise activity.</w:t>
      </w:r>
    </w:p>
    <w:p>
      <w:pPr>
        <w:pStyle w:val="ListBullet"/>
      </w:pPr>
      <w:r>
        <w:t>Top 5 Rep Performance combines suggestions used with adoption rate.</w:t>
      </w:r>
    </w:p>
    <w:p>
      <w:pPr>
        <w:pStyle w:val="Heading1"/>
      </w:pPr>
      <w:r>
        <w:t>6. Page 4 — AI Performance</w:t>
      </w:r>
    </w:p>
    <w:p>
      <w:pPr>
        <w:pStyle w:val="ListBullet"/>
      </w:pPr>
      <w:r>
        <w:t>Filters: Product, Accuracy Band, Year &amp; Month and Response Band.</w:t>
      </w:r>
    </w:p>
    <w:p>
      <w:pPr>
        <w:pStyle w:val="ListBullet"/>
      </w:pPr>
      <w:r>
        <w:t>KPIs: AI Accuracy, Response Time, Compliance Score, Confidence Score, Interactions Processed and System Uptime.</w:t>
      </w:r>
    </w:p>
    <w:p>
      <w:pPr>
        <w:pStyle w:val="ListBullet"/>
      </w:pPr>
      <w:r>
        <w:t>AI Performance Trend compares accuracy and confidence over time.</w:t>
      </w:r>
    </w:p>
    <w:p>
      <w:pPr>
        <w:pStyle w:val="ListBullet"/>
      </w:pPr>
      <w:r>
        <w:t>Product Performance compares VoxIQ and SalesIQ AI.</w:t>
      </w:r>
    </w:p>
    <w:p>
      <w:pPr>
        <w:pStyle w:val="ListBullet"/>
      </w:pPr>
      <w:r>
        <w:t>AI Efficiency Analysis relates response time to AI accuracy.</w:t>
      </w:r>
    </w:p>
    <w:p>
      <w:pPr>
        <w:pStyle w:val="ListBullet"/>
      </w:pPr>
      <w:r>
        <w:t>Response Time Trend identifies latency changes.</w:t>
      </w:r>
    </w:p>
    <w:p>
      <w:pPr>
        <w:pStyle w:val="ListBullet"/>
      </w:pPr>
      <w:r>
        <w:t>Processing Volume compares workload by product.</w:t>
      </w:r>
    </w:p>
    <w:p>
      <w:pPr>
        <w:pStyle w:val="ListBullet"/>
      </w:pPr>
      <w:r>
        <w:t>Workload &amp; Uptime combines processing scale with availability.</w:t>
      </w:r>
    </w:p>
    <w:p>
      <w:pPr>
        <w:pStyle w:val="Heading1"/>
      </w:pPr>
      <w:r>
        <w:t>7. Analytical Story</w:t>
      </w:r>
    </w:p>
    <w:p>
      <w:r>
        <w:t>The report moves from broad to specific: Executive Overview → Voice Operations → AI-assisted Sales → Technical AI Performance. A stakeholder can identify a change at executive level and then move to the relevant operational page to investigate possible drivers.</w:t>
      </w:r>
    </w:p>
    <w:p>
      <w:pPr>
        <w:pStyle w:val="Heading1"/>
      </w:pPr>
      <w:r>
        <w:t>8. How to Explain the Dashboard in an Interview</w:t>
      </w:r>
    </w:p>
    <w:p>
      <w:r>
        <w:t>“I built a four-page Power BI portfolio dashboard for a fictional omni-channel AI platform. I structured the data into business areas and created reusable measures for engagement, conversion, revenue, voice operations, AI adoption and system performance. The first page provides the executive view; VoxIQ focuses on voice operations; SalesIQ AI focuses on AI-assisted sales activity; and AI Performance monitors accuracy, latency, compliance, confidence, workload and uptime. I used time intelligence, dynamic insights, slicers, heatmaps, treemaps, product comparisons and efficiency analysis so the report supports interactive investigation rather than only static KPI reporting.”</w:t>
      </w:r>
    </w:p>
    <w:p>
      <w:pPr>
        <w:pStyle w:val="Heading1"/>
      </w:pPr>
      <w:r>
        <w:t>9. Public Portfolio Disclosure</w:t>
      </w:r>
    </w:p>
    <w:p>
      <w:r>
        <w:t>Recommended note: “Portfolio Project | Built using synthetic data and fictionalized company/product information. Created to demonstrate Power BI, Power Query, DAX, data modelling and dashboard design skills.”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MaDIq Labs | Portfolio Project | Synthetic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