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MDM Platform — Unified Architecture (with JAMF-like Apple path)</w:t>
      </w:r>
    </w:p>
    <w:p>
      <w:pPr>
        <w:pStyle w:val="Heading1"/>
      </w:pPr>
      <w:r>
        <w:t>0) Goals (for Codex/code-gen)</w:t>
      </w:r>
    </w:p>
    <w:p>
      <w:r>
        <w:t>Generate a repo with clear module boundaries and interfaces.</w:t>
        <w:br/>
        <w:t>Support Apple MDM (APNs + ABM/ASM) like JAMF, plus Android and Desktop agents via the same control plane.</w:t>
        <w:br/>
        <w:t>Keep 80%+ of the code reusable across self-hosted/SaaS/hybrid.</w:t>
        <w:br/>
        <w:t>Start with desktop MVP; have Apple MDM slot-in module ready.</w:t>
      </w:r>
    </w:p>
    <w:p>
      <w:pPr>
        <w:pStyle w:val="Heading1"/>
      </w:pPr>
      <w:r>
        <w:t>1) Product Modes (reusability across offerings)</w:t>
      </w:r>
    </w:p>
    <w:p>
      <w:r>
        <w:t>Core (100% shared): policy model, device model, command bus, audit, RBAC, tenancy, API schemas, storage, eventing.</w:t>
        <w:br/>
        <w:t>Interfaces/Adapters (swap per offering): Transport (APNs, FCM, WebSocket/Poll), Persistence (SQLite/Postgres), Auth &amp; Billing, Remote Access.</w:t>
        <w:br/>
        <w:br/>
        <w:t>Structure:</w:t>
        <w:br/>
        <w:t>apps/self_host, saas, hybrid</w:t>
        <w:br/>
        <w:t>packages/core, adapters, features, ui</w:t>
      </w:r>
    </w:p>
    <w:p>
      <w:pPr>
        <w:pStyle w:val="Heading1"/>
      </w:pPr>
      <w:r>
        <w:t>2) High-Level System (Unification Layer)</w:t>
      </w:r>
    </w:p>
    <w:p>
      <w:r>
        <w:t>Control Plane: Policy Service, Command Service, Enrollment Service, Inventory/Telemetry, Event Bus.</w:t>
        <w:br/>
        <w:t>Platform Adapters: Apple MDM Adapter (APNs + Profiles), Android Adapter, Desktop Agent.</w:t>
        <w:br/>
        <w:t>Unification via normalized Command &amp; Policy Model.</w:t>
      </w:r>
    </w:p>
    <w:p>
      <w:pPr>
        <w:pStyle w:val="Heading1"/>
      </w:pPr>
      <w:r>
        <w:t>3) Apple (JAMF-like) Path — Detailed</w:t>
      </w:r>
    </w:p>
    <w:p>
      <w:r>
        <w:t>Implements /mdm/checkin and /mdm/connect endpoints.</w:t>
        <w:br/>
        <w:t>Push via APNs Provider Token.</w:t>
        <w:br/>
        <w:t>Profile Service signs and tracks Configuration Profiles.</w:t>
        <w:br/>
        <w:t>Command Queue per device (FIFO, retries, ack).</w:t>
        <w:br/>
        <w:t>Certificates: APNs token, optional SCEP/ACME, ABM/ASM for DEP (phase 2).</w:t>
        <w:br/>
        <w:t>Inventory via DeviceInformation, InstalledApplicationList, ProfileList.</w:t>
        <w:br/>
        <w:t>Policies mapped to Configuration Profiles.</w:t>
        <w:br/>
        <w:t>Optional macOS agent complements MDM channel.</w:t>
      </w:r>
    </w:p>
    <w:p>
      <w:pPr>
        <w:pStyle w:val="Heading1"/>
      </w:pPr>
      <w:r>
        <w:t>4) Normalized Models (for code-gen)</w:t>
      </w:r>
    </w:p>
    <w:p>
      <w:r>
        <w:t>Device, Command, and Policy JSON schemas unify Apple/Android/Desktop.</w:t>
        <w:br/>
        <w:t>Example: Device object contains platform, enrollment_channel, owner, facts, mdm tokens.</w:t>
        <w:br/>
        <w:t>Policy DSL maps rules to platform equivalents (Profiles, registry ops, Android DPM).</w:t>
      </w:r>
    </w:p>
    <w:p>
      <w:pPr>
        <w:pStyle w:val="Heading1"/>
      </w:pPr>
      <w:r>
        <w:t>5) Services &amp; Interfaces (for reuse)</w:t>
      </w:r>
    </w:p>
    <w:p>
      <w:r>
        <w:t>CommandOrchestrator interface to enqueue/ack commands.</w:t>
        <w:br/>
        <w:t>EnrollmentService handles invites and platform check-ins.</w:t>
        <w:br/>
        <w:t>AppleProfileService renders and installs signed configuration profiles.</w:t>
      </w:r>
    </w:p>
    <w:p>
      <w:pPr>
        <w:pStyle w:val="Heading1"/>
      </w:pPr>
      <w:r>
        <w:t>6) Web Console (unified UX)</w:t>
      </w:r>
    </w:p>
    <w:p>
      <w:r>
        <w:t>Devices dashboard, unified policy editor, platform-specific previews.</w:t>
        <w:br/>
        <w:t>Enrollment via QR/profile links.</w:t>
        <w:br/>
        <w:t>Unified event logs and command histories.</w:t>
      </w:r>
    </w:p>
    <w:p>
      <w:pPr>
        <w:pStyle w:val="Heading1"/>
      </w:pPr>
      <w:r>
        <w:t>7) Deployment (three offerings)</w:t>
      </w:r>
    </w:p>
    <w:p>
      <w:r>
        <w:t>Shared 12-factor core; env-driven configs.</w:t>
        <w:br/>
        <w:t>Self-hosted: SQLite, local storage, APNs optional.</w:t>
        <w:br/>
        <w:t>SaaS: Postgres, multi-tenant, APNs per tenant, billing.</w:t>
        <w:br/>
        <w:t>Hybrid: local control + optional cloud relay (WebRTC).</w:t>
      </w:r>
    </w:p>
    <w:p>
      <w:pPr>
        <w:pStyle w:val="Heading1"/>
      </w:pPr>
      <w:r>
        <w:t>8) Implementation Plan (phased)</w:t>
      </w:r>
    </w:p>
    <w:p>
      <w:r>
        <w:t>Phase 0 – Core &amp; Desktop MVP: domain, command bus, policy DSL, agent, console.</w:t>
        <w:br/>
        <w:t>Phase 1 – Apple MDM: APNs, endpoints, plist builder, signed profiles.</w:t>
        <w:br/>
        <w:t>Phase 2 – ABM/ASM + SCEP: DEP zero-touch, extended inventory.</w:t>
        <w:br/>
        <w:t>Phase 3 – Android: Agent polling, later Android Enterprise/FCM.</w:t>
      </w:r>
    </w:p>
    <w:p>
      <w:pPr>
        <w:pStyle w:val="Heading1"/>
      </w:pPr>
      <w:r>
        <w:t>9) Testing Matrix (reusable across offerings)</w:t>
      </w:r>
    </w:p>
    <w:p>
      <w:r>
        <w:t>Contract tests for adapter boundaries, golden files for plist output, end-to-end enrollment to command ack.</w:t>
        <w:br/>
        <w:t>Load tests for queues, tenancy validation for SaaS mode.</w:t>
      </w:r>
    </w:p>
    <w:p>
      <w:pPr>
        <w:pStyle w:val="Heading1"/>
      </w:pPr>
      <w:r>
        <w:t>10) Example API (for code-gen)</w:t>
      </w:r>
    </w:p>
    <w:p>
      <w:r>
        <w:t>POST /api/devices/{id}/commands → enqueue LOCK/WIPE/etc.</w:t>
        <w:br/>
        <w:t>POST /api/policies → define Policy DSL.</w:t>
        <w:br/>
        <w:t>POST /mdm/checkin, /mdm/connect → Apple MDM endpoints.</w:t>
      </w:r>
    </w:p>
    <w:p>
      <w:pPr>
        <w:pStyle w:val="Heading1"/>
      </w:pPr>
      <w:r>
        <w:t>11) Reuse Summary</w:t>
      </w:r>
    </w:p>
    <w:p>
      <w:r>
        <w:t>Core domain, services, and web console shared across all offerings.</w:t>
        <w:br/>
        <w:t>Adapters (APNs, FCM, WS, DB, Billing) are modular.</w:t>
        <w:br/>
        <w:t>Apple MDM plugs into the same command bus and policy renderer.</w:t>
      </w:r>
    </w:p>
    <w:p>
      <w:pPr>
        <w:pStyle w:val="Heading1"/>
      </w:pPr>
      <w:r>
        <w:t>12) Repo Skeleton (ready for scaffolding)</w:t>
      </w:r>
    </w:p>
    <w:p>
      <w:r>
        <w:t>apps/self_host, saas, hybrid</w:t>
        <w:br/>
        <w:t>packages/core, adapters, features, ui</w:t>
        <w:br/>
        <w:t>agents/desktop (Go)</w:t>
        <w:br/>
        <w:t>infra/docker-compose, k8s, migrations</w:t>
      </w:r>
    </w:p>
    <w:p>
      <w:pPr>
        <w:pStyle w:val="Heading1"/>
      </w:pPr>
      <w:r>
        <w:t>13) What to Build Next</w:t>
      </w:r>
    </w:p>
    <w:p>
      <w:r>
        <w:t>Define Policy DSL + renderers.</w:t>
        <w:br/>
        <w:t>Implement Command Bus + Apple adapter.</w:t>
        <w:br/>
        <w:t>Build Desktop agent.</w:t>
        <w:br/>
        <w:t>Create Web Console.</w:t>
        <w:br/>
        <w:t>Compose self-host mode and document APIs.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