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D42B6" w14:textId="77777777" w:rsidR="00737033" w:rsidRPr="00737033" w:rsidRDefault="00737033" w:rsidP="00737033">
      <w:pPr>
        <w:rPr>
          <w:b/>
          <w:bCs/>
        </w:rPr>
      </w:pPr>
      <w:r w:rsidRPr="00737033">
        <w:rPr>
          <w:b/>
          <w:bCs/>
        </w:rPr>
        <w:t>Dataset</w:t>
      </w:r>
    </w:p>
    <w:p w14:paraId="32754710" w14:textId="77777777" w:rsidR="00737033" w:rsidRPr="00737033" w:rsidRDefault="00737033" w:rsidP="00737033">
      <w:pPr>
        <w:numPr>
          <w:ilvl w:val="0"/>
          <w:numId w:val="1"/>
        </w:numPr>
      </w:pPr>
      <w:r w:rsidRPr="00737033">
        <w:t xml:space="preserve">PCAP: </w:t>
      </w:r>
      <w:r w:rsidRPr="00737033">
        <w:rPr>
          <w:b/>
          <w:bCs/>
        </w:rPr>
        <w:t>2021-09-20-TA551-BazarLoader.pcap</w:t>
      </w:r>
    </w:p>
    <w:p w14:paraId="58340FE5" w14:textId="77777777" w:rsidR="00737033" w:rsidRPr="00737033" w:rsidRDefault="00737033" w:rsidP="00737033">
      <w:pPr>
        <w:rPr>
          <w:b/>
          <w:bCs/>
        </w:rPr>
      </w:pPr>
      <w:r w:rsidRPr="00737033">
        <w:rPr>
          <w:b/>
          <w:bCs/>
        </w:rPr>
        <w:t>Queries Run</w:t>
      </w:r>
    </w:p>
    <w:p w14:paraId="6052B149" w14:textId="77777777" w:rsidR="00737033" w:rsidRPr="00737033" w:rsidRDefault="00737033" w:rsidP="00737033">
      <w:pPr>
        <w:numPr>
          <w:ilvl w:val="0"/>
          <w:numId w:val="2"/>
        </w:numPr>
      </w:pPr>
      <w:r w:rsidRPr="00737033">
        <w:rPr>
          <w:b/>
          <w:bCs/>
        </w:rPr>
        <w:t>Beaconing Detection</w:t>
      </w:r>
    </w:p>
    <w:p w14:paraId="5F682957" w14:textId="77777777" w:rsidR="00737033" w:rsidRPr="00737033" w:rsidRDefault="00737033" w:rsidP="00737033">
      <w:pPr>
        <w:numPr>
          <w:ilvl w:val="0"/>
          <w:numId w:val="2"/>
        </w:numPr>
      </w:pPr>
      <w:r w:rsidRPr="00737033">
        <w:rPr>
          <w:b/>
          <w:bCs/>
        </w:rPr>
        <w:t>Unusual Ports</w:t>
      </w:r>
    </w:p>
    <w:p w14:paraId="3A06D70E" w14:textId="77777777" w:rsidR="00737033" w:rsidRPr="00737033" w:rsidRDefault="00737033" w:rsidP="00737033">
      <w:pPr>
        <w:numPr>
          <w:ilvl w:val="0"/>
          <w:numId w:val="2"/>
        </w:numPr>
      </w:pPr>
      <w:r w:rsidRPr="00737033">
        <w:rPr>
          <w:b/>
          <w:bCs/>
        </w:rPr>
        <w:t>Exfiltration Attempts</w:t>
      </w:r>
      <w:r w:rsidRPr="00737033">
        <w:t xml:space="preserve"> (none found)</w:t>
      </w:r>
    </w:p>
    <w:p w14:paraId="337515DE" w14:textId="77777777" w:rsidR="00737033" w:rsidRPr="00737033" w:rsidRDefault="00737033" w:rsidP="00737033">
      <w:pPr>
        <w:numPr>
          <w:ilvl w:val="0"/>
          <w:numId w:val="2"/>
        </w:numPr>
      </w:pPr>
      <w:r w:rsidRPr="00737033">
        <w:rPr>
          <w:b/>
          <w:bCs/>
        </w:rPr>
        <w:t>Mailspam Delivery</w:t>
      </w:r>
      <w:r w:rsidRPr="00737033">
        <w:t xml:space="preserve"> (none found)</w:t>
      </w:r>
    </w:p>
    <w:p w14:paraId="2DD4C110" w14:textId="77777777" w:rsidR="00737033" w:rsidRPr="00737033" w:rsidRDefault="00737033" w:rsidP="00737033">
      <w:pPr>
        <w:rPr>
          <w:b/>
          <w:bCs/>
        </w:rPr>
      </w:pPr>
      <w:r w:rsidRPr="00737033">
        <w:rPr>
          <w:b/>
          <w:bCs/>
        </w:rPr>
        <w:t>Findings</w:t>
      </w:r>
    </w:p>
    <w:p w14:paraId="55FF4D5D" w14:textId="77777777" w:rsidR="00737033" w:rsidRPr="00737033" w:rsidRDefault="00737033" w:rsidP="00737033">
      <w:pPr>
        <w:numPr>
          <w:ilvl w:val="0"/>
          <w:numId w:val="3"/>
        </w:numPr>
      </w:pPr>
      <w:r w:rsidRPr="00737033">
        <w:rPr>
          <w:b/>
          <w:bCs/>
        </w:rPr>
        <w:t>Common IP</w:t>
      </w:r>
      <w:r w:rsidRPr="00737033">
        <w:t>: 10.9.20.101</w:t>
      </w:r>
    </w:p>
    <w:p w14:paraId="3E47DEB9" w14:textId="77777777" w:rsidR="00737033" w:rsidRPr="00737033" w:rsidRDefault="00737033" w:rsidP="00737033">
      <w:pPr>
        <w:numPr>
          <w:ilvl w:val="1"/>
          <w:numId w:val="3"/>
        </w:numPr>
      </w:pPr>
      <w:r w:rsidRPr="00737033">
        <w:t xml:space="preserve">Seen in </w:t>
      </w:r>
      <w:r w:rsidRPr="00737033">
        <w:rPr>
          <w:b/>
          <w:bCs/>
        </w:rPr>
        <w:t>beaconing</w:t>
      </w:r>
      <w:r w:rsidRPr="00737033">
        <w:t xml:space="preserve"> traffic</w:t>
      </w:r>
    </w:p>
    <w:p w14:paraId="6638354C" w14:textId="77777777" w:rsidR="00737033" w:rsidRPr="00737033" w:rsidRDefault="00737033" w:rsidP="00737033">
      <w:pPr>
        <w:numPr>
          <w:ilvl w:val="1"/>
          <w:numId w:val="3"/>
        </w:numPr>
      </w:pPr>
      <w:r w:rsidRPr="00737033">
        <w:t xml:space="preserve">Also using </w:t>
      </w:r>
      <w:r w:rsidRPr="00737033">
        <w:rPr>
          <w:b/>
          <w:bCs/>
        </w:rPr>
        <w:t>unusual ports</w:t>
      </w:r>
    </w:p>
    <w:p w14:paraId="15619980" w14:textId="77777777" w:rsidR="00737033" w:rsidRPr="00737033" w:rsidRDefault="00737033" w:rsidP="00737033">
      <w:pPr>
        <w:numPr>
          <w:ilvl w:val="1"/>
          <w:numId w:val="3"/>
        </w:numPr>
      </w:pPr>
      <w:r w:rsidRPr="00737033">
        <w:t xml:space="preserve">Associated with </w:t>
      </w:r>
      <w:r w:rsidRPr="00737033">
        <w:rPr>
          <w:b/>
          <w:bCs/>
        </w:rPr>
        <w:t>suspicious HTTP behavior</w:t>
      </w:r>
    </w:p>
    <w:p w14:paraId="5C4A84C3" w14:textId="77777777" w:rsidR="00737033" w:rsidRPr="00737033" w:rsidRDefault="00737033" w:rsidP="00737033">
      <w:pPr>
        <w:rPr>
          <w:b/>
          <w:bCs/>
        </w:rPr>
      </w:pPr>
      <w:r w:rsidRPr="00737033">
        <w:rPr>
          <w:b/>
          <w:bCs/>
        </w:rPr>
        <w:t>Correlation</w:t>
      </w:r>
    </w:p>
    <w:p w14:paraId="31D40EB3" w14:textId="77777777" w:rsidR="00737033" w:rsidRPr="00737033" w:rsidRDefault="00737033" w:rsidP="00737033">
      <w:pPr>
        <w:numPr>
          <w:ilvl w:val="0"/>
          <w:numId w:val="4"/>
        </w:numPr>
      </w:pPr>
      <w:r w:rsidRPr="00737033">
        <w:t>The same internal host 10.9.20.101 was responsible for beaconing and using non-standard ports.</w:t>
      </w:r>
    </w:p>
    <w:p w14:paraId="2F44A50C" w14:textId="77777777" w:rsidR="00737033" w:rsidRPr="00737033" w:rsidRDefault="00737033" w:rsidP="00737033">
      <w:pPr>
        <w:numPr>
          <w:ilvl w:val="0"/>
          <w:numId w:val="4"/>
        </w:numPr>
      </w:pPr>
      <w:r w:rsidRPr="00737033">
        <w:t>No evidence of data exfiltration or mailspam in this PCAP.</w:t>
      </w:r>
    </w:p>
    <w:p w14:paraId="777C83CA" w14:textId="77777777" w:rsidR="00737033" w:rsidRPr="00737033" w:rsidRDefault="00737033" w:rsidP="00737033">
      <w:pPr>
        <w:numPr>
          <w:ilvl w:val="0"/>
          <w:numId w:val="4"/>
        </w:numPr>
      </w:pPr>
      <w:r w:rsidRPr="00737033">
        <w:t xml:space="preserve">Suggests that this host is </w:t>
      </w:r>
      <w:r w:rsidRPr="00737033">
        <w:rPr>
          <w:b/>
          <w:bCs/>
        </w:rPr>
        <w:t>compromised</w:t>
      </w:r>
      <w:r w:rsidRPr="00737033">
        <w:t xml:space="preserve"> and engaged in </w:t>
      </w:r>
      <w:r w:rsidRPr="00737033">
        <w:rPr>
          <w:b/>
          <w:bCs/>
        </w:rPr>
        <w:t>C2 communication</w:t>
      </w:r>
      <w:r w:rsidRPr="00737033">
        <w:t>.</w:t>
      </w:r>
    </w:p>
    <w:p w14:paraId="7ED8D2B1" w14:textId="77777777" w:rsidR="00737033" w:rsidRPr="00737033" w:rsidRDefault="00737033" w:rsidP="00737033">
      <w:pPr>
        <w:rPr>
          <w:b/>
          <w:bCs/>
        </w:rPr>
      </w:pPr>
      <w:r w:rsidRPr="00737033">
        <w:rPr>
          <w:b/>
          <w:bCs/>
        </w:rPr>
        <w:t>MITRE ATT&amp;CK Mapping</w:t>
      </w:r>
    </w:p>
    <w:p w14:paraId="5F17C94F" w14:textId="77777777" w:rsidR="00737033" w:rsidRPr="00737033" w:rsidRDefault="00737033" w:rsidP="00737033">
      <w:pPr>
        <w:numPr>
          <w:ilvl w:val="0"/>
          <w:numId w:val="5"/>
        </w:numPr>
      </w:pPr>
      <w:r w:rsidRPr="00737033">
        <w:rPr>
          <w:b/>
          <w:bCs/>
        </w:rPr>
        <w:t>T1071 – Application Layer Protocol</w:t>
      </w:r>
      <w:r w:rsidRPr="00737033">
        <w:t xml:space="preserve"> (beaconing via HTTP/HTTPS)</w:t>
      </w:r>
    </w:p>
    <w:p w14:paraId="2E92C307" w14:textId="77777777" w:rsidR="00737033" w:rsidRPr="00737033" w:rsidRDefault="00737033" w:rsidP="00737033">
      <w:pPr>
        <w:numPr>
          <w:ilvl w:val="0"/>
          <w:numId w:val="5"/>
        </w:numPr>
      </w:pPr>
      <w:r w:rsidRPr="00737033">
        <w:rPr>
          <w:b/>
          <w:bCs/>
        </w:rPr>
        <w:t>T1095 – Non-Application Layer Protocol</w:t>
      </w:r>
      <w:r w:rsidRPr="00737033">
        <w:t xml:space="preserve"> (use of unusual ports)</w:t>
      </w:r>
    </w:p>
    <w:p w14:paraId="4F50A986" w14:textId="77777777" w:rsidR="00737033" w:rsidRPr="00737033" w:rsidRDefault="00737033" w:rsidP="00737033">
      <w:pPr>
        <w:numPr>
          <w:ilvl w:val="0"/>
          <w:numId w:val="5"/>
        </w:numPr>
      </w:pPr>
      <w:r w:rsidRPr="00737033">
        <w:rPr>
          <w:b/>
          <w:bCs/>
        </w:rPr>
        <w:t>T1059 – Command and Scripting Interpreter</w:t>
      </w:r>
      <w:r w:rsidRPr="00737033">
        <w:t xml:space="preserve"> (based on suspicious User-Agent patterns)</w:t>
      </w:r>
    </w:p>
    <w:p w14:paraId="316703FB" w14:textId="77777777" w:rsidR="00FE5B80" w:rsidRDefault="00FE5B80"/>
    <w:sectPr w:rsidR="00FE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04BC9"/>
    <w:multiLevelType w:val="multilevel"/>
    <w:tmpl w:val="39A8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17A96"/>
    <w:multiLevelType w:val="multilevel"/>
    <w:tmpl w:val="61C6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C3DF8"/>
    <w:multiLevelType w:val="multilevel"/>
    <w:tmpl w:val="235A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B080F"/>
    <w:multiLevelType w:val="multilevel"/>
    <w:tmpl w:val="AD5C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527AF"/>
    <w:multiLevelType w:val="multilevel"/>
    <w:tmpl w:val="3BC0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37276"/>
    <w:multiLevelType w:val="multilevel"/>
    <w:tmpl w:val="CFB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155627">
    <w:abstractNumId w:val="3"/>
  </w:num>
  <w:num w:numId="2" w16cid:durableId="364138439">
    <w:abstractNumId w:val="2"/>
  </w:num>
  <w:num w:numId="3" w16cid:durableId="1223255122">
    <w:abstractNumId w:val="4"/>
  </w:num>
  <w:num w:numId="4" w16cid:durableId="45565216">
    <w:abstractNumId w:val="5"/>
  </w:num>
  <w:num w:numId="5" w16cid:durableId="2013407625">
    <w:abstractNumId w:val="0"/>
  </w:num>
  <w:num w:numId="6" w16cid:durableId="135241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EE"/>
    <w:rsid w:val="000F0CEE"/>
    <w:rsid w:val="000F30C1"/>
    <w:rsid w:val="00737033"/>
    <w:rsid w:val="009A78A6"/>
    <w:rsid w:val="00FE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668C"/>
  <w15:chartTrackingRefBased/>
  <w15:docId w15:val="{921C7645-E9AE-420E-AB4A-D127E016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Madhavv Viswanath K</dc:creator>
  <cp:keywords/>
  <dc:description/>
  <cp:lastModifiedBy>Madhavv Viswanath K</cp:lastModifiedBy>
  <cp:revision>2</cp:revision>
  <dcterms:created xsi:type="dcterms:W3CDTF">2025-08-25T16:22:00Z</dcterms:created>
  <dcterms:modified xsi:type="dcterms:W3CDTF">2025-08-25T16:22:00Z</dcterms:modified>
</cp:coreProperties>
</file>