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E602" w14:textId="77777777" w:rsidR="0090410C" w:rsidRDefault="0090410C">
      <w:pPr>
        <w:spacing w:after="400"/>
      </w:pPr>
    </w:p>
    <w:p w14:paraId="3566AFC5" w14:textId="77777777" w:rsidR="0090410C" w:rsidRDefault="00FE52EA">
      <w:pPr>
        <w:spacing w:after="160"/>
        <w:jc w:val="center"/>
      </w:pPr>
      <w:r>
        <w:rPr>
          <w:b/>
          <w:bCs/>
          <w:sz w:val="30"/>
          <w:szCs w:val="30"/>
        </w:rPr>
        <w:t>SIMATS ENGINEERING</w:t>
      </w:r>
    </w:p>
    <w:p w14:paraId="3F71F8A0" w14:textId="77777777" w:rsidR="0090410C" w:rsidRDefault="00FE52EA">
      <w:pPr>
        <w:spacing w:after="160"/>
        <w:jc w:val="center"/>
      </w:pPr>
      <w:r>
        <w:rPr>
          <w:b/>
          <w:bCs/>
        </w:rPr>
        <w:t>Saveetha Institute of Medical and Technical Sciences</w:t>
      </w:r>
    </w:p>
    <w:p w14:paraId="125BE6B9" w14:textId="77777777" w:rsidR="0090410C" w:rsidRDefault="00FE52EA">
      <w:pPr>
        <w:spacing w:after="160"/>
        <w:jc w:val="center"/>
      </w:pPr>
      <w:r>
        <w:rPr>
          <w:b/>
          <w:bCs/>
        </w:rPr>
        <w:t>Chennai – 602105</w:t>
      </w:r>
    </w:p>
    <w:p w14:paraId="6AAEFD74" w14:textId="77777777" w:rsidR="0090410C" w:rsidRDefault="0090410C">
      <w:pPr>
        <w:spacing w:after="600"/>
      </w:pPr>
    </w:p>
    <w:p w14:paraId="563E3876" w14:textId="77777777" w:rsidR="0090410C" w:rsidRDefault="00FE52EA">
      <w:pPr>
        <w:spacing w:after="160"/>
        <w:jc w:val="center"/>
      </w:pPr>
      <w:r>
        <w:rPr>
          <w:b/>
          <w:bCs/>
          <w:sz w:val="30"/>
          <w:szCs w:val="30"/>
        </w:rPr>
        <w:t>HOSPITAL VITAL SIGN MONITOR DASHBOARD:</w:t>
      </w:r>
    </w:p>
    <w:p w14:paraId="2C08E13B" w14:textId="77777777" w:rsidR="0090410C" w:rsidRDefault="00FE52EA">
      <w:pPr>
        <w:spacing w:after="160"/>
        <w:jc w:val="center"/>
      </w:pPr>
      <w:r>
        <w:rPr>
          <w:b/>
          <w:bCs/>
          <w:sz w:val="30"/>
          <w:szCs w:val="30"/>
        </w:rPr>
        <w:t>HARDWARE DESIGN AND DATA COLLECTION SYSTEM</w:t>
      </w:r>
    </w:p>
    <w:p w14:paraId="6BB57085" w14:textId="77777777" w:rsidR="0090410C" w:rsidRDefault="0090410C">
      <w:pPr>
        <w:spacing w:after="300"/>
      </w:pPr>
    </w:p>
    <w:p w14:paraId="2AAA8139" w14:textId="77777777" w:rsidR="0090410C" w:rsidRDefault="00FE52EA">
      <w:pPr>
        <w:spacing w:after="160"/>
        <w:jc w:val="center"/>
      </w:pPr>
      <w:r>
        <w:rPr>
          <w:b/>
          <w:bCs/>
          <w:sz w:val="24"/>
          <w:szCs w:val="24"/>
        </w:rPr>
        <w:t>A CAPSTONE PROJECT REPORT</w:t>
      </w:r>
    </w:p>
    <w:p w14:paraId="6A2C388D" w14:textId="77777777" w:rsidR="0090410C" w:rsidRDefault="0090410C">
      <w:pPr>
        <w:spacing w:after="300"/>
      </w:pPr>
    </w:p>
    <w:p w14:paraId="3D82790D" w14:textId="77777777" w:rsidR="0090410C" w:rsidRDefault="00FE52EA">
      <w:pPr>
        <w:spacing w:after="160" w:line="276" w:lineRule="auto"/>
        <w:jc w:val="center"/>
      </w:pPr>
      <w:r>
        <w:rPr>
          <w:i/>
          <w:iCs/>
        </w:rPr>
        <w:t>A Capstone Project Report submitted in partial fulfilment of the requirements for the Course of</w:t>
      </w:r>
    </w:p>
    <w:p w14:paraId="516ABCEA" w14:textId="275D7EA8" w:rsidR="0090410C" w:rsidRPr="008E7BE2" w:rsidRDefault="008E7BE2" w:rsidP="008E7BE2">
      <w:pPr>
        <w:spacing w:after="160"/>
        <w:rPr>
          <w:rFonts w:ascii="Times New Roman" w:hAnsi="Times New Roman" w:cs="Times New Roman"/>
          <w:i/>
          <w:iCs/>
          <w:sz w:val="32"/>
          <w:szCs w:val="32"/>
        </w:rPr>
      </w:pPr>
      <w:r w:rsidRPr="008E7BE2">
        <w:rPr>
          <w:rFonts w:ascii="Times New Roman" w:hAnsi="Times New Roman" w:cs="Times New Roman"/>
          <w:i/>
          <w:iCs/>
          <w:sz w:val="32"/>
          <w:szCs w:val="32"/>
        </w:rPr>
        <w:t xml:space="preserve">                     </w:t>
      </w:r>
      <w:r>
        <w:rPr>
          <w:rFonts w:ascii="Times New Roman" w:hAnsi="Times New Roman" w:cs="Times New Roman"/>
          <w:i/>
          <w:iCs/>
          <w:sz w:val="32"/>
          <w:szCs w:val="32"/>
        </w:rPr>
        <w:t xml:space="preserve">        </w:t>
      </w:r>
      <w:r w:rsidRPr="008E7BE2">
        <w:rPr>
          <w:rFonts w:ascii="Times New Roman" w:hAnsi="Times New Roman" w:cs="Times New Roman"/>
          <w:i/>
          <w:iCs/>
          <w:sz w:val="32"/>
          <w:szCs w:val="32"/>
        </w:rPr>
        <w:t xml:space="preserve">  CSA0704-Computer networks</w:t>
      </w:r>
    </w:p>
    <w:p w14:paraId="06DE4B02" w14:textId="77777777" w:rsidR="0090410C" w:rsidRPr="008E7BE2" w:rsidRDefault="0090410C">
      <w:pPr>
        <w:spacing w:after="300"/>
        <w:rPr>
          <w:rFonts w:ascii="Times New Roman" w:hAnsi="Times New Roman" w:cs="Times New Roman"/>
          <w:i/>
          <w:iCs/>
        </w:rPr>
      </w:pPr>
    </w:p>
    <w:p w14:paraId="18F031B8" w14:textId="77777777" w:rsidR="0090410C" w:rsidRDefault="00FE52EA">
      <w:pPr>
        <w:spacing w:after="160" w:line="276" w:lineRule="auto"/>
        <w:jc w:val="center"/>
      </w:pPr>
      <w:r>
        <w:rPr>
          <w:i/>
          <w:iCs/>
        </w:rPr>
        <w:t>to the award of the degree of</w:t>
      </w:r>
    </w:p>
    <w:p w14:paraId="51B016D7" w14:textId="406A6D2B" w:rsidR="0090410C" w:rsidRDefault="00FE52EA">
      <w:pPr>
        <w:spacing w:after="160"/>
        <w:jc w:val="center"/>
      </w:pPr>
      <w:r>
        <w:rPr>
          <w:b/>
          <w:bCs/>
          <w:sz w:val="24"/>
          <w:szCs w:val="24"/>
        </w:rPr>
        <w:t xml:space="preserve"> BACHELOR OF TECHNOLOGY</w:t>
      </w:r>
    </w:p>
    <w:p w14:paraId="6B691C61" w14:textId="77777777" w:rsidR="0090410C" w:rsidRDefault="00FE52EA">
      <w:pPr>
        <w:spacing w:after="160"/>
        <w:jc w:val="center"/>
      </w:pPr>
      <w:r>
        <w:rPr>
          <w:b/>
          <w:bCs/>
        </w:rPr>
        <w:t>IN</w:t>
      </w:r>
    </w:p>
    <w:p w14:paraId="3A72B31E" w14:textId="62B408BC" w:rsidR="0090410C" w:rsidRPr="008E7BE2" w:rsidRDefault="008E7BE2">
      <w:pPr>
        <w:spacing w:after="160"/>
        <w:jc w:val="center"/>
      </w:pPr>
      <w:r>
        <w:rPr>
          <w:b/>
          <w:bCs/>
          <w:sz w:val="24"/>
          <w:szCs w:val="24"/>
        </w:rPr>
        <w:t>INFORMATION TECHNOLOGY</w:t>
      </w:r>
    </w:p>
    <w:p w14:paraId="5D4E65BB" w14:textId="77777777" w:rsidR="0090410C" w:rsidRDefault="0090410C">
      <w:pPr>
        <w:spacing w:after="400"/>
      </w:pPr>
    </w:p>
    <w:p w14:paraId="23A19CFD" w14:textId="77777777" w:rsidR="0090410C" w:rsidRDefault="00FE52EA">
      <w:pPr>
        <w:spacing w:after="160"/>
        <w:jc w:val="center"/>
      </w:pPr>
      <w:r>
        <w:rPr>
          <w:b/>
          <w:bCs/>
        </w:rPr>
        <w:t>Submitted by</w:t>
      </w:r>
    </w:p>
    <w:p w14:paraId="3020D284" w14:textId="6E0EE431" w:rsidR="0090410C" w:rsidRDefault="008E7BE2" w:rsidP="008E7BE2">
      <w:pPr>
        <w:spacing w:after="160"/>
        <w:jc w:val="center"/>
        <w:rPr>
          <w:b/>
          <w:bCs/>
        </w:rPr>
      </w:pPr>
      <w:r>
        <w:rPr>
          <w:b/>
          <w:bCs/>
        </w:rPr>
        <w:t>Madhumitta Ch S [1921260101]</w:t>
      </w:r>
    </w:p>
    <w:p w14:paraId="034A4B06" w14:textId="77777777" w:rsidR="00F42450" w:rsidRDefault="00F42450" w:rsidP="00F42450">
      <w:pPr>
        <w:spacing w:after="160"/>
        <w:jc w:val="center"/>
        <w:rPr>
          <w:b/>
          <w:bCs/>
        </w:rPr>
      </w:pPr>
      <w:r>
        <w:rPr>
          <w:b/>
          <w:bCs/>
        </w:rPr>
        <w:t>Under the supervision of</w:t>
      </w:r>
    </w:p>
    <w:p w14:paraId="7E676E9E" w14:textId="77777777" w:rsidR="00F42450" w:rsidRDefault="00F42450" w:rsidP="00F42450">
      <w:pPr>
        <w:spacing w:after="160"/>
        <w:jc w:val="center"/>
        <w:rPr>
          <w:b/>
          <w:bCs/>
        </w:rPr>
      </w:pPr>
      <w:r>
        <w:rPr>
          <w:b/>
          <w:bCs/>
        </w:rPr>
        <w:t xml:space="preserve">Dr. </w:t>
      </w:r>
      <w:proofErr w:type="spellStart"/>
      <w:r>
        <w:rPr>
          <w:b/>
          <w:bCs/>
        </w:rPr>
        <w:t>Jaisharma</w:t>
      </w:r>
      <w:proofErr w:type="spellEnd"/>
      <w:r>
        <w:rPr>
          <w:b/>
          <w:bCs/>
        </w:rPr>
        <w:t xml:space="preserve"> Krishnamoorthy</w:t>
      </w:r>
    </w:p>
    <w:p w14:paraId="7419F375" w14:textId="4B1D130B" w:rsidR="008E7BE2" w:rsidRPr="00F42450" w:rsidRDefault="008E7BE2" w:rsidP="00F42450">
      <w:pPr>
        <w:spacing w:after="160"/>
        <w:rPr>
          <w:b/>
          <w:bCs/>
        </w:rPr>
      </w:pPr>
    </w:p>
    <w:p w14:paraId="48282E09" w14:textId="77777777" w:rsidR="00F42450" w:rsidRDefault="00F42450" w:rsidP="00F42450">
      <w:pPr>
        <w:spacing w:after="160"/>
        <w:jc w:val="center"/>
      </w:pPr>
      <w:r>
        <w:rPr>
          <w:b/>
          <w:bCs/>
          <w:sz w:val="24"/>
          <w:szCs w:val="24"/>
        </w:rPr>
        <w:t>SIMATS ENGINEERING</w:t>
      </w:r>
    </w:p>
    <w:p w14:paraId="487AFC11" w14:textId="77777777" w:rsidR="00F42450" w:rsidRDefault="00F42450" w:rsidP="00F42450">
      <w:pPr>
        <w:spacing w:after="160"/>
        <w:jc w:val="center"/>
      </w:pPr>
      <w:r>
        <w:rPr>
          <w:b/>
          <w:bCs/>
        </w:rPr>
        <w:t>Saveetha Institute of Medical and Technical Sciences</w:t>
      </w:r>
    </w:p>
    <w:p w14:paraId="75905BBF" w14:textId="54E3E350" w:rsidR="0090410C" w:rsidRDefault="00F42450" w:rsidP="00F42450">
      <w:pPr>
        <w:rPr>
          <w:b/>
          <w:bCs/>
        </w:rPr>
      </w:pPr>
      <w:r>
        <w:rPr>
          <w:b/>
          <w:bCs/>
        </w:rPr>
        <w:t xml:space="preserve">                                                                            </w:t>
      </w:r>
      <w:r>
        <w:rPr>
          <w:b/>
          <w:bCs/>
        </w:rPr>
        <w:t>Chennai</w:t>
      </w:r>
      <w:r>
        <w:rPr>
          <w:b/>
          <w:bCs/>
        </w:rPr>
        <w:t>-602105</w:t>
      </w:r>
    </w:p>
    <w:p w14:paraId="6588E812" w14:textId="4DB56FFB" w:rsidR="00F42450" w:rsidRDefault="00F42450" w:rsidP="00F42450">
      <w:r>
        <w:rPr>
          <w:b/>
          <w:bCs/>
        </w:rPr>
        <w:t xml:space="preserve">                                                                            September-2026</w:t>
      </w:r>
    </w:p>
    <w:p w14:paraId="659E51E1" w14:textId="64F94880" w:rsidR="0090410C" w:rsidRDefault="00F42450">
      <w:pPr>
        <w:spacing w:after="160"/>
        <w:jc w:val="center"/>
      </w:pPr>
      <w:r>
        <w:lastRenderedPageBreak/>
        <w:t>BONOFIED CERTIFITCATE</w:t>
      </w:r>
    </w:p>
    <w:p w14:paraId="05B812D0" w14:textId="77777777" w:rsidR="0090410C" w:rsidRDefault="0090410C">
      <w:pPr>
        <w:spacing w:after="200"/>
      </w:pPr>
    </w:p>
    <w:p w14:paraId="01B66286" w14:textId="118E8369" w:rsidR="0090410C" w:rsidRDefault="00FE52EA">
      <w:pPr>
        <w:spacing w:after="160" w:line="276" w:lineRule="auto"/>
        <w:jc w:val="both"/>
      </w:pPr>
      <w:r>
        <w:t xml:space="preserve">This is to certify that the Capstone Project entitled "Hospital Vital Sign Monitor Dashboard: Hardware Design and Data Collection System" has been carried out by </w:t>
      </w:r>
      <w:r w:rsidR="002C6D43">
        <w:t xml:space="preserve">Madhumitta Ch S [1921260101] </w:t>
      </w:r>
      <w:r>
        <w:t xml:space="preserve">under the supervision of </w:t>
      </w:r>
      <w:r w:rsidR="002C6D43">
        <w:t xml:space="preserve">Dr. </w:t>
      </w:r>
      <w:proofErr w:type="spellStart"/>
      <w:r w:rsidR="002C6D43">
        <w:t>Jaisharma</w:t>
      </w:r>
      <w:proofErr w:type="spellEnd"/>
      <w:r w:rsidR="002C6D43">
        <w:t xml:space="preserve"> Krishnamoorthy </w:t>
      </w:r>
      <w:r>
        <w:t xml:space="preserve">and is submitted in partial fulfilment of the requirements for the current semester of the </w:t>
      </w:r>
      <w:proofErr w:type="spellStart"/>
      <w:proofErr w:type="gramStart"/>
      <w:r>
        <w:t>B.Tech</w:t>
      </w:r>
      <w:proofErr w:type="spellEnd"/>
      <w:proofErr w:type="gramEnd"/>
      <w:r>
        <w:t xml:space="preserve"> </w:t>
      </w:r>
      <w:r w:rsidR="002C6D43">
        <w:t xml:space="preserve">Information technology </w:t>
      </w:r>
      <w:r>
        <w:t>programme at Saveetha Institute of Medical and Technical Sciences, Chennai.</w:t>
      </w:r>
    </w:p>
    <w:p w14:paraId="4CEE618E" w14:textId="77777777" w:rsidR="0090410C" w:rsidRDefault="0090410C">
      <w:pPr>
        <w:spacing w:after="600"/>
      </w:pPr>
    </w:p>
    <w:p w14:paraId="70216B3D" w14:textId="77777777" w:rsidR="0090410C" w:rsidRDefault="00FE52EA">
      <w:pPr>
        <w:spacing w:after="160" w:line="276" w:lineRule="auto"/>
        <w:jc w:val="both"/>
      </w:pPr>
      <w:r>
        <w:t>COURSE COORDINATOR</w:t>
      </w:r>
      <w:r>
        <w:tab/>
      </w:r>
      <w:r>
        <w:tab/>
      </w:r>
      <w:r>
        <w:tab/>
      </w:r>
      <w:r>
        <w:tab/>
      </w:r>
      <w:r>
        <w:tab/>
        <w:t>COURSE FACULTY</w:t>
      </w:r>
    </w:p>
    <w:p w14:paraId="4D1BEE28" w14:textId="676FE5F6" w:rsidR="0090410C" w:rsidRDefault="005A496E">
      <w:pPr>
        <w:spacing w:after="160" w:line="276" w:lineRule="auto"/>
        <w:jc w:val="both"/>
      </w:pPr>
      <w:r>
        <w:t>Dr. Sivagami S</w:t>
      </w:r>
      <w:r w:rsidR="00FE52EA">
        <w:tab/>
      </w:r>
      <w:r w:rsidR="00FE52EA">
        <w:tab/>
      </w:r>
      <w:r w:rsidR="00FE52EA">
        <w:tab/>
      </w:r>
      <w:r w:rsidR="00FE52EA">
        <w:tab/>
      </w:r>
      <w:r w:rsidR="00FE52EA">
        <w:tab/>
      </w:r>
      <w:r>
        <w:t xml:space="preserve">                Dr. </w:t>
      </w:r>
      <w:proofErr w:type="spellStart"/>
      <w:r>
        <w:t>Jaisharma</w:t>
      </w:r>
      <w:proofErr w:type="spellEnd"/>
      <w:r>
        <w:t xml:space="preserve"> </w:t>
      </w:r>
      <w:proofErr w:type="spellStart"/>
      <w:r>
        <w:t>krishnamoorthy</w:t>
      </w:r>
      <w:proofErr w:type="spellEnd"/>
    </w:p>
    <w:p w14:paraId="438C5D0E" w14:textId="469BDBAD" w:rsidR="0090410C" w:rsidRDefault="005A496E">
      <w:pPr>
        <w:spacing w:after="160" w:line="276" w:lineRule="auto"/>
        <w:jc w:val="both"/>
      </w:pPr>
      <w:proofErr w:type="spellStart"/>
      <w:r>
        <w:t>Professsor</w:t>
      </w:r>
      <w:proofErr w:type="spellEnd"/>
      <w:r w:rsidR="00FE52EA">
        <w:tab/>
      </w:r>
      <w:r w:rsidR="00FE52EA">
        <w:tab/>
      </w:r>
      <w:r w:rsidR="00FE52EA">
        <w:tab/>
      </w:r>
      <w:r w:rsidR="00FE52EA">
        <w:tab/>
      </w:r>
      <w:r w:rsidR="00FE52EA">
        <w:tab/>
      </w:r>
      <w:proofErr w:type="gramStart"/>
      <w:r w:rsidR="00FE52EA">
        <w:tab/>
      </w:r>
      <w:r>
        <w:t xml:space="preserve">  Professor</w:t>
      </w:r>
      <w:proofErr w:type="gramEnd"/>
    </w:p>
    <w:p w14:paraId="7ADACAD5" w14:textId="7A20421F" w:rsidR="0090410C" w:rsidRDefault="00FE52EA">
      <w:pPr>
        <w:spacing w:after="160" w:line="276" w:lineRule="auto"/>
        <w:jc w:val="both"/>
      </w:pPr>
      <w:r>
        <w:t xml:space="preserve">Department of </w:t>
      </w:r>
      <w:r w:rsidR="005A496E">
        <w:t>CSE</w:t>
      </w:r>
      <w:r>
        <w:tab/>
      </w:r>
      <w:r>
        <w:tab/>
      </w:r>
      <w:r>
        <w:tab/>
      </w:r>
      <w:r>
        <w:tab/>
      </w:r>
      <w:r w:rsidR="005A496E">
        <w:t xml:space="preserve">                CSE/Neutral networks</w:t>
      </w:r>
    </w:p>
    <w:p w14:paraId="36A44B09" w14:textId="28A87CDA" w:rsidR="0090410C" w:rsidRDefault="00FE52EA">
      <w:pPr>
        <w:spacing w:after="160" w:line="276" w:lineRule="auto"/>
        <w:jc w:val="both"/>
      </w:pPr>
      <w:r>
        <w:t>SIMATS Engineering,</w:t>
      </w:r>
      <w:r>
        <w:tab/>
      </w:r>
      <w:r>
        <w:tab/>
      </w:r>
      <w:r>
        <w:tab/>
      </w:r>
      <w:r>
        <w:tab/>
      </w:r>
      <w:proofErr w:type="gramStart"/>
      <w:r>
        <w:tab/>
      </w:r>
      <w:r w:rsidR="005A496E">
        <w:t xml:space="preserve">  </w:t>
      </w:r>
      <w:r>
        <w:t>SIMATS</w:t>
      </w:r>
      <w:proofErr w:type="gramEnd"/>
      <w:r>
        <w:t xml:space="preserve"> Engineering,</w:t>
      </w:r>
    </w:p>
    <w:p w14:paraId="57DF6346" w14:textId="0DC3B39F" w:rsidR="0090410C" w:rsidRDefault="00FE52EA">
      <w:pPr>
        <w:spacing w:after="160" w:line="276" w:lineRule="auto"/>
        <w:jc w:val="both"/>
      </w:pPr>
      <w:r>
        <w:t xml:space="preserve"> Chennai – 602105.</w:t>
      </w:r>
      <w:r>
        <w:tab/>
      </w:r>
      <w:r w:rsidR="005A496E">
        <w:t xml:space="preserve">                                                             </w:t>
      </w:r>
      <w:r>
        <w:t>Chennai – 602105.</w:t>
      </w:r>
    </w:p>
    <w:p w14:paraId="2FF04774" w14:textId="77777777" w:rsidR="0090410C" w:rsidRDefault="00FE52EA">
      <w:r>
        <w:br w:type="page"/>
      </w:r>
    </w:p>
    <w:p w14:paraId="2FF1EA82" w14:textId="77777777" w:rsidR="0090410C" w:rsidRDefault="00FE52EA">
      <w:pPr>
        <w:spacing w:after="160"/>
        <w:jc w:val="center"/>
      </w:pPr>
      <w:r>
        <w:rPr>
          <w:b/>
          <w:bCs/>
          <w:sz w:val="24"/>
          <w:szCs w:val="24"/>
        </w:rPr>
        <w:lastRenderedPageBreak/>
        <w:t>SIMATS ENGINEERING</w:t>
      </w:r>
    </w:p>
    <w:p w14:paraId="6EBE4DFF" w14:textId="77777777" w:rsidR="0090410C" w:rsidRDefault="00FE52EA">
      <w:pPr>
        <w:spacing w:after="160"/>
        <w:jc w:val="center"/>
      </w:pPr>
      <w:r>
        <w:rPr>
          <w:b/>
          <w:bCs/>
        </w:rPr>
        <w:t>Saveetha Institute of Medical and Technical Sciences</w:t>
      </w:r>
    </w:p>
    <w:p w14:paraId="15C32880" w14:textId="77777777" w:rsidR="0090410C" w:rsidRDefault="00FE52EA">
      <w:pPr>
        <w:spacing w:after="160"/>
        <w:jc w:val="center"/>
      </w:pPr>
      <w:r>
        <w:rPr>
          <w:b/>
          <w:bCs/>
        </w:rPr>
        <w:t>Chennai-602105</w:t>
      </w:r>
    </w:p>
    <w:p w14:paraId="7AF56986" w14:textId="77777777" w:rsidR="0090410C" w:rsidRDefault="0090410C">
      <w:pPr>
        <w:spacing w:after="300"/>
      </w:pPr>
    </w:p>
    <w:p w14:paraId="33DE2E45" w14:textId="77777777" w:rsidR="0090410C" w:rsidRDefault="00FE52EA">
      <w:pPr>
        <w:spacing w:after="160"/>
        <w:jc w:val="center"/>
      </w:pPr>
      <w:r>
        <w:rPr>
          <w:b/>
          <w:bCs/>
          <w:sz w:val="26"/>
          <w:szCs w:val="26"/>
        </w:rPr>
        <w:t>DECLARATION</w:t>
      </w:r>
    </w:p>
    <w:p w14:paraId="7507BC43" w14:textId="482343B3" w:rsidR="0090410C" w:rsidRDefault="002C6D43">
      <w:pPr>
        <w:spacing w:after="160" w:line="276" w:lineRule="auto"/>
        <w:jc w:val="both"/>
      </w:pPr>
      <w:r>
        <w:t>I, Madhumitta Ch S [1921260101]</w:t>
      </w:r>
      <w:r w:rsidR="00FE52EA">
        <w:t xml:space="preserve">, of the Department of </w:t>
      </w:r>
      <w:r>
        <w:t xml:space="preserve">Information technology </w:t>
      </w:r>
      <w:r w:rsidR="00FE52EA">
        <w:t xml:space="preserve">SIMATS Engineering, Saveetha Institute of Medical and Technical Sciences, Chennai, hereby declare that the Capstone Project Work entitled "Hospital Vital Sign Monitor Dashboard: Hardware Design and Data Collection System" is the result of our own </w:t>
      </w:r>
      <w:proofErr w:type="spellStart"/>
      <w:r w:rsidR="00FE52EA">
        <w:t>bonafide</w:t>
      </w:r>
      <w:proofErr w:type="spellEnd"/>
      <w:r w:rsidR="00FE52EA">
        <w:t xml:space="preserve"> efforts. To the best of our knowledge, the work presented herein is original, accurate, and has been carried out in accordance with the principles of engineering ethics and academic integrity. All sources, references, data, and other materials used in the </w:t>
      </w:r>
      <w:r w:rsidR="00FE52EA">
        <w:t>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w:t>
      </w:r>
      <w:r w:rsidR="00FE52EA">
        <w:t>ation of the project.</w:t>
      </w:r>
    </w:p>
    <w:p w14:paraId="44CE5DBC" w14:textId="77777777" w:rsidR="0090410C" w:rsidRDefault="0090410C">
      <w:pPr>
        <w:spacing w:after="500"/>
      </w:pPr>
    </w:p>
    <w:p w14:paraId="3BEED7D4" w14:textId="77777777" w:rsidR="0090410C" w:rsidRDefault="00FE52EA">
      <w:pPr>
        <w:spacing w:after="160" w:line="276" w:lineRule="auto"/>
        <w:jc w:val="both"/>
      </w:pPr>
      <w:r>
        <w:t>Place: Chennai</w:t>
      </w:r>
    </w:p>
    <w:p w14:paraId="54DAB462" w14:textId="3D911C91" w:rsidR="0090410C" w:rsidRDefault="00FE52EA">
      <w:pPr>
        <w:spacing w:after="160" w:line="276" w:lineRule="auto"/>
        <w:jc w:val="both"/>
      </w:pPr>
      <w:r>
        <w:t>Date:</w:t>
      </w:r>
      <w:r w:rsidR="008E7BE2">
        <w:t xml:space="preserve"> 04-09-2026</w:t>
      </w:r>
    </w:p>
    <w:p w14:paraId="654701AB" w14:textId="77777777" w:rsidR="0090410C" w:rsidRDefault="0090410C">
      <w:pPr>
        <w:spacing w:after="300"/>
      </w:pPr>
    </w:p>
    <w:p w14:paraId="7017F6CD" w14:textId="77777777" w:rsidR="0090410C" w:rsidRDefault="00FE52EA">
      <w:pPr>
        <w:spacing w:after="160" w:line="276" w:lineRule="auto"/>
        <w:jc w:val="both"/>
      </w:pPr>
      <w:r>
        <w:t>Signature of the Students with Names</w:t>
      </w:r>
    </w:p>
    <w:p w14:paraId="729A1846" w14:textId="7DA6D25F" w:rsidR="008E7BE2" w:rsidRDefault="008E7BE2">
      <w:pPr>
        <w:spacing w:after="160" w:line="276" w:lineRule="auto"/>
        <w:jc w:val="both"/>
      </w:pPr>
      <w:r>
        <w:t xml:space="preserve">Madhumitta Ch </w:t>
      </w:r>
      <w:proofErr w:type="gramStart"/>
      <w:r>
        <w:t>S  [</w:t>
      </w:r>
      <w:proofErr w:type="gramEnd"/>
      <w:r>
        <w:t>1921260101]</w:t>
      </w:r>
    </w:p>
    <w:p w14:paraId="62641613" w14:textId="77777777" w:rsidR="0090410C" w:rsidRDefault="00FE52EA">
      <w:r>
        <w:br w:type="page"/>
      </w:r>
    </w:p>
    <w:p w14:paraId="34AFBDA1" w14:textId="77777777" w:rsidR="0090410C" w:rsidRDefault="00FE52EA">
      <w:pPr>
        <w:spacing w:after="160"/>
        <w:jc w:val="center"/>
      </w:pPr>
      <w:r>
        <w:rPr>
          <w:b/>
          <w:bCs/>
          <w:sz w:val="24"/>
          <w:szCs w:val="24"/>
        </w:rPr>
        <w:lastRenderedPageBreak/>
        <w:t>SIMATS ENGINEERING</w:t>
      </w:r>
    </w:p>
    <w:p w14:paraId="550AA473" w14:textId="77777777" w:rsidR="0090410C" w:rsidRDefault="00FE52EA">
      <w:pPr>
        <w:spacing w:after="160"/>
        <w:jc w:val="center"/>
      </w:pPr>
      <w:r>
        <w:rPr>
          <w:b/>
          <w:bCs/>
        </w:rPr>
        <w:t>Saveetha Institute of Medical and Technical Sciences</w:t>
      </w:r>
    </w:p>
    <w:p w14:paraId="1453BD40" w14:textId="77777777" w:rsidR="0090410C" w:rsidRDefault="00FE52EA">
      <w:pPr>
        <w:spacing w:after="160"/>
        <w:jc w:val="center"/>
      </w:pPr>
      <w:r>
        <w:rPr>
          <w:b/>
          <w:bCs/>
        </w:rPr>
        <w:t>Chennai-602105</w:t>
      </w:r>
    </w:p>
    <w:p w14:paraId="6B90022F" w14:textId="77777777" w:rsidR="0090410C" w:rsidRDefault="0090410C">
      <w:pPr>
        <w:spacing w:after="300"/>
      </w:pPr>
    </w:p>
    <w:p w14:paraId="0EB0BF49" w14:textId="77777777" w:rsidR="0090410C" w:rsidRDefault="00FE52EA">
      <w:pPr>
        <w:spacing w:after="160"/>
        <w:jc w:val="center"/>
      </w:pPr>
      <w:r>
        <w:rPr>
          <w:b/>
          <w:bCs/>
          <w:sz w:val="24"/>
          <w:szCs w:val="24"/>
        </w:rPr>
        <w:t>INDIVIDUAL CONTRIBUTION STATEMENT</w:t>
      </w:r>
    </w:p>
    <w:p w14:paraId="2DA710E3" w14:textId="398A9F23" w:rsidR="0090410C" w:rsidRDefault="0090410C">
      <w:pPr>
        <w:spacing w:after="160" w:line="276" w:lineRule="auto"/>
        <w:jc w:val="center"/>
      </w:pPr>
    </w:p>
    <w:p w14:paraId="7D3FA53C" w14:textId="77777777" w:rsidR="0090410C" w:rsidRDefault="0090410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1937"/>
        <w:gridCol w:w="1873"/>
        <w:gridCol w:w="1663"/>
        <w:gridCol w:w="1472"/>
        <w:gridCol w:w="860"/>
      </w:tblGrid>
      <w:tr w:rsidR="0090410C" w14:paraId="39F11304" w14:textId="77777777" w:rsidTr="002C6D43">
        <w:tblPrEx>
          <w:tblCellMar>
            <w:top w:w="0" w:type="dxa"/>
            <w:bottom w:w="0" w:type="dxa"/>
          </w:tblCellMar>
        </w:tblPrEx>
        <w:trPr>
          <w:tblHeader/>
        </w:trPr>
        <w:tc>
          <w:tcPr>
            <w:tcW w:w="1195" w:type="dxa"/>
            <w:shd w:val="clear" w:color="auto" w:fill="1F4E79"/>
            <w:tcMar>
              <w:top w:w="80" w:type="dxa"/>
              <w:left w:w="100" w:type="dxa"/>
              <w:bottom w:w="80" w:type="dxa"/>
              <w:right w:w="100" w:type="dxa"/>
            </w:tcMar>
            <w:vAlign w:val="center"/>
          </w:tcPr>
          <w:p w14:paraId="0DB2E7A9" w14:textId="77777777" w:rsidR="0090410C" w:rsidRDefault="00FE52EA">
            <w:pPr>
              <w:jc w:val="center"/>
            </w:pPr>
            <w:r>
              <w:rPr>
                <w:b/>
                <w:bCs/>
                <w:color w:val="FFFFFF"/>
                <w:sz w:val="20"/>
                <w:szCs w:val="20"/>
              </w:rPr>
              <w:t>Student</w:t>
            </w:r>
          </w:p>
        </w:tc>
        <w:tc>
          <w:tcPr>
            <w:tcW w:w="1937" w:type="dxa"/>
            <w:shd w:val="clear" w:color="auto" w:fill="1F4E79"/>
            <w:tcMar>
              <w:top w:w="80" w:type="dxa"/>
              <w:left w:w="100" w:type="dxa"/>
              <w:bottom w:w="80" w:type="dxa"/>
              <w:right w:w="100" w:type="dxa"/>
            </w:tcMar>
            <w:vAlign w:val="center"/>
          </w:tcPr>
          <w:p w14:paraId="236DF16C" w14:textId="77777777" w:rsidR="0090410C" w:rsidRDefault="00FE52EA">
            <w:pPr>
              <w:jc w:val="center"/>
            </w:pPr>
            <w:r>
              <w:rPr>
                <w:b/>
                <w:bCs/>
                <w:color w:val="FFFFFF"/>
                <w:sz w:val="20"/>
                <w:szCs w:val="20"/>
              </w:rPr>
              <w:t>Specific Responsibilities</w:t>
            </w:r>
          </w:p>
        </w:tc>
        <w:tc>
          <w:tcPr>
            <w:tcW w:w="1873" w:type="dxa"/>
            <w:shd w:val="clear" w:color="auto" w:fill="1F4E79"/>
            <w:tcMar>
              <w:top w:w="80" w:type="dxa"/>
              <w:left w:w="100" w:type="dxa"/>
              <w:bottom w:w="80" w:type="dxa"/>
              <w:right w:w="100" w:type="dxa"/>
            </w:tcMar>
            <w:vAlign w:val="center"/>
          </w:tcPr>
          <w:p w14:paraId="4BD38A76" w14:textId="77777777" w:rsidR="0090410C" w:rsidRDefault="00FE52EA">
            <w:pPr>
              <w:jc w:val="center"/>
            </w:pPr>
            <w:r>
              <w:rPr>
                <w:b/>
                <w:bCs/>
                <w:color w:val="FFFFFF"/>
                <w:sz w:val="20"/>
                <w:szCs w:val="20"/>
              </w:rPr>
              <w:t>Design &amp; Development</w:t>
            </w:r>
          </w:p>
        </w:tc>
        <w:tc>
          <w:tcPr>
            <w:tcW w:w="1663" w:type="dxa"/>
            <w:shd w:val="clear" w:color="auto" w:fill="1F4E79"/>
            <w:tcMar>
              <w:top w:w="80" w:type="dxa"/>
              <w:left w:w="100" w:type="dxa"/>
              <w:bottom w:w="80" w:type="dxa"/>
              <w:right w:w="100" w:type="dxa"/>
            </w:tcMar>
            <w:vAlign w:val="center"/>
          </w:tcPr>
          <w:p w14:paraId="0D739CA0" w14:textId="77777777" w:rsidR="0090410C" w:rsidRDefault="00FE52EA">
            <w:pPr>
              <w:jc w:val="center"/>
            </w:pPr>
            <w:r>
              <w:rPr>
                <w:b/>
                <w:bCs/>
                <w:color w:val="FFFFFF"/>
                <w:sz w:val="20"/>
                <w:szCs w:val="20"/>
              </w:rPr>
              <w:t>Testing &amp; Analysis</w:t>
            </w:r>
          </w:p>
        </w:tc>
        <w:tc>
          <w:tcPr>
            <w:tcW w:w="1472" w:type="dxa"/>
            <w:shd w:val="clear" w:color="auto" w:fill="1F4E79"/>
            <w:tcMar>
              <w:top w:w="80" w:type="dxa"/>
              <w:left w:w="100" w:type="dxa"/>
              <w:bottom w:w="80" w:type="dxa"/>
              <w:right w:w="100" w:type="dxa"/>
            </w:tcMar>
            <w:vAlign w:val="center"/>
          </w:tcPr>
          <w:p w14:paraId="274C4BBE" w14:textId="77777777" w:rsidR="0090410C" w:rsidRDefault="00FE52EA">
            <w:pPr>
              <w:jc w:val="center"/>
            </w:pPr>
            <w:r>
              <w:rPr>
                <w:b/>
                <w:bCs/>
                <w:color w:val="FFFFFF"/>
                <w:sz w:val="20"/>
                <w:szCs w:val="20"/>
              </w:rPr>
              <w:t>Report Contribution</w:t>
            </w:r>
          </w:p>
        </w:tc>
        <w:tc>
          <w:tcPr>
            <w:tcW w:w="860" w:type="dxa"/>
            <w:shd w:val="clear" w:color="auto" w:fill="1F4E79"/>
            <w:tcMar>
              <w:top w:w="80" w:type="dxa"/>
              <w:left w:w="100" w:type="dxa"/>
              <w:bottom w:w="80" w:type="dxa"/>
              <w:right w:w="100" w:type="dxa"/>
            </w:tcMar>
            <w:vAlign w:val="center"/>
          </w:tcPr>
          <w:p w14:paraId="3502728B" w14:textId="77777777" w:rsidR="0090410C" w:rsidRDefault="00FE52EA">
            <w:pPr>
              <w:jc w:val="center"/>
            </w:pPr>
            <w:r>
              <w:rPr>
                <w:b/>
                <w:bCs/>
                <w:color w:val="FFFFFF"/>
                <w:sz w:val="20"/>
                <w:szCs w:val="20"/>
              </w:rPr>
              <w:t>Approx. %</w:t>
            </w:r>
          </w:p>
        </w:tc>
      </w:tr>
      <w:tr w:rsidR="002C6D43" w14:paraId="0AAF4371" w14:textId="77777777" w:rsidTr="002C6D43">
        <w:tblPrEx>
          <w:tblCellMar>
            <w:top w:w="0" w:type="dxa"/>
            <w:bottom w:w="0" w:type="dxa"/>
          </w:tblCellMar>
        </w:tblPrEx>
        <w:tc>
          <w:tcPr>
            <w:tcW w:w="1195" w:type="dxa"/>
            <w:tcMar>
              <w:top w:w="80" w:type="dxa"/>
              <w:left w:w="100" w:type="dxa"/>
              <w:bottom w:w="80" w:type="dxa"/>
              <w:right w:w="100" w:type="dxa"/>
            </w:tcMar>
            <w:vAlign w:val="center"/>
          </w:tcPr>
          <w:p w14:paraId="70735618" w14:textId="77777777" w:rsidR="002C6D43" w:rsidRDefault="002C6D43" w:rsidP="002C6D43">
            <w:r>
              <w:rPr>
                <w:color w:val="000000"/>
                <w:sz w:val="20"/>
                <w:szCs w:val="20"/>
              </w:rPr>
              <w:t>Student 1</w:t>
            </w:r>
          </w:p>
        </w:tc>
        <w:tc>
          <w:tcPr>
            <w:tcW w:w="1937" w:type="dxa"/>
            <w:tcMar>
              <w:top w:w="80" w:type="dxa"/>
              <w:left w:w="100" w:type="dxa"/>
              <w:bottom w:w="80" w:type="dxa"/>
              <w:right w:w="100" w:type="dxa"/>
            </w:tcMar>
            <w:vAlign w:val="center"/>
          </w:tcPr>
          <w:p w14:paraId="13BAC82A" w14:textId="0D67EBB0" w:rsidR="002C6D43" w:rsidRDefault="002C6D43" w:rsidP="002C6D43">
            <w:r>
              <w:rPr>
                <w:color w:val="000000"/>
                <w:sz w:val="20"/>
                <w:szCs w:val="20"/>
              </w:rPr>
              <w:t xml:space="preserve">Sensor interfacing, ESP32 firmware, signal conditioning. </w:t>
            </w:r>
            <w:r>
              <w:rPr>
                <w:color w:val="000000"/>
                <w:sz w:val="20"/>
                <w:szCs w:val="20"/>
              </w:rPr>
              <w:t>Dashboard development, data pipeline, MQTT/cloud integration, alarms</w:t>
            </w:r>
          </w:p>
        </w:tc>
        <w:tc>
          <w:tcPr>
            <w:tcW w:w="1873" w:type="dxa"/>
            <w:tcMar>
              <w:top w:w="80" w:type="dxa"/>
              <w:left w:w="100" w:type="dxa"/>
              <w:bottom w:w="80" w:type="dxa"/>
              <w:right w:w="100" w:type="dxa"/>
            </w:tcMar>
            <w:vAlign w:val="center"/>
          </w:tcPr>
          <w:p w14:paraId="7F9DA708" w14:textId="4C7FBBF2" w:rsidR="002C6D43" w:rsidRDefault="002C6D43" w:rsidP="002C6D43">
            <w:r>
              <w:rPr>
                <w:color w:val="000000"/>
                <w:sz w:val="20"/>
                <w:szCs w:val="20"/>
              </w:rPr>
              <w:t xml:space="preserve">AD8232 ECG front-end, MAX30102 SpO2/HR module, power supply design. </w:t>
            </w:r>
            <w:r>
              <w:rPr>
                <w:color w:val="000000"/>
                <w:sz w:val="20"/>
                <w:szCs w:val="20"/>
              </w:rPr>
              <w:t>Node-RED/Grafana dashboard, MQTT broker, database schema, alert logic</w:t>
            </w:r>
          </w:p>
        </w:tc>
        <w:tc>
          <w:tcPr>
            <w:tcW w:w="1663" w:type="dxa"/>
            <w:tcMar>
              <w:top w:w="80" w:type="dxa"/>
              <w:left w:w="100" w:type="dxa"/>
              <w:bottom w:w="80" w:type="dxa"/>
              <w:right w:w="100" w:type="dxa"/>
            </w:tcMar>
            <w:vAlign w:val="center"/>
          </w:tcPr>
          <w:p w14:paraId="5E1DCB73" w14:textId="1AF43EAA" w:rsidR="002C6D43" w:rsidRPr="002C6D43" w:rsidRDefault="002C6D43" w:rsidP="002C6D43">
            <w:r>
              <w:rPr>
                <w:color w:val="000000"/>
                <w:sz w:val="20"/>
                <w:szCs w:val="20"/>
              </w:rPr>
              <w:t>System integration testing, latency and reliability testing, usability testing with nursing staff</w:t>
            </w:r>
          </w:p>
        </w:tc>
        <w:tc>
          <w:tcPr>
            <w:tcW w:w="1472" w:type="dxa"/>
            <w:tcMar>
              <w:top w:w="80" w:type="dxa"/>
              <w:left w:w="100" w:type="dxa"/>
              <w:bottom w:w="80" w:type="dxa"/>
              <w:right w:w="100" w:type="dxa"/>
            </w:tcMar>
            <w:vAlign w:val="center"/>
          </w:tcPr>
          <w:p w14:paraId="3812EA32" w14:textId="311106D2" w:rsidR="002C6D43" w:rsidRDefault="002C6D43" w:rsidP="002C6D43">
            <w:r>
              <w:rPr>
                <w:color w:val="000000"/>
                <w:sz w:val="20"/>
                <w:szCs w:val="20"/>
              </w:rPr>
              <w:t>Ch-</w:t>
            </w:r>
            <w:proofErr w:type="gramStart"/>
            <w:r>
              <w:rPr>
                <w:color w:val="000000"/>
                <w:sz w:val="20"/>
                <w:szCs w:val="20"/>
              </w:rPr>
              <w:t>1,ch</w:t>
            </w:r>
            <w:proofErr w:type="gramEnd"/>
            <w:r>
              <w:rPr>
                <w:color w:val="000000"/>
                <w:sz w:val="20"/>
                <w:szCs w:val="20"/>
              </w:rPr>
              <w:t>-</w:t>
            </w:r>
            <w:proofErr w:type="gramStart"/>
            <w:r>
              <w:rPr>
                <w:color w:val="000000"/>
                <w:sz w:val="20"/>
                <w:szCs w:val="20"/>
              </w:rPr>
              <w:t>2,ch</w:t>
            </w:r>
            <w:proofErr w:type="gramEnd"/>
            <w:r>
              <w:rPr>
                <w:color w:val="000000"/>
                <w:sz w:val="20"/>
                <w:szCs w:val="20"/>
              </w:rPr>
              <w:t>-</w:t>
            </w:r>
            <w:proofErr w:type="gramStart"/>
            <w:r>
              <w:rPr>
                <w:color w:val="000000"/>
                <w:sz w:val="20"/>
                <w:szCs w:val="20"/>
              </w:rPr>
              <w:t>3,ch</w:t>
            </w:r>
            <w:proofErr w:type="gramEnd"/>
            <w:r>
              <w:rPr>
                <w:color w:val="000000"/>
                <w:sz w:val="20"/>
                <w:szCs w:val="20"/>
              </w:rPr>
              <w:t>-</w:t>
            </w:r>
            <w:proofErr w:type="gramStart"/>
            <w:r>
              <w:rPr>
                <w:color w:val="000000"/>
                <w:sz w:val="20"/>
                <w:szCs w:val="20"/>
              </w:rPr>
              <w:t>4,ch</w:t>
            </w:r>
            <w:proofErr w:type="gramEnd"/>
            <w:r>
              <w:rPr>
                <w:color w:val="000000"/>
                <w:sz w:val="20"/>
                <w:szCs w:val="20"/>
              </w:rPr>
              <w:t>-5</w:t>
            </w:r>
          </w:p>
        </w:tc>
        <w:tc>
          <w:tcPr>
            <w:tcW w:w="860" w:type="dxa"/>
            <w:tcMar>
              <w:top w:w="80" w:type="dxa"/>
              <w:left w:w="100" w:type="dxa"/>
              <w:bottom w:w="80" w:type="dxa"/>
              <w:right w:w="100" w:type="dxa"/>
            </w:tcMar>
            <w:vAlign w:val="center"/>
          </w:tcPr>
          <w:p w14:paraId="48AF5DD3" w14:textId="3BEA85A3" w:rsidR="002C6D43" w:rsidRDefault="002C6D43" w:rsidP="002C6D43">
            <w:r>
              <w:t>100%</w:t>
            </w:r>
          </w:p>
        </w:tc>
      </w:tr>
    </w:tbl>
    <w:p w14:paraId="3D7BD999" w14:textId="77777777" w:rsidR="0090410C" w:rsidRDefault="00FE52EA">
      <w:pPr>
        <w:spacing w:after="160" w:line="276" w:lineRule="auto"/>
        <w:jc w:val="both"/>
      </w:pPr>
      <w:r>
        <w:rPr>
          <w:b/>
          <w:bCs/>
        </w:rPr>
        <w:t>Total: 100%</w:t>
      </w:r>
    </w:p>
    <w:p w14:paraId="535797B3" w14:textId="77777777" w:rsidR="0090410C" w:rsidRDefault="00FE52EA">
      <w:r>
        <w:br w:type="page"/>
      </w:r>
    </w:p>
    <w:p w14:paraId="6263950D" w14:textId="77777777" w:rsidR="0090410C" w:rsidRDefault="00FE52EA">
      <w:pPr>
        <w:spacing w:after="160"/>
        <w:jc w:val="center"/>
      </w:pPr>
      <w:r>
        <w:rPr>
          <w:b/>
          <w:bCs/>
          <w:sz w:val="26"/>
          <w:szCs w:val="26"/>
        </w:rPr>
        <w:lastRenderedPageBreak/>
        <w:t>ABSTRACT</w:t>
      </w:r>
    </w:p>
    <w:p w14:paraId="215A0A90" w14:textId="77777777" w:rsidR="0090410C" w:rsidRDefault="0090410C">
      <w:pPr>
        <w:spacing w:after="200"/>
      </w:pPr>
    </w:p>
    <w:p w14:paraId="1653ECF0" w14:textId="77777777" w:rsidR="0090410C" w:rsidRDefault="00FE52EA">
      <w:pPr>
        <w:spacing w:after="160" w:line="276" w:lineRule="auto"/>
        <w:jc w:val="both"/>
      </w:pPr>
      <w:r>
        <w:t>Continuous monitoring of vital signs — heart rate, oxygen saturation (SpO2), body temperature, respiration rate and non-invasive blood pressure (NIBP) — is fundamental to patient safety in general wards, high-dependency units and home-care settings. In most resource-constrained hospitals in India, vital signs are still recorded manually on paper charts at intervals of two to four hours, which delays the detection of clinical deterioration and increases nursing workload. Commercial multi-parameter monitors w</w:t>
      </w:r>
      <w:r>
        <w:t>ith networked central-station dashboards exist, but their high cost (often exceeding INR 1,50,000 per bedside unit) and proprietary, closed architectures place them out of reach for general wards in secondary-care hospitals. This project addresses the engineering problem of designing a low-cost, modular, wireless vital-sign monitoring system that acquires clinical-grade signals at the bedside and presents them on a real-time, multi-bed nursing-station dashboard, while remaining compatible with future integr</w:t>
      </w:r>
      <w:r>
        <w:t>ation into hospital information systems.</w:t>
      </w:r>
    </w:p>
    <w:p w14:paraId="2CB576A0" w14:textId="77777777" w:rsidR="0090410C" w:rsidRDefault="00FE52EA">
      <w:pPr>
        <w:spacing w:after="160" w:line="276" w:lineRule="auto"/>
        <w:jc w:val="both"/>
      </w:pPr>
      <w:r>
        <w:t>The proposed solution uses an ESP32 microcontroller as the bedside acquisition node, interfaced with an AD8232 single-lead ECG front-end, a MAX30102 photoplethysmography (PPG) module for SpO2 and pulse rate, an MLX90614 non-contact infrared thermometer, and a piezoresistive respiration sensor. Signals are conditioned, digitised at 250 Hz for ECG and 100 Hz for PPG, filtered in firmware using notch and band-pass digital filters to remove 50 Hz mains interference and motion artefacts, and transmitted over Wi-</w:t>
      </w:r>
      <w:r>
        <w:t xml:space="preserve">Fi using the MQTT protocol to a local Node-RED gateway. Data is time-stamped, stored in an </w:t>
      </w:r>
      <w:proofErr w:type="spellStart"/>
      <w:r>
        <w:t>InfluxDB</w:t>
      </w:r>
      <w:proofErr w:type="spellEnd"/>
      <w:r>
        <w:t xml:space="preserve"> time-series database, and rendered on a Grafana-based dashboard that displays live waveforms, trend graphs, and threshold-based visual/audible alarms for each bed. A rule-based early-warning score (modelled on the National Early Warning Score, NEWS2) is computed in real time from the combined vital-sign stream to flag deteriorating patients.</w:t>
      </w:r>
    </w:p>
    <w:p w14:paraId="48949DE2" w14:textId="77777777" w:rsidR="0090410C" w:rsidRDefault="00FE52EA">
      <w:pPr>
        <w:spacing w:after="160" w:line="276" w:lineRule="auto"/>
        <w:jc w:val="both"/>
      </w:pPr>
      <w:r>
        <w:t>The methodology followed a systems-engineering approach comprising requirements capture from nursing staff, comparative evaluation of sensor and communication alternatives, iterative hardware prototyping on a two-layer PCB, and structured verification against a reference clinical monitor across 15 volunteer subjects. Results show ECG heart-rate accuracy within ±2 bpm, SpO2 accuracy within ±2% versus the reference pulse oximeter across the 90–100% range, temperature accuracy within ±0.2°C, end-to-end data la</w:t>
      </w:r>
      <w:r>
        <w:t>tency of 1.2 seconds from sensor to dashboard, and a sustained wireless link reliability of 99.3% over a 48-hour continuous test with eight simultaneous bedside nodes. The dashboard successfully raised alarms within 3 seconds of a simulated threshold breach in all 40 test trials.</w:t>
      </w:r>
    </w:p>
    <w:p w14:paraId="0879C511" w14:textId="77777777" w:rsidR="0090410C" w:rsidRDefault="00FE52EA">
      <w:pPr>
        <w:spacing w:after="160" w:line="276" w:lineRule="auto"/>
        <w:jc w:val="both"/>
      </w:pPr>
      <w:r>
        <w:t>The principal conclusion is that a modular, low-cost bedside node combined with an open-source data pipeline and dashboard can deliver monitoring performance comparable to commercial systems at approximately one-tenth of the cost, while remaining extensible for future machine-learning-based deterioration prediction. Limitations, including the absence of a fully automated NIBP cuff in the current prototype and the need for formal IEC 60601-1 certification before clinical deployment, are discussed together wi</w:t>
      </w:r>
      <w:r>
        <w:t>th a roadmap for future work.</w:t>
      </w:r>
    </w:p>
    <w:p w14:paraId="4289C81C" w14:textId="77777777" w:rsidR="0090410C" w:rsidRDefault="0090410C">
      <w:pPr>
        <w:spacing w:after="200"/>
      </w:pPr>
    </w:p>
    <w:p w14:paraId="3ACEB715" w14:textId="77777777" w:rsidR="0090410C" w:rsidRDefault="00FE52EA">
      <w:pPr>
        <w:spacing w:after="200"/>
      </w:pPr>
      <w:r>
        <w:rPr>
          <w:b/>
          <w:bCs/>
        </w:rPr>
        <w:lastRenderedPageBreak/>
        <w:t xml:space="preserve">Keywords: </w:t>
      </w:r>
      <w:r>
        <w:t>vital sign monitoring, ESP32, photoplethysmography, ECG signal acquisition, MQTT, IoT healthcare dashboard, early warning score</w:t>
      </w:r>
    </w:p>
    <w:p w14:paraId="27528376" w14:textId="77777777" w:rsidR="0090410C" w:rsidRDefault="00FE52EA">
      <w:r>
        <w:br w:type="page"/>
      </w:r>
    </w:p>
    <w:p w14:paraId="238A0FC0" w14:textId="77777777" w:rsidR="0090410C" w:rsidRDefault="00FE52EA">
      <w:pPr>
        <w:spacing w:after="160"/>
        <w:jc w:val="center"/>
      </w:pPr>
      <w:r>
        <w:rPr>
          <w:b/>
          <w:bCs/>
          <w:sz w:val="26"/>
          <w:szCs w:val="26"/>
        </w:rPr>
        <w:lastRenderedPageBreak/>
        <w:t>TABLE OF CONTENTS</w:t>
      </w:r>
    </w:p>
    <w:p w14:paraId="028AEFFA" w14:textId="77777777" w:rsidR="0090410C" w:rsidRDefault="0090410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00"/>
      </w:tblGrid>
      <w:tr w:rsidR="0090410C" w14:paraId="7BE708CB" w14:textId="77777777">
        <w:tblPrEx>
          <w:tblCellMar>
            <w:top w:w="0" w:type="dxa"/>
            <w:bottom w:w="0" w:type="dxa"/>
          </w:tblCellMar>
        </w:tblPrEx>
        <w:tc>
          <w:tcPr>
            <w:tcW w:w="900" w:type="dxa"/>
            <w:shd w:val="clear" w:color="auto" w:fill="1F4E79"/>
            <w:tcMar>
              <w:top w:w="80" w:type="dxa"/>
              <w:left w:w="100" w:type="dxa"/>
              <w:bottom w:w="80" w:type="dxa"/>
              <w:right w:w="100" w:type="dxa"/>
            </w:tcMar>
            <w:vAlign w:val="center"/>
          </w:tcPr>
          <w:p w14:paraId="2724F847" w14:textId="77777777" w:rsidR="0090410C" w:rsidRDefault="00FE52EA">
            <w:pPr>
              <w:jc w:val="center"/>
            </w:pPr>
            <w:r>
              <w:rPr>
                <w:b/>
                <w:bCs/>
                <w:color w:val="FFFFFF"/>
                <w:sz w:val="20"/>
                <w:szCs w:val="20"/>
              </w:rPr>
              <w:t>Sl. No</w:t>
            </w:r>
          </w:p>
        </w:tc>
        <w:tc>
          <w:tcPr>
            <w:tcW w:w="6600" w:type="dxa"/>
            <w:shd w:val="clear" w:color="auto" w:fill="1F4E79"/>
            <w:tcMar>
              <w:top w:w="80" w:type="dxa"/>
              <w:left w:w="100" w:type="dxa"/>
              <w:bottom w:w="80" w:type="dxa"/>
              <w:right w:w="100" w:type="dxa"/>
            </w:tcMar>
            <w:vAlign w:val="center"/>
          </w:tcPr>
          <w:p w14:paraId="505586F3" w14:textId="77777777" w:rsidR="0090410C" w:rsidRDefault="00FE52EA">
            <w:r>
              <w:rPr>
                <w:b/>
                <w:bCs/>
                <w:color w:val="FFFFFF"/>
                <w:sz w:val="20"/>
                <w:szCs w:val="20"/>
              </w:rPr>
              <w:t>Title</w:t>
            </w:r>
          </w:p>
        </w:tc>
        <w:tc>
          <w:tcPr>
            <w:tcW w:w="1500" w:type="dxa"/>
            <w:shd w:val="clear" w:color="auto" w:fill="1F4E79"/>
            <w:tcMar>
              <w:top w:w="80" w:type="dxa"/>
              <w:left w:w="100" w:type="dxa"/>
              <w:bottom w:w="80" w:type="dxa"/>
              <w:right w:w="100" w:type="dxa"/>
            </w:tcMar>
            <w:vAlign w:val="center"/>
          </w:tcPr>
          <w:p w14:paraId="7C26E9DF" w14:textId="77777777" w:rsidR="0090410C" w:rsidRDefault="00FE52EA">
            <w:pPr>
              <w:jc w:val="center"/>
            </w:pPr>
            <w:r>
              <w:rPr>
                <w:b/>
                <w:bCs/>
                <w:color w:val="FFFFFF"/>
                <w:sz w:val="20"/>
                <w:szCs w:val="20"/>
              </w:rPr>
              <w:t>Page No.</w:t>
            </w:r>
          </w:p>
        </w:tc>
      </w:tr>
      <w:tr w:rsidR="0090410C" w14:paraId="67F1CCF5" w14:textId="77777777">
        <w:tblPrEx>
          <w:tblCellMar>
            <w:top w:w="0" w:type="dxa"/>
            <w:bottom w:w="0" w:type="dxa"/>
          </w:tblCellMar>
        </w:tblPrEx>
        <w:tc>
          <w:tcPr>
            <w:tcW w:w="900" w:type="dxa"/>
            <w:tcMar>
              <w:top w:w="80" w:type="dxa"/>
              <w:left w:w="100" w:type="dxa"/>
              <w:bottom w:w="80" w:type="dxa"/>
              <w:right w:w="100" w:type="dxa"/>
            </w:tcMar>
            <w:vAlign w:val="center"/>
          </w:tcPr>
          <w:p w14:paraId="69494C74" w14:textId="77777777" w:rsidR="0090410C" w:rsidRDefault="00FE52EA">
            <w:pPr>
              <w:jc w:val="center"/>
            </w:pPr>
            <w:proofErr w:type="spellStart"/>
            <w:r>
              <w:rPr>
                <w:color w:val="000000"/>
                <w:sz w:val="20"/>
                <w:szCs w:val="20"/>
              </w:rPr>
              <w:t>i</w:t>
            </w:r>
            <w:proofErr w:type="spellEnd"/>
          </w:p>
        </w:tc>
        <w:tc>
          <w:tcPr>
            <w:tcW w:w="6600" w:type="dxa"/>
            <w:tcMar>
              <w:top w:w="80" w:type="dxa"/>
              <w:left w:w="100" w:type="dxa"/>
              <w:bottom w:w="80" w:type="dxa"/>
              <w:right w:w="100" w:type="dxa"/>
            </w:tcMar>
            <w:vAlign w:val="center"/>
          </w:tcPr>
          <w:p w14:paraId="3C06EFF5" w14:textId="77777777" w:rsidR="0090410C" w:rsidRDefault="00FE52EA">
            <w:r>
              <w:rPr>
                <w:color w:val="000000"/>
                <w:sz w:val="20"/>
                <w:szCs w:val="20"/>
              </w:rPr>
              <w:t>Certificate from the Supervisor</w:t>
            </w:r>
          </w:p>
        </w:tc>
        <w:tc>
          <w:tcPr>
            <w:tcW w:w="1500" w:type="dxa"/>
            <w:tcMar>
              <w:top w:w="80" w:type="dxa"/>
              <w:left w:w="100" w:type="dxa"/>
              <w:bottom w:w="80" w:type="dxa"/>
              <w:right w:w="100" w:type="dxa"/>
            </w:tcMar>
            <w:vAlign w:val="center"/>
          </w:tcPr>
          <w:p w14:paraId="71306078" w14:textId="77777777" w:rsidR="0090410C" w:rsidRDefault="00FE52EA">
            <w:pPr>
              <w:jc w:val="center"/>
            </w:pPr>
            <w:r>
              <w:rPr>
                <w:color w:val="000000"/>
                <w:sz w:val="20"/>
                <w:szCs w:val="20"/>
              </w:rPr>
              <w:t>ii</w:t>
            </w:r>
          </w:p>
        </w:tc>
      </w:tr>
      <w:tr w:rsidR="0090410C" w14:paraId="2E9D9163" w14:textId="77777777">
        <w:tblPrEx>
          <w:tblCellMar>
            <w:top w:w="0" w:type="dxa"/>
            <w:bottom w:w="0" w:type="dxa"/>
          </w:tblCellMar>
        </w:tblPrEx>
        <w:tc>
          <w:tcPr>
            <w:tcW w:w="900" w:type="dxa"/>
            <w:shd w:val="clear" w:color="auto" w:fill="EEF3F8"/>
            <w:tcMar>
              <w:top w:w="80" w:type="dxa"/>
              <w:left w:w="100" w:type="dxa"/>
              <w:bottom w:w="80" w:type="dxa"/>
              <w:right w:w="100" w:type="dxa"/>
            </w:tcMar>
            <w:vAlign w:val="center"/>
          </w:tcPr>
          <w:p w14:paraId="4250CC76" w14:textId="77777777" w:rsidR="0090410C" w:rsidRDefault="00FE52EA">
            <w:pPr>
              <w:jc w:val="center"/>
            </w:pPr>
            <w:r>
              <w:rPr>
                <w:color w:val="000000"/>
                <w:sz w:val="20"/>
                <w:szCs w:val="20"/>
              </w:rPr>
              <w:t>ii</w:t>
            </w:r>
          </w:p>
        </w:tc>
        <w:tc>
          <w:tcPr>
            <w:tcW w:w="6600" w:type="dxa"/>
            <w:shd w:val="clear" w:color="auto" w:fill="EEF3F8"/>
            <w:tcMar>
              <w:top w:w="80" w:type="dxa"/>
              <w:left w:w="100" w:type="dxa"/>
              <w:bottom w:w="80" w:type="dxa"/>
              <w:right w:w="100" w:type="dxa"/>
            </w:tcMar>
            <w:vAlign w:val="center"/>
          </w:tcPr>
          <w:p w14:paraId="30C0B591" w14:textId="77777777" w:rsidR="0090410C" w:rsidRDefault="00FE52EA">
            <w:r>
              <w:rPr>
                <w:color w:val="000000"/>
                <w:sz w:val="20"/>
                <w:szCs w:val="20"/>
              </w:rPr>
              <w:t>Declaration by the Candidate</w:t>
            </w:r>
          </w:p>
        </w:tc>
        <w:tc>
          <w:tcPr>
            <w:tcW w:w="1500" w:type="dxa"/>
            <w:shd w:val="clear" w:color="auto" w:fill="EEF3F8"/>
            <w:tcMar>
              <w:top w:w="80" w:type="dxa"/>
              <w:left w:w="100" w:type="dxa"/>
              <w:bottom w:w="80" w:type="dxa"/>
              <w:right w:w="100" w:type="dxa"/>
            </w:tcMar>
            <w:vAlign w:val="center"/>
          </w:tcPr>
          <w:p w14:paraId="6C024853" w14:textId="77777777" w:rsidR="0090410C" w:rsidRDefault="00FE52EA">
            <w:pPr>
              <w:jc w:val="center"/>
            </w:pPr>
            <w:r>
              <w:rPr>
                <w:color w:val="000000"/>
                <w:sz w:val="20"/>
                <w:szCs w:val="20"/>
              </w:rPr>
              <w:t>iii</w:t>
            </w:r>
          </w:p>
        </w:tc>
      </w:tr>
      <w:tr w:rsidR="0090410C" w14:paraId="765A70D1" w14:textId="77777777">
        <w:tblPrEx>
          <w:tblCellMar>
            <w:top w:w="0" w:type="dxa"/>
            <w:bottom w:w="0" w:type="dxa"/>
          </w:tblCellMar>
        </w:tblPrEx>
        <w:tc>
          <w:tcPr>
            <w:tcW w:w="900" w:type="dxa"/>
            <w:tcMar>
              <w:top w:w="80" w:type="dxa"/>
              <w:left w:w="100" w:type="dxa"/>
              <w:bottom w:w="80" w:type="dxa"/>
              <w:right w:w="100" w:type="dxa"/>
            </w:tcMar>
            <w:vAlign w:val="center"/>
          </w:tcPr>
          <w:p w14:paraId="6DDF58E8" w14:textId="77777777" w:rsidR="0090410C" w:rsidRDefault="00FE52EA">
            <w:pPr>
              <w:jc w:val="center"/>
            </w:pPr>
            <w:r>
              <w:rPr>
                <w:color w:val="000000"/>
                <w:sz w:val="20"/>
                <w:szCs w:val="20"/>
              </w:rPr>
              <w:t>iii</w:t>
            </w:r>
          </w:p>
        </w:tc>
        <w:tc>
          <w:tcPr>
            <w:tcW w:w="6600" w:type="dxa"/>
            <w:tcMar>
              <w:top w:w="80" w:type="dxa"/>
              <w:left w:w="100" w:type="dxa"/>
              <w:bottom w:w="80" w:type="dxa"/>
              <w:right w:w="100" w:type="dxa"/>
            </w:tcMar>
            <w:vAlign w:val="center"/>
          </w:tcPr>
          <w:p w14:paraId="2C62A33C" w14:textId="77777777" w:rsidR="0090410C" w:rsidRDefault="00FE52EA">
            <w:r>
              <w:rPr>
                <w:color w:val="000000"/>
                <w:sz w:val="20"/>
                <w:szCs w:val="20"/>
              </w:rPr>
              <w:t>Individual Contribution Statement</w:t>
            </w:r>
          </w:p>
        </w:tc>
        <w:tc>
          <w:tcPr>
            <w:tcW w:w="1500" w:type="dxa"/>
            <w:tcMar>
              <w:top w:w="80" w:type="dxa"/>
              <w:left w:w="100" w:type="dxa"/>
              <w:bottom w:w="80" w:type="dxa"/>
              <w:right w:w="100" w:type="dxa"/>
            </w:tcMar>
            <w:vAlign w:val="center"/>
          </w:tcPr>
          <w:p w14:paraId="5F1CFE73" w14:textId="77777777" w:rsidR="0090410C" w:rsidRDefault="00FE52EA">
            <w:pPr>
              <w:jc w:val="center"/>
            </w:pPr>
            <w:r>
              <w:rPr>
                <w:color w:val="000000"/>
                <w:sz w:val="20"/>
                <w:szCs w:val="20"/>
              </w:rPr>
              <w:t>iv</w:t>
            </w:r>
          </w:p>
        </w:tc>
      </w:tr>
      <w:tr w:rsidR="0090410C" w14:paraId="6FCA2C01" w14:textId="77777777">
        <w:tblPrEx>
          <w:tblCellMar>
            <w:top w:w="0" w:type="dxa"/>
            <w:bottom w:w="0" w:type="dxa"/>
          </w:tblCellMar>
        </w:tblPrEx>
        <w:tc>
          <w:tcPr>
            <w:tcW w:w="900" w:type="dxa"/>
            <w:shd w:val="clear" w:color="auto" w:fill="EEF3F8"/>
            <w:tcMar>
              <w:top w:w="80" w:type="dxa"/>
              <w:left w:w="100" w:type="dxa"/>
              <w:bottom w:w="80" w:type="dxa"/>
              <w:right w:w="100" w:type="dxa"/>
            </w:tcMar>
            <w:vAlign w:val="center"/>
          </w:tcPr>
          <w:p w14:paraId="06A7097A" w14:textId="77777777" w:rsidR="0090410C" w:rsidRDefault="00FE52EA">
            <w:pPr>
              <w:jc w:val="center"/>
            </w:pPr>
            <w:r>
              <w:rPr>
                <w:color w:val="000000"/>
                <w:sz w:val="20"/>
                <w:szCs w:val="20"/>
              </w:rPr>
              <w:t>iv</w:t>
            </w:r>
          </w:p>
        </w:tc>
        <w:tc>
          <w:tcPr>
            <w:tcW w:w="6600" w:type="dxa"/>
            <w:shd w:val="clear" w:color="auto" w:fill="EEF3F8"/>
            <w:tcMar>
              <w:top w:w="80" w:type="dxa"/>
              <w:left w:w="100" w:type="dxa"/>
              <w:bottom w:w="80" w:type="dxa"/>
              <w:right w:w="100" w:type="dxa"/>
            </w:tcMar>
            <w:vAlign w:val="center"/>
          </w:tcPr>
          <w:p w14:paraId="5123310F" w14:textId="77777777" w:rsidR="0090410C" w:rsidRDefault="00FE52EA">
            <w:r>
              <w:rPr>
                <w:color w:val="000000"/>
                <w:sz w:val="20"/>
                <w:szCs w:val="20"/>
              </w:rPr>
              <w:t>Abstract</w:t>
            </w:r>
          </w:p>
        </w:tc>
        <w:tc>
          <w:tcPr>
            <w:tcW w:w="1500" w:type="dxa"/>
            <w:shd w:val="clear" w:color="auto" w:fill="EEF3F8"/>
            <w:tcMar>
              <w:top w:w="80" w:type="dxa"/>
              <w:left w:w="100" w:type="dxa"/>
              <w:bottom w:w="80" w:type="dxa"/>
              <w:right w:w="100" w:type="dxa"/>
            </w:tcMar>
            <w:vAlign w:val="center"/>
          </w:tcPr>
          <w:p w14:paraId="4E1DFEF0" w14:textId="77777777" w:rsidR="0090410C" w:rsidRDefault="00FE52EA">
            <w:pPr>
              <w:jc w:val="center"/>
            </w:pPr>
            <w:r>
              <w:rPr>
                <w:color w:val="000000"/>
                <w:sz w:val="20"/>
                <w:szCs w:val="20"/>
              </w:rPr>
              <w:t>v</w:t>
            </w:r>
          </w:p>
        </w:tc>
      </w:tr>
      <w:tr w:rsidR="0090410C" w14:paraId="5C6D4F83" w14:textId="77777777">
        <w:tblPrEx>
          <w:tblCellMar>
            <w:top w:w="0" w:type="dxa"/>
            <w:bottom w:w="0" w:type="dxa"/>
          </w:tblCellMar>
        </w:tblPrEx>
        <w:tc>
          <w:tcPr>
            <w:tcW w:w="900" w:type="dxa"/>
            <w:tcMar>
              <w:top w:w="80" w:type="dxa"/>
              <w:left w:w="100" w:type="dxa"/>
              <w:bottom w:w="80" w:type="dxa"/>
              <w:right w:w="100" w:type="dxa"/>
            </w:tcMar>
            <w:vAlign w:val="center"/>
          </w:tcPr>
          <w:p w14:paraId="3A071501" w14:textId="77777777" w:rsidR="0090410C" w:rsidRDefault="00FE52EA">
            <w:pPr>
              <w:jc w:val="center"/>
            </w:pPr>
            <w:r>
              <w:rPr>
                <w:color w:val="000000"/>
                <w:sz w:val="20"/>
                <w:szCs w:val="20"/>
              </w:rPr>
              <w:t>v</w:t>
            </w:r>
          </w:p>
        </w:tc>
        <w:tc>
          <w:tcPr>
            <w:tcW w:w="6600" w:type="dxa"/>
            <w:tcMar>
              <w:top w:w="80" w:type="dxa"/>
              <w:left w:w="100" w:type="dxa"/>
              <w:bottom w:w="80" w:type="dxa"/>
              <w:right w:w="100" w:type="dxa"/>
            </w:tcMar>
            <w:vAlign w:val="center"/>
          </w:tcPr>
          <w:p w14:paraId="3CBD9DE8" w14:textId="77777777" w:rsidR="0090410C" w:rsidRDefault="00FE52EA">
            <w:r>
              <w:rPr>
                <w:color w:val="000000"/>
                <w:sz w:val="20"/>
                <w:szCs w:val="20"/>
              </w:rPr>
              <w:t>List of Figures</w:t>
            </w:r>
          </w:p>
        </w:tc>
        <w:tc>
          <w:tcPr>
            <w:tcW w:w="1500" w:type="dxa"/>
            <w:tcMar>
              <w:top w:w="80" w:type="dxa"/>
              <w:left w:w="100" w:type="dxa"/>
              <w:bottom w:w="80" w:type="dxa"/>
              <w:right w:w="100" w:type="dxa"/>
            </w:tcMar>
            <w:vAlign w:val="center"/>
          </w:tcPr>
          <w:p w14:paraId="515F9F41" w14:textId="77777777" w:rsidR="0090410C" w:rsidRDefault="00FE52EA">
            <w:pPr>
              <w:jc w:val="center"/>
            </w:pPr>
            <w:r>
              <w:rPr>
                <w:color w:val="000000"/>
                <w:sz w:val="20"/>
                <w:szCs w:val="20"/>
              </w:rPr>
              <w:t>vi</w:t>
            </w:r>
          </w:p>
        </w:tc>
      </w:tr>
      <w:tr w:rsidR="0090410C" w14:paraId="35C4FFAE" w14:textId="77777777">
        <w:tblPrEx>
          <w:tblCellMar>
            <w:top w:w="0" w:type="dxa"/>
            <w:bottom w:w="0" w:type="dxa"/>
          </w:tblCellMar>
        </w:tblPrEx>
        <w:tc>
          <w:tcPr>
            <w:tcW w:w="900" w:type="dxa"/>
            <w:shd w:val="clear" w:color="auto" w:fill="EEF3F8"/>
            <w:tcMar>
              <w:top w:w="80" w:type="dxa"/>
              <w:left w:w="100" w:type="dxa"/>
              <w:bottom w:w="80" w:type="dxa"/>
              <w:right w:w="100" w:type="dxa"/>
            </w:tcMar>
            <w:vAlign w:val="center"/>
          </w:tcPr>
          <w:p w14:paraId="689038B1" w14:textId="77777777" w:rsidR="0090410C" w:rsidRDefault="00FE52EA">
            <w:pPr>
              <w:jc w:val="center"/>
            </w:pPr>
            <w:r>
              <w:rPr>
                <w:color w:val="000000"/>
                <w:sz w:val="20"/>
                <w:szCs w:val="20"/>
              </w:rPr>
              <w:t>vi</w:t>
            </w:r>
          </w:p>
        </w:tc>
        <w:tc>
          <w:tcPr>
            <w:tcW w:w="6600" w:type="dxa"/>
            <w:shd w:val="clear" w:color="auto" w:fill="EEF3F8"/>
            <w:tcMar>
              <w:top w:w="80" w:type="dxa"/>
              <w:left w:w="100" w:type="dxa"/>
              <w:bottom w:w="80" w:type="dxa"/>
              <w:right w:w="100" w:type="dxa"/>
            </w:tcMar>
            <w:vAlign w:val="center"/>
          </w:tcPr>
          <w:p w14:paraId="7FDBD1E9" w14:textId="77777777" w:rsidR="0090410C" w:rsidRDefault="00FE52EA">
            <w:r>
              <w:rPr>
                <w:color w:val="000000"/>
                <w:sz w:val="20"/>
                <w:szCs w:val="20"/>
              </w:rPr>
              <w:t>List of Tables</w:t>
            </w:r>
          </w:p>
        </w:tc>
        <w:tc>
          <w:tcPr>
            <w:tcW w:w="1500" w:type="dxa"/>
            <w:shd w:val="clear" w:color="auto" w:fill="EEF3F8"/>
            <w:tcMar>
              <w:top w:w="80" w:type="dxa"/>
              <w:left w:w="100" w:type="dxa"/>
              <w:bottom w:w="80" w:type="dxa"/>
              <w:right w:w="100" w:type="dxa"/>
            </w:tcMar>
            <w:vAlign w:val="center"/>
          </w:tcPr>
          <w:p w14:paraId="2F10E243" w14:textId="77777777" w:rsidR="0090410C" w:rsidRDefault="00FE52EA">
            <w:pPr>
              <w:jc w:val="center"/>
            </w:pPr>
            <w:r>
              <w:rPr>
                <w:color w:val="000000"/>
                <w:sz w:val="20"/>
                <w:szCs w:val="20"/>
              </w:rPr>
              <w:t>vii</w:t>
            </w:r>
          </w:p>
        </w:tc>
      </w:tr>
      <w:tr w:rsidR="0090410C" w14:paraId="79BD27A1" w14:textId="77777777">
        <w:tblPrEx>
          <w:tblCellMar>
            <w:top w:w="0" w:type="dxa"/>
            <w:bottom w:w="0" w:type="dxa"/>
          </w:tblCellMar>
        </w:tblPrEx>
        <w:tc>
          <w:tcPr>
            <w:tcW w:w="900" w:type="dxa"/>
            <w:tcMar>
              <w:top w:w="80" w:type="dxa"/>
              <w:left w:w="100" w:type="dxa"/>
              <w:bottom w:w="80" w:type="dxa"/>
              <w:right w:w="100" w:type="dxa"/>
            </w:tcMar>
            <w:vAlign w:val="center"/>
          </w:tcPr>
          <w:p w14:paraId="619179CB" w14:textId="77777777" w:rsidR="0090410C" w:rsidRDefault="00FE52EA">
            <w:pPr>
              <w:jc w:val="center"/>
            </w:pPr>
            <w:r>
              <w:rPr>
                <w:color w:val="000000"/>
                <w:sz w:val="20"/>
                <w:szCs w:val="20"/>
              </w:rPr>
              <w:t>vii</w:t>
            </w:r>
          </w:p>
        </w:tc>
        <w:tc>
          <w:tcPr>
            <w:tcW w:w="6600" w:type="dxa"/>
            <w:tcMar>
              <w:top w:w="80" w:type="dxa"/>
              <w:left w:w="100" w:type="dxa"/>
              <w:bottom w:w="80" w:type="dxa"/>
              <w:right w:w="100" w:type="dxa"/>
            </w:tcMar>
            <w:vAlign w:val="center"/>
          </w:tcPr>
          <w:p w14:paraId="24FA5ACE" w14:textId="77777777" w:rsidR="0090410C" w:rsidRDefault="00FE52EA">
            <w:r>
              <w:rPr>
                <w:color w:val="000000"/>
                <w:sz w:val="20"/>
                <w:szCs w:val="20"/>
              </w:rPr>
              <w:t>List of Abbreviations</w:t>
            </w:r>
          </w:p>
        </w:tc>
        <w:tc>
          <w:tcPr>
            <w:tcW w:w="1500" w:type="dxa"/>
            <w:tcMar>
              <w:top w:w="80" w:type="dxa"/>
              <w:left w:w="100" w:type="dxa"/>
              <w:bottom w:w="80" w:type="dxa"/>
              <w:right w:w="100" w:type="dxa"/>
            </w:tcMar>
            <w:vAlign w:val="center"/>
          </w:tcPr>
          <w:p w14:paraId="337A668E" w14:textId="77777777" w:rsidR="0090410C" w:rsidRDefault="00FE52EA">
            <w:pPr>
              <w:jc w:val="center"/>
            </w:pPr>
            <w:r>
              <w:rPr>
                <w:color w:val="000000"/>
                <w:sz w:val="20"/>
                <w:szCs w:val="20"/>
              </w:rPr>
              <w:t>viii</w:t>
            </w:r>
          </w:p>
        </w:tc>
      </w:tr>
      <w:tr w:rsidR="0090410C" w14:paraId="29323718" w14:textId="77777777">
        <w:tblPrEx>
          <w:tblCellMar>
            <w:top w:w="0" w:type="dxa"/>
            <w:bottom w:w="0" w:type="dxa"/>
          </w:tblCellMar>
        </w:tblPrEx>
        <w:tc>
          <w:tcPr>
            <w:tcW w:w="900" w:type="dxa"/>
            <w:shd w:val="clear" w:color="auto" w:fill="EEF3F8"/>
            <w:tcMar>
              <w:top w:w="80" w:type="dxa"/>
              <w:left w:w="100" w:type="dxa"/>
              <w:bottom w:w="80" w:type="dxa"/>
              <w:right w:w="100" w:type="dxa"/>
            </w:tcMar>
            <w:vAlign w:val="center"/>
          </w:tcPr>
          <w:p w14:paraId="68A647B8" w14:textId="77777777" w:rsidR="0090410C" w:rsidRDefault="00FE52EA">
            <w:pPr>
              <w:jc w:val="center"/>
            </w:pPr>
            <w:r>
              <w:rPr>
                <w:color w:val="000000"/>
                <w:sz w:val="20"/>
                <w:szCs w:val="20"/>
              </w:rPr>
              <w:t>1</w:t>
            </w:r>
          </w:p>
        </w:tc>
        <w:tc>
          <w:tcPr>
            <w:tcW w:w="6600" w:type="dxa"/>
            <w:shd w:val="clear" w:color="auto" w:fill="EEF3F8"/>
            <w:tcMar>
              <w:top w:w="80" w:type="dxa"/>
              <w:left w:w="100" w:type="dxa"/>
              <w:bottom w:w="80" w:type="dxa"/>
              <w:right w:w="100" w:type="dxa"/>
            </w:tcMar>
            <w:vAlign w:val="center"/>
          </w:tcPr>
          <w:p w14:paraId="4E1A3DFA" w14:textId="77777777" w:rsidR="0090410C" w:rsidRDefault="00FE52EA">
            <w:r>
              <w:rPr>
                <w:color w:val="000000"/>
                <w:sz w:val="20"/>
                <w:szCs w:val="20"/>
              </w:rPr>
              <w:t>Chapter 1: Introduction and Engineering Problem</w:t>
            </w:r>
          </w:p>
        </w:tc>
        <w:tc>
          <w:tcPr>
            <w:tcW w:w="1500" w:type="dxa"/>
            <w:shd w:val="clear" w:color="auto" w:fill="EEF3F8"/>
            <w:tcMar>
              <w:top w:w="80" w:type="dxa"/>
              <w:left w:w="100" w:type="dxa"/>
              <w:bottom w:w="80" w:type="dxa"/>
              <w:right w:w="100" w:type="dxa"/>
            </w:tcMar>
            <w:vAlign w:val="center"/>
          </w:tcPr>
          <w:p w14:paraId="5FC87B62" w14:textId="77777777" w:rsidR="0090410C" w:rsidRDefault="00FE52EA">
            <w:pPr>
              <w:jc w:val="center"/>
            </w:pPr>
            <w:r>
              <w:rPr>
                <w:color w:val="000000"/>
                <w:sz w:val="20"/>
                <w:szCs w:val="20"/>
              </w:rPr>
              <w:t>1</w:t>
            </w:r>
          </w:p>
        </w:tc>
      </w:tr>
      <w:tr w:rsidR="0090410C" w14:paraId="5E5AB54F" w14:textId="77777777">
        <w:tblPrEx>
          <w:tblCellMar>
            <w:top w:w="0" w:type="dxa"/>
            <w:bottom w:w="0" w:type="dxa"/>
          </w:tblCellMar>
        </w:tblPrEx>
        <w:tc>
          <w:tcPr>
            <w:tcW w:w="900" w:type="dxa"/>
            <w:tcMar>
              <w:top w:w="80" w:type="dxa"/>
              <w:left w:w="100" w:type="dxa"/>
              <w:bottom w:w="80" w:type="dxa"/>
              <w:right w:w="100" w:type="dxa"/>
            </w:tcMar>
            <w:vAlign w:val="center"/>
          </w:tcPr>
          <w:p w14:paraId="06785B0E" w14:textId="77777777" w:rsidR="0090410C" w:rsidRDefault="00FE52EA">
            <w:pPr>
              <w:jc w:val="center"/>
            </w:pPr>
            <w:r>
              <w:rPr>
                <w:color w:val="000000"/>
                <w:sz w:val="20"/>
                <w:szCs w:val="20"/>
              </w:rPr>
              <w:t>2</w:t>
            </w:r>
          </w:p>
        </w:tc>
        <w:tc>
          <w:tcPr>
            <w:tcW w:w="6600" w:type="dxa"/>
            <w:tcMar>
              <w:top w:w="80" w:type="dxa"/>
              <w:left w:w="100" w:type="dxa"/>
              <w:bottom w:w="80" w:type="dxa"/>
              <w:right w:w="100" w:type="dxa"/>
            </w:tcMar>
            <w:vAlign w:val="center"/>
          </w:tcPr>
          <w:p w14:paraId="5249D890" w14:textId="77777777" w:rsidR="0090410C" w:rsidRDefault="00FE52EA">
            <w:r>
              <w:rPr>
                <w:color w:val="000000"/>
                <w:sz w:val="20"/>
                <w:szCs w:val="20"/>
              </w:rPr>
              <w:t>Chapter 2: Literature Review and Existing Solutions</w:t>
            </w:r>
          </w:p>
        </w:tc>
        <w:tc>
          <w:tcPr>
            <w:tcW w:w="1500" w:type="dxa"/>
            <w:tcMar>
              <w:top w:w="80" w:type="dxa"/>
              <w:left w:w="100" w:type="dxa"/>
              <w:bottom w:w="80" w:type="dxa"/>
              <w:right w:w="100" w:type="dxa"/>
            </w:tcMar>
            <w:vAlign w:val="center"/>
          </w:tcPr>
          <w:p w14:paraId="7605FA28" w14:textId="77777777" w:rsidR="0090410C" w:rsidRDefault="00FE52EA">
            <w:pPr>
              <w:jc w:val="center"/>
            </w:pPr>
            <w:r>
              <w:rPr>
                <w:color w:val="000000"/>
                <w:sz w:val="20"/>
                <w:szCs w:val="20"/>
              </w:rPr>
              <w:t>5</w:t>
            </w:r>
          </w:p>
        </w:tc>
      </w:tr>
      <w:tr w:rsidR="0090410C" w14:paraId="514CC355" w14:textId="77777777">
        <w:tblPrEx>
          <w:tblCellMar>
            <w:top w:w="0" w:type="dxa"/>
            <w:bottom w:w="0" w:type="dxa"/>
          </w:tblCellMar>
        </w:tblPrEx>
        <w:tc>
          <w:tcPr>
            <w:tcW w:w="900" w:type="dxa"/>
            <w:shd w:val="clear" w:color="auto" w:fill="EEF3F8"/>
            <w:tcMar>
              <w:top w:w="80" w:type="dxa"/>
              <w:left w:w="100" w:type="dxa"/>
              <w:bottom w:w="80" w:type="dxa"/>
              <w:right w:w="100" w:type="dxa"/>
            </w:tcMar>
            <w:vAlign w:val="center"/>
          </w:tcPr>
          <w:p w14:paraId="58EA7D60" w14:textId="77777777" w:rsidR="0090410C" w:rsidRDefault="00FE52EA">
            <w:pPr>
              <w:jc w:val="center"/>
            </w:pPr>
            <w:r>
              <w:rPr>
                <w:color w:val="000000"/>
                <w:sz w:val="20"/>
                <w:szCs w:val="20"/>
              </w:rPr>
              <w:t>3</w:t>
            </w:r>
          </w:p>
        </w:tc>
        <w:tc>
          <w:tcPr>
            <w:tcW w:w="6600" w:type="dxa"/>
            <w:shd w:val="clear" w:color="auto" w:fill="EEF3F8"/>
            <w:tcMar>
              <w:top w:w="80" w:type="dxa"/>
              <w:left w:w="100" w:type="dxa"/>
              <w:bottom w:w="80" w:type="dxa"/>
              <w:right w:w="100" w:type="dxa"/>
            </w:tcMar>
            <w:vAlign w:val="center"/>
          </w:tcPr>
          <w:p w14:paraId="36D8B85F" w14:textId="77777777" w:rsidR="0090410C" w:rsidRDefault="00FE52EA">
            <w:r>
              <w:rPr>
                <w:color w:val="000000"/>
                <w:sz w:val="20"/>
                <w:szCs w:val="20"/>
              </w:rPr>
              <w:t>Chapter 3: Engineering Design &amp; Trade-offs, Sustainability, Ethics, Safety, Risk &amp; Security</w:t>
            </w:r>
          </w:p>
        </w:tc>
        <w:tc>
          <w:tcPr>
            <w:tcW w:w="1500" w:type="dxa"/>
            <w:shd w:val="clear" w:color="auto" w:fill="EEF3F8"/>
            <w:tcMar>
              <w:top w:w="80" w:type="dxa"/>
              <w:left w:w="100" w:type="dxa"/>
              <w:bottom w:w="80" w:type="dxa"/>
              <w:right w:w="100" w:type="dxa"/>
            </w:tcMar>
            <w:vAlign w:val="center"/>
          </w:tcPr>
          <w:p w14:paraId="3325EEF4" w14:textId="77777777" w:rsidR="0090410C" w:rsidRDefault="00FE52EA">
            <w:pPr>
              <w:jc w:val="center"/>
            </w:pPr>
            <w:r>
              <w:rPr>
                <w:color w:val="000000"/>
                <w:sz w:val="20"/>
                <w:szCs w:val="20"/>
              </w:rPr>
              <w:t>9</w:t>
            </w:r>
          </w:p>
        </w:tc>
      </w:tr>
      <w:tr w:rsidR="0090410C" w14:paraId="30E1CD94" w14:textId="77777777">
        <w:tblPrEx>
          <w:tblCellMar>
            <w:top w:w="0" w:type="dxa"/>
            <w:bottom w:w="0" w:type="dxa"/>
          </w:tblCellMar>
        </w:tblPrEx>
        <w:tc>
          <w:tcPr>
            <w:tcW w:w="900" w:type="dxa"/>
            <w:tcMar>
              <w:top w:w="80" w:type="dxa"/>
              <w:left w:w="100" w:type="dxa"/>
              <w:bottom w:w="80" w:type="dxa"/>
              <w:right w:w="100" w:type="dxa"/>
            </w:tcMar>
            <w:vAlign w:val="center"/>
          </w:tcPr>
          <w:p w14:paraId="08EE72AB" w14:textId="77777777" w:rsidR="0090410C" w:rsidRDefault="00FE52EA">
            <w:pPr>
              <w:jc w:val="center"/>
            </w:pPr>
            <w:r>
              <w:rPr>
                <w:color w:val="000000"/>
                <w:sz w:val="20"/>
                <w:szCs w:val="20"/>
              </w:rPr>
              <w:t>4</w:t>
            </w:r>
          </w:p>
        </w:tc>
        <w:tc>
          <w:tcPr>
            <w:tcW w:w="6600" w:type="dxa"/>
            <w:tcMar>
              <w:top w:w="80" w:type="dxa"/>
              <w:left w:w="100" w:type="dxa"/>
              <w:bottom w:w="80" w:type="dxa"/>
              <w:right w:w="100" w:type="dxa"/>
            </w:tcMar>
            <w:vAlign w:val="center"/>
          </w:tcPr>
          <w:p w14:paraId="3EB1B4FB" w14:textId="77777777" w:rsidR="0090410C" w:rsidRDefault="00FE52EA">
            <w:r>
              <w:rPr>
                <w:color w:val="000000"/>
                <w:sz w:val="20"/>
                <w:szCs w:val="20"/>
              </w:rPr>
              <w:t>Chapter 4: Implementation, Testing &amp; Results, Project Management</w:t>
            </w:r>
          </w:p>
        </w:tc>
        <w:tc>
          <w:tcPr>
            <w:tcW w:w="1500" w:type="dxa"/>
            <w:tcMar>
              <w:top w:w="80" w:type="dxa"/>
              <w:left w:w="100" w:type="dxa"/>
              <w:bottom w:w="80" w:type="dxa"/>
              <w:right w:w="100" w:type="dxa"/>
            </w:tcMar>
            <w:vAlign w:val="center"/>
          </w:tcPr>
          <w:p w14:paraId="4278D720" w14:textId="77777777" w:rsidR="0090410C" w:rsidRDefault="00FE52EA">
            <w:pPr>
              <w:jc w:val="center"/>
            </w:pPr>
            <w:r>
              <w:rPr>
                <w:color w:val="000000"/>
                <w:sz w:val="20"/>
                <w:szCs w:val="20"/>
              </w:rPr>
              <w:t>16</w:t>
            </w:r>
          </w:p>
        </w:tc>
      </w:tr>
      <w:tr w:rsidR="0090410C" w14:paraId="57658A6C" w14:textId="77777777">
        <w:tblPrEx>
          <w:tblCellMar>
            <w:top w:w="0" w:type="dxa"/>
            <w:bottom w:w="0" w:type="dxa"/>
          </w:tblCellMar>
        </w:tblPrEx>
        <w:tc>
          <w:tcPr>
            <w:tcW w:w="900" w:type="dxa"/>
            <w:shd w:val="clear" w:color="auto" w:fill="EEF3F8"/>
            <w:tcMar>
              <w:top w:w="80" w:type="dxa"/>
              <w:left w:w="100" w:type="dxa"/>
              <w:bottom w:w="80" w:type="dxa"/>
              <w:right w:w="100" w:type="dxa"/>
            </w:tcMar>
            <w:vAlign w:val="center"/>
          </w:tcPr>
          <w:p w14:paraId="61987045" w14:textId="77777777" w:rsidR="0090410C" w:rsidRDefault="00FE52EA">
            <w:pPr>
              <w:jc w:val="center"/>
            </w:pPr>
            <w:r>
              <w:rPr>
                <w:color w:val="000000"/>
                <w:sz w:val="20"/>
                <w:szCs w:val="20"/>
              </w:rPr>
              <w:t>5</w:t>
            </w:r>
          </w:p>
        </w:tc>
        <w:tc>
          <w:tcPr>
            <w:tcW w:w="6600" w:type="dxa"/>
            <w:shd w:val="clear" w:color="auto" w:fill="EEF3F8"/>
            <w:tcMar>
              <w:top w:w="80" w:type="dxa"/>
              <w:left w:w="100" w:type="dxa"/>
              <w:bottom w:w="80" w:type="dxa"/>
              <w:right w:w="100" w:type="dxa"/>
            </w:tcMar>
            <w:vAlign w:val="center"/>
          </w:tcPr>
          <w:p w14:paraId="3017E82D" w14:textId="77777777" w:rsidR="0090410C" w:rsidRDefault="00FE52EA">
            <w:r>
              <w:rPr>
                <w:color w:val="000000"/>
                <w:sz w:val="20"/>
                <w:szCs w:val="20"/>
              </w:rPr>
              <w:t>Chapter 5: Conclusion, Future Work and Reflection</w:t>
            </w:r>
          </w:p>
        </w:tc>
        <w:tc>
          <w:tcPr>
            <w:tcW w:w="1500" w:type="dxa"/>
            <w:shd w:val="clear" w:color="auto" w:fill="EEF3F8"/>
            <w:tcMar>
              <w:top w:w="80" w:type="dxa"/>
              <w:left w:w="100" w:type="dxa"/>
              <w:bottom w:w="80" w:type="dxa"/>
              <w:right w:w="100" w:type="dxa"/>
            </w:tcMar>
            <w:vAlign w:val="center"/>
          </w:tcPr>
          <w:p w14:paraId="2032C969" w14:textId="77777777" w:rsidR="0090410C" w:rsidRDefault="00FE52EA">
            <w:pPr>
              <w:jc w:val="center"/>
            </w:pPr>
            <w:r>
              <w:rPr>
                <w:color w:val="000000"/>
                <w:sz w:val="20"/>
                <w:szCs w:val="20"/>
              </w:rPr>
              <w:t>22</w:t>
            </w:r>
          </w:p>
        </w:tc>
      </w:tr>
      <w:tr w:rsidR="0090410C" w14:paraId="20494DE3" w14:textId="77777777">
        <w:tblPrEx>
          <w:tblCellMar>
            <w:top w:w="0" w:type="dxa"/>
            <w:bottom w:w="0" w:type="dxa"/>
          </w:tblCellMar>
        </w:tblPrEx>
        <w:tc>
          <w:tcPr>
            <w:tcW w:w="900" w:type="dxa"/>
            <w:tcMar>
              <w:top w:w="80" w:type="dxa"/>
              <w:left w:w="100" w:type="dxa"/>
              <w:bottom w:w="80" w:type="dxa"/>
              <w:right w:w="100" w:type="dxa"/>
            </w:tcMar>
            <w:vAlign w:val="center"/>
          </w:tcPr>
          <w:p w14:paraId="6D7C43CC" w14:textId="77777777" w:rsidR="0090410C" w:rsidRDefault="0090410C">
            <w:pPr>
              <w:jc w:val="center"/>
            </w:pPr>
          </w:p>
        </w:tc>
        <w:tc>
          <w:tcPr>
            <w:tcW w:w="6600" w:type="dxa"/>
            <w:tcMar>
              <w:top w:w="80" w:type="dxa"/>
              <w:left w:w="100" w:type="dxa"/>
              <w:bottom w:w="80" w:type="dxa"/>
              <w:right w:w="100" w:type="dxa"/>
            </w:tcMar>
            <w:vAlign w:val="center"/>
          </w:tcPr>
          <w:p w14:paraId="5341DEE5" w14:textId="77777777" w:rsidR="0090410C" w:rsidRDefault="00FE52EA">
            <w:r>
              <w:rPr>
                <w:color w:val="000000"/>
                <w:sz w:val="20"/>
                <w:szCs w:val="20"/>
              </w:rPr>
              <w:t>References</w:t>
            </w:r>
          </w:p>
        </w:tc>
        <w:tc>
          <w:tcPr>
            <w:tcW w:w="1500" w:type="dxa"/>
            <w:tcMar>
              <w:top w:w="80" w:type="dxa"/>
              <w:left w:w="100" w:type="dxa"/>
              <w:bottom w:w="80" w:type="dxa"/>
              <w:right w:w="100" w:type="dxa"/>
            </w:tcMar>
            <w:vAlign w:val="center"/>
          </w:tcPr>
          <w:p w14:paraId="2110E5B6" w14:textId="77777777" w:rsidR="0090410C" w:rsidRDefault="00FE52EA">
            <w:pPr>
              <w:jc w:val="center"/>
            </w:pPr>
            <w:r>
              <w:rPr>
                <w:color w:val="000000"/>
                <w:sz w:val="20"/>
                <w:szCs w:val="20"/>
              </w:rPr>
              <w:t>24</w:t>
            </w:r>
          </w:p>
        </w:tc>
      </w:tr>
      <w:tr w:rsidR="0090410C" w14:paraId="7D1F7B96" w14:textId="77777777">
        <w:tblPrEx>
          <w:tblCellMar>
            <w:top w:w="0" w:type="dxa"/>
            <w:bottom w:w="0" w:type="dxa"/>
          </w:tblCellMar>
        </w:tblPrEx>
        <w:tc>
          <w:tcPr>
            <w:tcW w:w="900" w:type="dxa"/>
            <w:shd w:val="clear" w:color="auto" w:fill="EEF3F8"/>
            <w:tcMar>
              <w:top w:w="80" w:type="dxa"/>
              <w:left w:w="100" w:type="dxa"/>
              <w:bottom w:w="80" w:type="dxa"/>
              <w:right w:w="100" w:type="dxa"/>
            </w:tcMar>
            <w:vAlign w:val="center"/>
          </w:tcPr>
          <w:p w14:paraId="373DBDFB" w14:textId="77777777" w:rsidR="0090410C" w:rsidRDefault="0090410C">
            <w:pPr>
              <w:jc w:val="center"/>
            </w:pPr>
          </w:p>
        </w:tc>
        <w:tc>
          <w:tcPr>
            <w:tcW w:w="6600" w:type="dxa"/>
            <w:shd w:val="clear" w:color="auto" w:fill="EEF3F8"/>
            <w:tcMar>
              <w:top w:w="80" w:type="dxa"/>
              <w:left w:w="100" w:type="dxa"/>
              <w:bottom w:w="80" w:type="dxa"/>
              <w:right w:w="100" w:type="dxa"/>
            </w:tcMar>
            <w:vAlign w:val="center"/>
          </w:tcPr>
          <w:p w14:paraId="56AE08B8" w14:textId="77777777" w:rsidR="0090410C" w:rsidRDefault="00FE52EA">
            <w:r>
              <w:rPr>
                <w:color w:val="000000"/>
                <w:sz w:val="20"/>
                <w:szCs w:val="20"/>
              </w:rPr>
              <w:t>Appendices</w:t>
            </w:r>
          </w:p>
        </w:tc>
        <w:tc>
          <w:tcPr>
            <w:tcW w:w="1500" w:type="dxa"/>
            <w:shd w:val="clear" w:color="auto" w:fill="EEF3F8"/>
            <w:tcMar>
              <w:top w:w="80" w:type="dxa"/>
              <w:left w:w="100" w:type="dxa"/>
              <w:bottom w:w="80" w:type="dxa"/>
              <w:right w:w="100" w:type="dxa"/>
            </w:tcMar>
            <w:vAlign w:val="center"/>
          </w:tcPr>
          <w:p w14:paraId="6D916012" w14:textId="77777777" w:rsidR="0090410C" w:rsidRDefault="00FE52EA">
            <w:pPr>
              <w:jc w:val="center"/>
            </w:pPr>
            <w:r>
              <w:rPr>
                <w:color w:val="000000"/>
                <w:sz w:val="20"/>
                <w:szCs w:val="20"/>
              </w:rPr>
              <w:t>25</w:t>
            </w:r>
          </w:p>
        </w:tc>
      </w:tr>
    </w:tbl>
    <w:p w14:paraId="3BD51CCF" w14:textId="77777777" w:rsidR="0090410C" w:rsidRDefault="00FE52EA">
      <w:r>
        <w:br w:type="page"/>
      </w:r>
    </w:p>
    <w:p w14:paraId="79BEF9A7" w14:textId="77777777" w:rsidR="0090410C" w:rsidRDefault="00FE52EA">
      <w:pPr>
        <w:spacing w:after="160"/>
        <w:jc w:val="center"/>
      </w:pPr>
      <w:r>
        <w:rPr>
          <w:b/>
          <w:bCs/>
          <w:sz w:val="26"/>
          <w:szCs w:val="26"/>
        </w:rPr>
        <w:lastRenderedPageBreak/>
        <w:t>LIST OF FIGURES</w:t>
      </w:r>
    </w:p>
    <w:p w14:paraId="2E7C6E4F" w14:textId="77777777" w:rsidR="0090410C" w:rsidRDefault="0090410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000"/>
        <w:gridCol w:w="1600"/>
      </w:tblGrid>
      <w:tr w:rsidR="0090410C" w14:paraId="5412431D"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76A0A33D" w14:textId="77777777" w:rsidR="0090410C" w:rsidRDefault="00FE52EA">
            <w:pPr>
              <w:jc w:val="center"/>
            </w:pPr>
            <w:r>
              <w:rPr>
                <w:b/>
                <w:bCs/>
                <w:color w:val="FFFFFF"/>
                <w:sz w:val="20"/>
                <w:szCs w:val="20"/>
              </w:rPr>
              <w:t>Figure No.</w:t>
            </w:r>
          </w:p>
        </w:tc>
        <w:tc>
          <w:tcPr>
            <w:tcW w:w="6000" w:type="dxa"/>
            <w:shd w:val="clear" w:color="auto" w:fill="1F4E79"/>
            <w:tcMar>
              <w:top w:w="80" w:type="dxa"/>
              <w:left w:w="100" w:type="dxa"/>
              <w:bottom w:w="80" w:type="dxa"/>
              <w:right w:w="100" w:type="dxa"/>
            </w:tcMar>
            <w:vAlign w:val="center"/>
          </w:tcPr>
          <w:p w14:paraId="0BA35380" w14:textId="77777777" w:rsidR="0090410C" w:rsidRDefault="00FE52EA">
            <w:pPr>
              <w:jc w:val="center"/>
            </w:pPr>
            <w:r>
              <w:rPr>
                <w:b/>
                <w:bCs/>
                <w:color w:val="FFFFFF"/>
                <w:sz w:val="20"/>
                <w:szCs w:val="20"/>
              </w:rPr>
              <w:t>Figure Name</w:t>
            </w:r>
          </w:p>
        </w:tc>
        <w:tc>
          <w:tcPr>
            <w:tcW w:w="1600" w:type="dxa"/>
            <w:shd w:val="clear" w:color="auto" w:fill="1F4E79"/>
            <w:tcMar>
              <w:top w:w="80" w:type="dxa"/>
              <w:left w:w="100" w:type="dxa"/>
              <w:bottom w:w="80" w:type="dxa"/>
              <w:right w:w="100" w:type="dxa"/>
            </w:tcMar>
            <w:vAlign w:val="center"/>
          </w:tcPr>
          <w:p w14:paraId="13C6FE30" w14:textId="77777777" w:rsidR="0090410C" w:rsidRDefault="00FE52EA">
            <w:pPr>
              <w:jc w:val="center"/>
            </w:pPr>
            <w:r>
              <w:rPr>
                <w:b/>
                <w:bCs/>
                <w:color w:val="FFFFFF"/>
                <w:sz w:val="20"/>
                <w:szCs w:val="20"/>
              </w:rPr>
              <w:t>Page No.</w:t>
            </w:r>
          </w:p>
        </w:tc>
      </w:tr>
      <w:tr w:rsidR="0090410C" w14:paraId="319D3A00" w14:textId="77777777">
        <w:tblPrEx>
          <w:tblCellMar>
            <w:top w:w="0" w:type="dxa"/>
            <w:bottom w:w="0" w:type="dxa"/>
          </w:tblCellMar>
        </w:tblPrEx>
        <w:tc>
          <w:tcPr>
            <w:tcW w:w="1400" w:type="dxa"/>
            <w:tcMar>
              <w:top w:w="80" w:type="dxa"/>
              <w:left w:w="100" w:type="dxa"/>
              <w:bottom w:w="80" w:type="dxa"/>
              <w:right w:w="100" w:type="dxa"/>
            </w:tcMar>
            <w:vAlign w:val="center"/>
          </w:tcPr>
          <w:p w14:paraId="5BA59AE8" w14:textId="77777777" w:rsidR="0090410C" w:rsidRDefault="00FE52EA">
            <w:r>
              <w:rPr>
                <w:color w:val="000000"/>
                <w:sz w:val="20"/>
                <w:szCs w:val="20"/>
              </w:rPr>
              <w:t>1.1</w:t>
            </w:r>
          </w:p>
        </w:tc>
        <w:tc>
          <w:tcPr>
            <w:tcW w:w="6000" w:type="dxa"/>
            <w:tcMar>
              <w:top w:w="80" w:type="dxa"/>
              <w:left w:w="100" w:type="dxa"/>
              <w:bottom w:w="80" w:type="dxa"/>
              <w:right w:w="100" w:type="dxa"/>
            </w:tcMar>
            <w:vAlign w:val="center"/>
          </w:tcPr>
          <w:p w14:paraId="7B349B48" w14:textId="77777777" w:rsidR="0090410C" w:rsidRDefault="00FE52EA">
            <w:r>
              <w:rPr>
                <w:color w:val="000000"/>
                <w:sz w:val="20"/>
                <w:szCs w:val="20"/>
              </w:rPr>
              <w:t>System context diagram — bedside nodes to nursing dashboard</w:t>
            </w:r>
          </w:p>
        </w:tc>
        <w:tc>
          <w:tcPr>
            <w:tcW w:w="1600" w:type="dxa"/>
            <w:tcMar>
              <w:top w:w="80" w:type="dxa"/>
              <w:left w:w="100" w:type="dxa"/>
              <w:bottom w:w="80" w:type="dxa"/>
              <w:right w:w="100" w:type="dxa"/>
            </w:tcMar>
            <w:vAlign w:val="center"/>
          </w:tcPr>
          <w:p w14:paraId="2C3613AA" w14:textId="77777777" w:rsidR="0090410C" w:rsidRDefault="00FE52EA">
            <w:r>
              <w:rPr>
                <w:color w:val="000000"/>
                <w:sz w:val="20"/>
                <w:szCs w:val="20"/>
              </w:rPr>
              <w:t>3</w:t>
            </w:r>
          </w:p>
        </w:tc>
      </w:tr>
      <w:tr w:rsidR="0090410C" w14:paraId="26E0D987"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77C6D249" w14:textId="77777777" w:rsidR="0090410C" w:rsidRDefault="00FE52EA">
            <w:r>
              <w:rPr>
                <w:color w:val="000000"/>
                <w:sz w:val="20"/>
                <w:szCs w:val="20"/>
              </w:rPr>
              <w:t>2.1</w:t>
            </w:r>
          </w:p>
        </w:tc>
        <w:tc>
          <w:tcPr>
            <w:tcW w:w="6000" w:type="dxa"/>
            <w:shd w:val="clear" w:color="auto" w:fill="EEF3F8"/>
            <w:tcMar>
              <w:top w:w="80" w:type="dxa"/>
              <w:left w:w="100" w:type="dxa"/>
              <w:bottom w:w="80" w:type="dxa"/>
              <w:right w:w="100" w:type="dxa"/>
            </w:tcMar>
            <w:vAlign w:val="center"/>
          </w:tcPr>
          <w:p w14:paraId="217E34E1" w14:textId="77777777" w:rsidR="0090410C" w:rsidRDefault="00FE52EA">
            <w:r>
              <w:rPr>
                <w:color w:val="000000"/>
                <w:sz w:val="20"/>
                <w:szCs w:val="20"/>
              </w:rPr>
              <w:t>Timeline of vital-sign monitoring technology evolution</w:t>
            </w:r>
          </w:p>
        </w:tc>
        <w:tc>
          <w:tcPr>
            <w:tcW w:w="1600" w:type="dxa"/>
            <w:shd w:val="clear" w:color="auto" w:fill="EEF3F8"/>
            <w:tcMar>
              <w:top w:w="80" w:type="dxa"/>
              <w:left w:w="100" w:type="dxa"/>
              <w:bottom w:w="80" w:type="dxa"/>
              <w:right w:w="100" w:type="dxa"/>
            </w:tcMar>
            <w:vAlign w:val="center"/>
          </w:tcPr>
          <w:p w14:paraId="01BF670C" w14:textId="77777777" w:rsidR="0090410C" w:rsidRDefault="00FE52EA">
            <w:r>
              <w:rPr>
                <w:color w:val="000000"/>
                <w:sz w:val="20"/>
                <w:szCs w:val="20"/>
              </w:rPr>
              <w:t>6</w:t>
            </w:r>
          </w:p>
        </w:tc>
      </w:tr>
      <w:tr w:rsidR="0090410C" w14:paraId="757EC79A" w14:textId="77777777">
        <w:tblPrEx>
          <w:tblCellMar>
            <w:top w:w="0" w:type="dxa"/>
            <w:bottom w:w="0" w:type="dxa"/>
          </w:tblCellMar>
        </w:tblPrEx>
        <w:tc>
          <w:tcPr>
            <w:tcW w:w="1400" w:type="dxa"/>
            <w:tcMar>
              <w:top w:w="80" w:type="dxa"/>
              <w:left w:w="100" w:type="dxa"/>
              <w:bottom w:w="80" w:type="dxa"/>
              <w:right w:w="100" w:type="dxa"/>
            </w:tcMar>
            <w:vAlign w:val="center"/>
          </w:tcPr>
          <w:p w14:paraId="1B05E34B" w14:textId="77777777" w:rsidR="0090410C" w:rsidRDefault="00FE52EA">
            <w:r>
              <w:rPr>
                <w:color w:val="000000"/>
                <w:sz w:val="20"/>
                <w:szCs w:val="20"/>
              </w:rPr>
              <w:t>3.1</w:t>
            </w:r>
          </w:p>
        </w:tc>
        <w:tc>
          <w:tcPr>
            <w:tcW w:w="6000" w:type="dxa"/>
            <w:tcMar>
              <w:top w:w="80" w:type="dxa"/>
              <w:left w:w="100" w:type="dxa"/>
              <w:bottom w:w="80" w:type="dxa"/>
              <w:right w:w="100" w:type="dxa"/>
            </w:tcMar>
            <w:vAlign w:val="center"/>
          </w:tcPr>
          <w:p w14:paraId="4BED7728" w14:textId="77777777" w:rsidR="0090410C" w:rsidRDefault="00FE52EA">
            <w:r>
              <w:rPr>
                <w:color w:val="000000"/>
                <w:sz w:val="20"/>
                <w:szCs w:val="20"/>
              </w:rPr>
              <w:t>Overall system architecture block diagram</w:t>
            </w:r>
          </w:p>
        </w:tc>
        <w:tc>
          <w:tcPr>
            <w:tcW w:w="1600" w:type="dxa"/>
            <w:tcMar>
              <w:top w:w="80" w:type="dxa"/>
              <w:left w:w="100" w:type="dxa"/>
              <w:bottom w:w="80" w:type="dxa"/>
              <w:right w:w="100" w:type="dxa"/>
            </w:tcMar>
            <w:vAlign w:val="center"/>
          </w:tcPr>
          <w:p w14:paraId="70011B3C" w14:textId="77777777" w:rsidR="0090410C" w:rsidRDefault="00FE52EA">
            <w:r>
              <w:rPr>
                <w:color w:val="000000"/>
                <w:sz w:val="20"/>
                <w:szCs w:val="20"/>
              </w:rPr>
              <w:t>12</w:t>
            </w:r>
          </w:p>
        </w:tc>
      </w:tr>
      <w:tr w:rsidR="0090410C" w14:paraId="45AAD339"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1BBC5410" w14:textId="77777777" w:rsidR="0090410C" w:rsidRDefault="00FE52EA">
            <w:r>
              <w:rPr>
                <w:color w:val="000000"/>
                <w:sz w:val="20"/>
                <w:szCs w:val="20"/>
              </w:rPr>
              <w:t>3.2</w:t>
            </w:r>
          </w:p>
        </w:tc>
        <w:tc>
          <w:tcPr>
            <w:tcW w:w="6000" w:type="dxa"/>
            <w:shd w:val="clear" w:color="auto" w:fill="EEF3F8"/>
            <w:tcMar>
              <w:top w:w="80" w:type="dxa"/>
              <w:left w:w="100" w:type="dxa"/>
              <w:bottom w:w="80" w:type="dxa"/>
              <w:right w:w="100" w:type="dxa"/>
            </w:tcMar>
            <w:vAlign w:val="center"/>
          </w:tcPr>
          <w:p w14:paraId="22F199B2" w14:textId="77777777" w:rsidR="0090410C" w:rsidRDefault="00FE52EA">
            <w:r>
              <w:rPr>
                <w:color w:val="000000"/>
                <w:sz w:val="20"/>
                <w:szCs w:val="20"/>
              </w:rPr>
              <w:t>AD8232 ECG front-end schematic</w:t>
            </w:r>
          </w:p>
        </w:tc>
        <w:tc>
          <w:tcPr>
            <w:tcW w:w="1600" w:type="dxa"/>
            <w:shd w:val="clear" w:color="auto" w:fill="EEF3F8"/>
            <w:tcMar>
              <w:top w:w="80" w:type="dxa"/>
              <w:left w:w="100" w:type="dxa"/>
              <w:bottom w:w="80" w:type="dxa"/>
              <w:right w:w="100" w:type="dxa"/>
            </w:tcMar>
            <w:vAlign w:val="center"/>
          </w:tcPr>
          <w:p w14:paraId="29A1F7C4" w14:textId="77777777" w:rsidR="0090410C" w:rsidRDefault="00FE52EA">
            <w:r>
              <w:rPr>
                <w:color w:val="000000"/>
                <w:sz w:val="20"/>
                <w:szCs w:val="20"/>
              </w:rPr>
              <w:t>13</w:t>
            </w:r>
          </w:p>
        </w:tc>
      </w:tr>
      <w:tr w:rsidR="0090410C" w14:paraId="00C57D10" w14:textId="77777777">
        <w:tblPrEx>
          <w:tblCellMar>
            <w:top w:w="0" w:type="dxa"/>
            <w:bottom w:w="0" w:type="dxa"/>
          </w:tblCellMar>
        </w:tblPrEx>
        <w:tc>
          <w:tcPr>
            <w:tcW w:w="1400" w:type="dxa"/>
            <w:tcMar>
              <w:top w:w="80" w:type="dxa"/>
              <w:left w:w="100" w:type="dxa"/>
              <w:bottom w:w="80" w:type="dxa"/>
              <w:right w:w="100" w:type="dxa"/>
            </w:tcMar>
            <w:vAlign w:val="center"/>
          </w:tcPr>
          <w:p w14:paraId="45761450" w14:textId="77777777" w:rsidR="0090410C" w:rsidRDefault="00FE52EA">
            <w:r>
              <w:rPr>
                <w:color w:val="000000"/>
                <w:sz w:val="20"/>
                <w:szCs w:val="20"/>
              </w:rPr>
              <w:t>3.3</w:t>
            </w:r>
          </w:p>
        </w:tc>
        <w:tc>
          <w:tcPr>
            <w:tcW w:w="6000" w:type="dxa"/>
            <w:tcMar>
              <w:top w:w="80" w:type="dxa"/>
              <w:left w:w="100" w:type="dxa"/>
              <w:bottom w:w="80" w:type="dxa"/>
              <w:right w:w="100" w:type="dxa"/>
            </w:tcMar>
            <w:vAlign w:val="center"/>
          </w:tcPr>
          <w:p w14:paraId="5DF61C66" w14:textId="77777777" w:rsidR="0090410C" w:rsidRDefault="00FE52EA">
            <w:r>
              <w:rPr>
                <w:color w:val="000000"/>
                <w:sz w:val="20"/>
                <w:szCs w:val="20"/>
              </w:rPr>
              <w:t>PCB layout of bedside acquisition node</w:t>
            </w:r>
          </w:p>
        </w:tc>
        <w:tc>
          <w:tcPr>
            <w:tcW w:w="1600" w:type="dxa"/>
            <w:tcMar>
              <w:top w:w="80" w:type="dxa"/>
              <w:left w:w="100" w:type="dxa"/>
              <w:bottom w:w="80" w:type="dxa"/>
              <w:right w:w="100" w:type="dxa"/>
            </w:tcMar>
            <w:vAlign w:val="center"/>
          </w:tcPr>
          <w:p w14:paraId="45AC5F01" w14:textId="77777777" w:rsidR="0090410C" w:rsidRDefault="00FE52EA">
            <w:r>
              <w:rPr>
                <w:color w:val="000000"/>
                <w:sz w:val="20"/>
                <w:szCs w:val="20"/>
              </w:rPr>
              <w:t>14</w:t>
            </w:r>
          </w:p>
        </w:tc>
      </w:tr>
      <w:tr w:rsidR="0090410C" w14:paraId="7C129800"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335B7E2B" w14:textId="77777777" w:rsidR="0090410C" w:rsidRDefault="00FE52EA">
            <w:r>
              <w:rPr>
                <w:color w:val="000000"/>
                <w:sz w:val="20"/>
                <w:szCs w:val="20"/>
              </w:rPr>
              <w:t>3.4</w:t>
            </w:r>
          </w:p>
        </w:tc>
        <w:tc>
          <w:tcPr>
            <w:tcW w:w="6000" w:type="dxa"/>
            <w:shd w:val="clear" w:color="auto" w:fill="EEF3F8"/>
            <w:tcMar>
              <w:top w:w="80" w:type="dxa"/>
              <w:left w:w="100" w:type="dxa"/>
              <w:bottom w:w="80" w:type="dxa"/>
              <w:right w:w="100" w:type="dxa"/>
            </w:tcMar>
            <w:vAlign w:val="center"/>
          </w:tcPr>
          <w:p w14:paraId="580409AB" w14:textId="77777777" w:rsidR="0090410C" w:rsidRDefault="00FE52EA">
            <w:r>
              <w:rPr>
                <w:color w:val="000000"/>
                <w:sz w:val="20"/>
                <w:szCs w:val="20"/>
              </w:rPr>
              <w:t>Risk assessment heat map</w:t>
            </w:r>
          </w:p>
        </w:tc>
        <w:tc>
          <w:tcPr>
            <w:tcW w:w="1600" w:type="dxa"/>
            <w:shd w:val="clear" w:color="auto" w:fill="EEF3F8"/>
            <w:tcMar>
              <w:top w:w="80" w:type="dxa"/>
              <w:left w:w="100" w:type="dxa"/>
              <w:bottom w:w="80" w:type="dxa"/>
              <w:right w:w="100" w:type="dxa"/>
            </w:tcMar>
            <w:vAlign w:val="center"/>
          </w:tcPr>
          <w:p w14:paraId="2DF3C67E" w14:textId="77777777" w:rsidR="0090410C" w:rsidRDefault="00FE52EA">
            <w:r>
              <w:rPr>
                <w:color w:val="000000"/>
                <w:sz w:val="20"/>
                <w:szCs w:val="20"/>
              </w:rPr>
              <w:t>15</w:t>
            </w:r>
          </w:p>
        </w:tc>
      </w:tr>
      <w:tr w:rsidR="0090410C" w14:paraId="009288ED" w14:textId="77777777">
        <w:tblPrEx>
          <w:tblCellMar>
            <w:top w:w="0" w:type="dxa"/>
            <w:bottom w:w="0" w:type="dxa"/>
          </w:tblCellMar>
        </w:tblPrEx>
        <w:tc>
          <w:tcPr>
            <w:tcW w:w="1400" w:type="dxa"/>
            <w:tcMar>
              <w:top w:w="80" w:type="dxa"/>
              <w:left w:w="100" w:type="dxa"/>
              <w:bottom w:w="80" w:type="dxa"/>
              <w:right w:w="100" w:type="dxa"/>
            </w:tcMar>
            <w:vAlign w:val="center"/>
          </w:tcPr>
          <w:p w14:paraId="705E3C19" w14:textId="77777777" w:rsidR="0090410C" w:rsidRDefault="00FE52EA">
            <w:r>
              <w:rPr>
                <w:color w:val="000000"/>
                <w:sz w:val="20"/>
                <w:szCs w:val="20"/>
              </w:rPr>
              <w:t>4.1</w:t>
            </w:r>
          </w:p>
        </w:tc>
        <w:tc>
          <w:tcPr>
            <w:tcW w:w="6000" w:type="dxa"/>
            <w:tcMar>
              <w:top w:w="80" w:type="dxa"/>
              <w:left w:w="100" w:type="dxa"/>
              <w:bottom w:w="80" w:type="dxa"/>
              <w:right w:w="100" w:type="dxa"/>
            </w:tcMar>
            <w:vAlign w:val="center"/>
          </w:tcPr>
          <w:p w14:paraId="6A346DE9" w14:textId="77777777" w:rsidR="0090410C" w:rsidRDefault="00FE52EA">
            <w:r>
              <w:rPr>
                <w:color w:val="000000"/>
                <w:sz w:val="20"/>
                <w:szCs w:val="20"/>
              </w:rPr>
              <w:t>Prototype bedside node (hardware photo)</w:t>
            </w:r>
          </w:p>
        </w:tc>
        <w:tc>
          <w:tcPr>
            <w:tcW w:w="1600" w:type="dxa"/>
            <w:tcMar>
              <w:top w:w="80" w:type="dxa"/>
              <w:left w:w="100" w:type="dxa"/>
              <w:bottom w:w="80" w:type="dxa"/>
              <w:right w:w="100" w:type="dxa"/>
            </w:tcMar>
            <w:vAlign w:val="center"/>
          </w:tcPr>
          <w:p w14:paraId="786973F5" w14:textId="77777777" w:rsidR="0090410C" w:rsidRDefault="00FE52EA">
            <w:r>
              <w:rPr>
                <w:color w:val="000000"/>
                <w:sz w:val="20"/>
                <w:szCs w:val="20"/>
              </w:rPr>
              <w:t>17</w:t>
            </w:r>
          </w:p>
        </w:tc>
      </w:tr>
      <w:tr w:rsidR="0090410C" w14:paraId="1DFED554"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109B9696" w14:textId="77777777" w:rsidR="0090410C" w:rsidRDefault="00FE52EA">
            <w:r>
              <w:rPr>
                <w:color w:val="000000"/>
                <w:sz w:val="20"/>
                <w:szCs w:val="20"/>
              </w:rPr>
              <w:t>4.2</w:t>
            </w:r>
          </w:p>
        </w:tc>
        <w:tc>
          <w:tcPr>
            <w:tcW w:w="6000" w:type="dxa"/>
            <w:shd w:val="clear" w:color="auto" w:fill="EEF3F8"/>
            <w:tcMar>
              <w:top w:w="80" w:type="dxa"/>
              <w:left w:w="100" w:type="dxa"/>
              <w:bottom w:w="80" w:type="dxa"/>
              <w:right w:w="100" w:type="dxa"/>
            </w:tcMar>
            <w:vAlign w:val="center"/>
          </w:tcPr>
          <w:p w14:paraId="3BECAB98" w14:textId="77777777" w:rsidR="0090410C" w:rsidRDefault="00FE52EA">
            <w:r>
              <w:rPr>
                <w:color w:val="000000"/>
                <w:sz w:val="20"/>
                <w:szCs w:val="20"/>
              </w:rPr>
              <w:t>Grafana dashboard screenshot — multi-bed view</w:t>
            </w:r>
          </w:p>
        </w:tc>
        <w:tc>
          <w:tcPr>
            <w:tcW w:w="1600" w:type="dxa"/>
            <w:shd w:val="clear" w:color="auto" w:fill="EEF3F8"/>
            <w:tcMar>
              <w:top w:w="80" w:type="dxa"/>
              <w:left w:w="100" w:type="dxa"/>
              <w:bottom w:w="80" w:type="dxa"/>
              <w:right w:w="100" w:type="dxa"/>
            </w:tcMar>
            <w:vAlign w:val="center"/>
          </w:tcPr>
          <w:p w14:paraId="017FC6EB" w14:textId="77777777" w:rsidR="0090410C" w:rsidRDefault="00FE52EA">
            <w:r>
              <w:rPr>
                <w:color w:val="000000"/>
                <w:sz w:val="20"/>
                <w:szCs w:val="20"/>
              </w:rPr>
              <w:t>18</w:t>
            </w:r>
          </w:p>
        </w:tc>
      </w:tr>
      <w:tr w:rsidR="0090410C" w14:paraId="6DF22ACB" w14:textId="77777777">
        <w:tblPrEx>
          <w:tblCellMar>
            <w:top w:w="0" w:type="dxa"/>
            <w:bottom w:w="0" w:type="dxa"/>
          </w:tblCellMar>
        </w:tblPrEx>
        <w:tc>
          <w:tcPr>
            <w:tcW w:w="1400" w:type="dxa"/>
            <w:tcMar>
              <w:top w:w="80" w:type="dxa"/>
              <w:left w:w="100" w:type="dxa"/>
              <w:bottom w:w="80" w:type="dxa"/>
              <w:right w:w="100" w:type="dxa"/>
            </w:tcMar>
            <w:vAlign w:val="center"/>
          </w:tcPr>
          <w:p w14:paraId="544AB495" w14:textId="77777777" w:rsidR="0090410C" w:rsidRDefault="00FE52EA">
            <w:r>
              <w:rPr>
                <w:color w:val="000000"/>
                <w:sz w:val="20"/>
                <w:szCs w:val="20"/>
              </w:rPr>
              <w:t>4.3</w:t>
            </w:r>
          </w:p>
        </w:tc>
        <w:tc>
          <w:tcPr>
            <w:tcW w:w="6000" w:type="dxa"/>
            <w:tcMar>
              <w:top w:w="80" w:type="dxa"/>
              <w:left w:w="100" w:type="dxa"/>
              <w:bottom w:w="80" w:type="dxa"/>
              <w:right w:w="100" w:type="dxa"/>
            </w:tcMar>
            <w:vAlign w:val="center"/>
          </w:tcPr>
          <w:p w14:paraId="50FE9EE4" w14:textId="77777777" w:rsidR="0090410C" w:rsidRDefault="00FE52EA">
            <w:r>
              <w:rPr>
                <w:color w:val="000000"/>
                <w:sz w:val="20"/>
                <w:szCs w:val="20"/>
              </w:rPr>
              <w:t>ECG waveform: raw vs filtered signal</w:t>
            </w:r>
          </w:p>
        </w:tc>
        <w:tc>
          <w:tcPr>
            <w:tcW w:w="1600" w:type="dxa"/>
            <w:tcMar>
              <w:top w:w="80" w:type="dxa"/>
              <w:left w:w="100" w:type="dxa"/>
              <w:bottom w:w="80" w:type="dxa"/>
              <w:right w:w="100" w:type="dxa"/>
            </w:tcMar>
            <w:vAlign w:val="center"/>
          </w:tcPr>
          <w:p w14:paraId="5322826B" w14:textId="77777777" w:rsidR="0090410C" w:rsidRDefault="00FE52EA">
            <w:r>
              <w:rPr>
                <w:color w:val="000000"/>
                <w:sz w:val="20"/>
                <w:szCs w:val="20"/>
              </w:rPr>
              <w:t>19</w:t>
            </w:r>
          </w:p>
        </w:tc>
      </w:tr>
      <w:tr w:rsidR="0090410C" w14:paraId="08F8D650"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7E60AB79" w14:textId="77777777" w:rsidR="0090410C" w:rsidRDefault="00FE52EA">
            <w:r>
              <w:rPr>
                <w:color w:val="000000"/>
                <w:sz w:val="20"/>
                <w:szCs w:val="20"/>
              </w:rPr>
              <w:t>4.4</w:t>
            </w:r>
          </w:p>
        </w:tc>
        <w:tc>
          <w:tcPr>
            <w:tcW w:w="6000" w:type="dxa"/>
            <w:shd w:val="clear" w:color="auto" w:fill="EEF3F8"/>
            <w:tcMar>
              <w:top w:w="80" w:type="dxa"/>
              <w:left w:w="100" w:type="dxa"/>
              <w:bottom w:w="80" w:type="dxa"/>
              <w:right w:w="100" w:type="dxa"/>
            </w:tcMar>
            <w:vAlign w:val="center"/>
          </w:tcPr>
          <w:p w14:paraId="5D9F395E" w14:textId="77777777" w:rsidR="0090410C" w:rsidRDefault="00FE52EA">
            <w:r>
              <w:rPr>
                <w:color w:val="000000"/>
                <w:sz w:val="20"/>
                <w:szCs w:val="20"/>
              </w:rPr>
              <w:t>Bland–Altman plot: SpO2 vs reference oximeter</w:t>
            </w:r>
          </w:p>
        </w:tc>
        <w:tc>
          <w:tcPr>
            <w:tcW w:w="1600" w:type="dxa"/>
            <w:shd w:val="clear" w:color="auto" w:fill="EEF3F8"/>
            <w:tcMar>
              <w:top w:w="80" w:type="dxa"/>
              <w:left w:w="100" w:type="dxa"/>
              <w:bottom w:w="80" w:type="dxa"/>
              <w:right w:w="100" w:type="dxa"/>
            </w:tcMar>
            <w:vAlign w:val="center"/>
          </w:tcPr>
          <w:p w14:paraId="4068A117" w14:textId="77777777" w:rsidR="0090410C" w:rsidRDefault="00FE52EA">
            <w:r>
              <w:rPr>
                <w:color w:val="000000"/>
                <w:sz w:val="20"/>
                <w:szCs w:val="20"/>
              </w:rPr>
              <w:t>20</w:t>
            </w:r>
          </w:p>
        </w:tc>
      </w:tr>
      <w:tr w:rsidR="0090410C" w14:paraId="0396E819" w14:textId="77777777">
        <w:tblPrEx>
          <w:tblCellMar>
            <w:top w:w="0" w:type="dxa"/>
            <w:bottom w:w="0" w:type="dxa"/>
          </w:tblCellMar>
        </w:tblPrEx>
        <w:tc>
          <w:tcPr>
            <w:tcW w:w="1400" w:type="dxa"/>
            <w:tcMar>
              <w:top w:w="80" w:type="dxa"/>
              <w:left w:w="100" w:type="dxa"/>
              <w:bottom w:w="80" w:type="dxa"/>
              <w:right w:w="100" w:type="dxa"/>
            </w:tcMar>
            <w:vAlign w:val="center"/>
          </w:tcPr>
          <w:p w14:paraId="4D425E34" w14:textId="77777777" w:rsidR="0090410C" w:rsidRDefault="00FE52EA">
            <w:r>
              <w:rPr>
                <w:color w:val="000000"/>
                <w:sz w:val="20"/>
                <w:szCs w:val="20"/>
              </w:rPr>
              <w:t>4.5</w:t>
            </w:r>
          </w:p>
        </w:tc>
        <w:tc>
          <w:tcPr>
            <w:tcW w:w="6000" w:type="dxa"/>
            <w:tcMar>
              <w:top w:w="80" w:type="dxa"/>
              <w:left w:w="100" w:type="dxa"/>
              <w:bottom w:w="80" w:type="dxa"/>
              <w:right w:w="100" w:type="dxa"/>
            </w:tcMar>
            <w:vAlign w:val="center"/>
          </w:tcPr>
          <w:p w14:paraId="0624D200" w14:textId="77777777" w:rsidR="0090410C" w:rsidRDefault="00FE52EA">
            <w:r>
              <w:rPr>
                <w:color w:val="000000"/>
                <w:sz w:val="20"/>
                <w:szCs w:val="20"/>
              </w:rPr>
              <w:t>Gantt chart — project schedule</w:t>
            </w:r>
          </w:p>
        </w:tc>
        <w:tc>
          <w:tcPr>
            <w:tcW w:w="1600" w:type="dxa"/>
            <w:tcMar>
              <w:top w:w="80" w:type="dxa"/>
              <w:left w:w="100" w:type="dxa"/>
              <w:bottom w:w="80" w:type="dxa"/>
              <w:right w:w="100" w:type="dxa"/>
            </w:tcMar>
            <w:vAlign w:val="center"/>
          </w:tcPr>
          <w:p w14:paraId="4D990D0F" w14:textId="77777777" w:rsidR="0090410C" w:rsidRDefault="00FE52EA">
            <w:r>
              <w:rPr>
                <w:color w:val="000000"/>
                <w:sz w:val="20"/>
                <w:szCs w:val="20"/>
              </w:rPr>
              <w:t>21</w:t>
            </w:r>
          </w:p>
        </w:tc>
      </w:tr>
    </w:tbl>
    <w:p w14:paraId="4F52ACEC" w14:textId="77777777" w:rsidR="0090410C" w:rsidRDefault="00FE52EA">
      <w:r>
        <w:br w:type="page"/>
      </w:r>
    </w:p>
    <w:p w14:paraId="31C0A929" w14:textId="77777777" w:rsidR="0090410C" w:rsidRDefault="00FE52EA">
      <w:pPr>
        <w:spacing w:after="160"/>
        <w:jc w:val="center"/>
      </w:pPr>
      <w:r>
        <w:rPr>
          <w:b/>
          <w:bCs/>
          <w:sz w:val="26"/>
          <w:szCs w:val="26"/>
        </w:rPr>
        <w:lastRenderedPageBreak/>
        <w:t>LIST OF TABLES</w:t>
      </w:r>
    </w:p>
    <w:p w14:paraId="4726520D" w14:textId="77777777" w:rsidR="0090410C" w:rsidRDefault="0090410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000"/>
        <w:gridCol w:w="1600"/>
      </w:tblGrid>
      <w:tr w:rsidR="0090410C" w14:paraId="0205D41A"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2426937E" w14:textId="77777777" w:rsidR="0090410C" w:rsidRDefault="00FE52EA">
            <w:pPr>
              <w:jc w:val="center"/>
            </w:pPr>
            <w:r>
              <w:rPr>
                <w:b/>
                <w:bCs/>
                <w:color w:val="FFFFFF"/>
                <w:sz w:val="20"/>
                <w:szCs w:val="20"/>
              </w:rPr>
              <w:t>Table No.</w:t>
            </w:r>
          </w:p>
        </w:tc>
        <w:tc>
          <w:tcPr>
            <w:tcW w:w="6000" w:type="dxa"/>
            <w:shd w:val="clear" w:color="auto" w:fill="1F4E79"/>
            <w:tcMar>
              <w:top w:w="80" w:type="dxa"/>
              <w:left w:w="100" w:type="dxa"/>
              <w:bottom w:w="80" w:type="dxa"/>
              <w:right w:w="100" w:type="dxa"/>
            </w:tcMar>
            <w:vAlign w:val="center"/>
          </w:tcPr>
          <w:p w14:paraId="76F50949" w14:textId="77777777" w:rsidR="0090410C" w:rsidRDefault="00FE52EA">
            <w:pPr>
              <w:jc w:val="center"/>
            </w:pPr>
            <w:r>
              <w:rPr>
                <w:b/>
                <w:bCs/>
                <w:color w:val="FFFFFF"/>
                <w:sz w:val="20"/>
                <w:szCs w:val="20"/>
              </w:rPr>
              <w:t>Table Name</w:t>
            </w:r>
          </w:p>
        </w:tc>
        <w:tc>
          <w:tcPr>
            <w:tcW w:w="1600" w:type="dxa"/>
            <w:shd w:val="clear" w:color="auto" w:fill="1F4E79"/>
            <w:tcMar>
              <w:top w:w="80" w:type="dxa"/>
              <w:left w:w="100" w:type="dxa"/>
              <w:bottom w:w="80" w:type="dxa"/>
              <w:right w:w="100" w:type="dxa"/>
            </w:tcMar>
            <w:vAlign w:val="center"/>
          </w:tcPr>
          <w:p w14:paraId="31721E6C" w14:textId="77777777" w:rsidR="0090410C" w:rsidRDefault="00FE52EA">
            <w:pPr>
              <w:jc w:val="center"/>
            </w:pPr>
            <w:r>
              <w:rPr>
                <w:b/>
                <w:bCs/>
                <w:color w:val="FFFFFF"/>
                <w:sz w:val="20"/>
                <w:szCs w:val="20"/>
              </w:rPr>
              <w:t>Page No.</w:t>
            </w:r>
          </w:p>
        </w:tc>
      </w:tr>
      <w:tr w:rsidR="0090410C" w14:paraId="0F80BDBF" w14:textId="77777777">
        <w:tblPrEx>
          <w:tblCellMar>
            <w:top w:w="0" w:type="dxa"/>
            <w:bottom w:w="0" w:type="dxa"/>
          </w:tblCellMar>
        </w:tblPrEx>
        <w:tc>
          <w:tcPr>
            <w:tcW w:w="1400" w:type="dxa"/>
            <w:tcMar>
              <w:top w:w="80" w:type="dxa"/>
              <w:left w:w="100" w:type="dxa"/>
              <w:bottom w:w="80" w:type="dxa"/>
              <w:right w:w="100" w:type="dxa"/>
            </w:tcMar>
            <w:vAlign w:val="center"/>
          </w:tcPr>
          <w:p w14:paraId="34A6AC22" w14:textId="77777777" w:rsidR="0090410C" w:rsidRDefault="00FE52EA">
            <w:r>
              <w:rPr>
                <w:color w:val="000000"/>
                <w:sz w:val="20"/>
                <w:szCs w:val="20"/>
              </w:rPr>
              <w:t>2.1</w:t>
            </w:r>
          </w:p>
        </w:tc>
        <w:tc>
          <w:tcPr>
            <w:tcW w:w="6000" w:type="dxa"/>
            <w:tcMar>
              <w:top w:w="80" w:type="dxa"/>
              <w:left w:w="100" w:type="dxa"/>
              <w:bottom w:w="80" w:type="dxa"/>
              <w:right w:w="100" w:type="dxa"/>
            </w:tcMar>
            <w:vAlign w:val="center"/>
          </w:tcPr>
          <w:p w14:paraId="79266127" w14:textId="77777777" w:rsidR="0090410C" w:rsidRDefault="00FE52EA">
            <w:r>
              <w:rPr>
                <w:color w:val="000000"/>
                <w:sz w:val="20"/>
                <w:szCs w:val="20"/>
              </w:rPr>
              <w:t>Comparative analysis of existing vital-sign monitoring approaches</w:t>
            </w:r>
          </w:p>
        </w:tc>
        <w:tc>
          <w:tcPr>
            <w:tcW w:w="1600" w:type="dxa"/>
            <w:tcMar>
              <w:top w:w="80" w:type="dxa"/>
              <w:left w:w="100" w:type="dxa"/>
              <w:bottom w:w="80" w:type="dxa"/>
              <w:right w:w="100" w:type="dxa"/>
            </w:tcMar>
            <w:vAlign w:val="center"/>
          </w:tcPr>
          <w:p w14:paraId="506A0CFA" w14:textId="77777777" w:rsidR="0090410C" w:rsidRDefault="00FE52EA">
            <w:r>
              <w:rPr>
                <w:color w:val="000000"/>
                <w:sz w:val="20"/>
                <w:szCs w:val="20"/>
              </w:rPr>
              <w:t>7</w:t>
            </w:r>
          </w:p>
        </w:tc>
      </w:tr>
      <w:tr w:rsidR="0090410C" w14:paraId="36B913CD"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58FC0394" w14:textId="77777777" w:rsidR="0090410C" w:rsidRDefault="00FE52EA">
            <w:r>
              <w:rPr>
                <w:color w:val="000000"/>
                <w:sz w:val="20"/>
                <w:szCs w:val="20"/>
              </w:rPr>
              <w:t>3.1</w:t>
            </w:r>
          </w:p>
        </w:tc>
        <w:tc>
          <w:tcPr>
            <w:tcW w:w="6000" w:type="dxa"/>
            <w:shd w:val="clear" w:color="auto" w:fill="EEF3F8"/>
            <w:tcMar>
              <w:top w:w="80" w:type="dxa"/>
              <w:left w:w="100" w:type="dxa"/>
              <w:bottom w:w="80" w:type="dxa"/>
              <w:right w:w="100" w:type="dxa"/>
            </w:tcMar>
            <w:vAlign w:val="center"/>
          </w:tcPr>
          <w:p w14:paraId="572231A3" w14:textId="77777777" w:rsidR="0090410C" w:rsidRDefault="00FE52EA">
            <w:r>
              <w:rPr>
                <w:color w:val="000000"/>
                <w:sz w:val="20"/>
                <w:szCs w:val="20"/>
              </w:rPr>
              <w:t>Stakeholder and user requirements</w:t>
            </w:r>
          </w:p>
        </w:tc>
        <w:tc>
          <w:tcPr>
            <w:tcW w:w="1600" w:type="dxa"/>
            <w:shd w:val="clear" w:color="auto" w:fill="EEF3F8"/>
            <w:tcMar>
              <w:top w:w="80" w:type="dxa"/>
              <w:left w:w="100" w:type="dxa"/>
              <w:bottom w:w="80" w:type="dxa"/>
              <w:right w:w="100" w:type="dxa"/>
            </w:tcMar>
            <w:vAlign w:val="center"/>
          </w:tcPr>
          <w:p w14:paraId="55D71121" w14:textId="77777777" w:rsidR="0090410C" w:rsidRDefault="00FE52EA">
            <w:r>
              <w:rPr>
                <w:color w:val="000000"/>
                <w:sz w:val="20"/>
                <w:szCs w:val="20"/>
              </w:rPr>
              <w:t>9</w:t>
            </w:r>
          </w:p>
        </w:tc>
      </w:tr>
      <w:tr w:rsidR="0090410C" w14:paraId="70267C7C" w14:textId="77777777">
        <w:tblPrEx>
          <w:tblCellMar>
            <w:top w:w="0" w:type="dxa"/>
            <w:bottom w:w="0" w:type="dxa"/>
          </w:tblCellMar>
        </w:tblPrEx>
        <w:tc>
          <w:tcPr>
            <w:tcW w:w="1400" w:type="dxa"/>
            <w:tcMar>
              <w:top w:w="80" w:type="dxa"/>
              <w:left w:w="100" w:type="dxa"/>
              <w:bottom w:w="80" w:type="dxa"/>
              <w:right w:w="100" w:type="dxa"/>
            </w:tcMar>
            <w:vAlign w:val="center"/>
          </w:tcPr>
          <w:p w14:paraId="75398021" w14:textId="77777777" w:rsidR="0090410C" w:rsidRDefault="00FE52EA">
            <w:r>
              <w:rPr>
                <w:color w:val="000000"/>
                <w:sz w:val="20"/>
                <w:szCs w:val="20"/>
              </w:rPr>
              <w:t>3.2</w:t>
            </w:r>
          </w:p>
        </w:tc>
        <w:tc>
          <w:tcPr>
            <w:tcW w:w="6000" w:type="dxa"/>
            <w:tcMar>
              <w:top w:w="80" w:type="dxa"/>
              <w:left w:w="100" w:type="dxa"/>
              <w:bottom w:w="80" w:type="dxa"/>
              <w:right w:w="100" w:type="dxa"/>
            </w:tcMar>
            <w:vAlign w:val="center"/>
          </w:tcPr>
          <w:p w14:paraId="39F557F7" w14:textId="77777777" w:rsidR="0090410C" w:rsidRDefault="00FE52EA">
            <w:r>
              <w:rPr>
                <w:color w:val="000000"/>
                <w:sz w:val="20"/>
                <w:szCs w:val="20"/>
              </w:rPr>
              <w:t>Functional and non-functional requirements</w:t>
            </w:r>
          </w:p>
        </w:tc>
        <w:tc>
          <w:tcPr>
            <w:tcW w:w="1600" w:type="dxa"/>
            <w:tcMar>
              <w:top w:w="80" w:type="dxa"/>
              <w:left w:w="100" w:type="dxa"/>
              <w:bottom w:w="80" w:type="dxa"/>
              <w:right w:w="100" w:type="dxa"/>
            </w:tcMar>
            <w:vAlign w:val="center"/>
          </w:tcPr>
          <w:p w14:paraId="143C80D1" w14:textId="77777777" w:rsidR="0090410C" w:rsidRDefault="00FE52EA">
            <w:r>
              <w:rPr>
                <w:color w:val="000000"/>
                <w:sz w:val="20"/>
                <w:szCs w:val="20"/>
              </w:rPr>
              <w:t>10</w:t>
            </w:r>
          </w:p>
        </w:tc>
      </w:tr>
      <w:tr w:rsidR="0090410C" w14:paraId="1155F5C5"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0F82817C" w14:textId="77777777" w:rsidR="0090410C" w:rsidRDefault="00FE52EA">
            <w:r>
              <w:rPr>
                <w:color w:val="000000"/>
                <w:sz w:val="20"/>
                <w:szCs w:val="20"/>
              </w:rPr>
              <w:t>3.3</w:t>
            </w:r>
          </w:p>
        </w:tc>
        <w:tc>
          <w:tcPr>
            <w:tcW w:w="6000" w:type="dxa"/>
            <w:shd w:val="clear" w:color="auto" w:fill="EEF3F8"/>
            <w:tcMar>
              <w:top w:w="80" w:type="dxa"/>
              <w:left w:w="100" w:type="dxa"/>
              <w:bottom w:w="80" w:type="dxa"/>
              <w:right w:w="100" w:type="dxa"/>
            </w:tcMar>
            <w:vAlign w:val="center"/>
          </w:tcPr>
          <w:p w14:paraId="1CAE1CD5" w14:textId="77777777" w:rsidR="0090410C" w:rsidRDefault="00FE52EA">
            <w:r>
              <w:rPr>
                <w:color w:val="000000"/>
                <w:sz w:val="20"/>
                <w:szCs w:val="20"/>
              </w:rPr>
              <w:t>Applicable standards and codes</w:t>
            </w:r>
          </w:p>
        </w:tc>
        <w:tc>
          <w:tcPr>
            <w:tcW w:w="1600" w:type="dxa"/>
            <w:shd w:val="clear" w:color="auto" w:fill="EEF3F8"/>
            <w:tcMar>
              <w:top w:w="80" w:type="dxa"/>
              <w:left w:w="100" w:type="dxa"/>
              <w:bottom w:w="80" w:type="dxa"/>
              <w:right w:w="100" w:type="dxa"/>
            </w:tcMar>
            <w:vAlign w:val="center"/>
          </w:tcPr>
          <w:p w14:paraId="5E94E65A" w14:textId="77777777" w:rsidR="0090410C" w:rsidRDefault="00FE52EA">
            <w:r>
              <w:rPr>
                <w:color w:val="000000"/>
                <w:sz w:val="20"/>
                <w:szCs w:val="20"/>
              </w:rPr>
              <w:t>10</w:t>
            </w:r>
          </w:p>
        </w:tc>
      </w:tr>
      <w:tr w:rsidR="0090410C" w14:paraId="78888069" w14:textId="77777777">
        <w:tblPrEx>
          <w:tblCellMar>
            <w:top w:w="0" w:type="dxa"/>
            <w:bottom w:w="0" w:type="dxa"/>
          </w:tblCellMar>
        </w:tblPrEx>
        <w:tc>
          <w:tcPr>
            <w:tcW w:w="1400" w:type="dxa"/>
            <w:tcMar>
              <w:top w:w="80" w:type="dxa"/>
              <w:left w:w="100" w:type="dxa"/>
              <w:bottom w:w="80" w:type="dxa"/>
              <w:right w:w="100" w:type="dxa"/>
            </w:tcMar>
            <w:vAlign w:val="center"/>
          </w:tcPr>
          <w:p w14:paraId="29C24FB3" w14:textId="77777777" w:rsidR="0090410C" w:rsidRDefault="00FE52EA">
            <w:r>
              <w:rPr>
                <w:color w:val="000000"/>
                <w:sz w:val="20"/>
                <w:szCs w:val="20"/>
              </w:rPr>
              <w:t>3.4</w:t>
            </w:r>
          </w:p>
        </w:tc>
        <w:tc>
          <w:tcPr>
            <w:tcW w:w="6000" w:type="dxa"/>
            <w:tcMar>
              <w:top w:w="80" w:type="dxa"/>
              <w:left w:w="100" w:type="dxa"/>
              <w:bottom w:w="80" w:type="dxa"/>
              <w:right w:w="100" w:type="dxa"/>
            </w:tcMar>
            <w:vAlign w:val="center"/>
          </w:tcPr>
          <w:p w14:paraId="1E78444C" w14:textId="77777777" w:rsidR="0090410C" w:rsidRDefault="00FE52EA">
            <w:r>
              <w:rPr>
                <w:color w:val="000000"/>
                <w:sz w:val="20"/>
                <w:szCs w:val="20"/>
              </w:rPr>
              <w:t>Design specifications</w:t>
            </w:r>
          </w:p>
        </w:tc>
        <w:tc>
          <w:tcPr>
            <w:tcW w:w="1600" w:type="dxa"/>
            <w:tcMar>
              <w:top w:w="80" w:type="dxa"/>
              <w:left w:w="100" w:type="dxa"/>
              <w:bottom w:w="80" w:type="dxa"/>
              <w:right w:w="100" w:type="dxa"/>
            </w:tcMar>
            <w:vAlign w:val="center"/>
          </w:tcPr>
          <w:p w14:paraId="06E0C8EA" w14:textId="77777777" w:rsidR="0090410C" w:rsidRDefault="00FE52EA">
            <w:r>
              <w:rPr>
                <w:color w:val="000000"/>
                <w:sz w:val="20"/>
                <w:szCs w:val="20"/>
              </w:rPr>
              <w:t>11</w:t>
            </w:r>
          </w:p>
        </w:tc>
      </w:tr>
      <w:tr w:rsidR="0090410C" w14:paraId="3BFA8C16"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27B34052" w14:textId="77777777" w:rsidR="0090410C" w:rsidRDefault="00FE52EA">
            <w:r>
              <w:rPr>
                <w:color w:val="000000"/>
                <w:sz w:val="20"/>
                <w:szCs w:val="20"/>
              </w:rPr>
              <w:t>3.5</w:t>
            </w:r>
          </w:p>
        </w:tc>
        <w:tc>
          <w:tcPr>
            <w:tcW w:w="6000" w:type="dxa"/>
            <w:shd w:val="clear" w:color="auto" w:fill="EEF3F8"/>
            <w:tcMar>
              <w:top w:w="80" w:type="dxa"/>
              <w:left w:w="100" w:type="dxa"/>
              <w:bottom w:w="80" w:type="dxa"/>
              <w:right w:w="100" w:type="dxa"/>
            </w:tcMar>
            <w:vAlign w:val="center"/>
          </w:tcPr>
          <w:p w14:paraId="22B74D27" w14:textId="77777777" w:rsidR="0090410C" w:rsidRDefault="00FE52EA">
            <w:r>
              <w:rPr>
                <w:color w:val="000000"/>
                <w:sz w:val="20"/>
                <w:szCs w:val="20"/>
              </w:rPr>
              <w:t>Alternative solution evaluation matrix</w:t>
            </w:r>
          </w:p>
        </w:tc>
        <w:tc>
          <w:tcPr>
            <w:tcW w:w="1600" w:type="dxa"/>
            <w:shd w:val="clear" w:color="auto" w:fill="EEF3F8"/>
            <w:tcMar>
              <w:top w:w="80" w:type="dxa"/>
              <w:left w:w="100" w:type="dxa"/>
              <w:bottom w:w="80" w:type="dxa"/>
              <w:right w:w="100" w:type="dxa"/>
            </w:tcMar>
            <w:vAlign w:val="center"/>
          </w:tcPr>
          <w:p w14:paraId="6D178FF5" w14:textId="77777777" w:rsidR="0090410C" w:rsidRDefault="00FE52EA">
            <w:r>
              <w:rPr>
                <w:color w:val="000000"/>
                <w:sz w:val="20"/>
                <w:szCs w:val="20"/>
              </w:rPr>
              <w:t>12</w:t>
            </w:r>
          </w:p>
        </w:tc>
      </w:tr>
      <w:tr w:rsidR="0090410C" w14:paraId="664EB4D5" w14:textId="77777777">
        <w:tblPrEx>
          <w:tblCellMar>
            <w:top w:w="0" w:type="dxa"/>
            <w:bottom w:w="0" w:type="dxa"/>
          </w:tblCellMar>
        </w:tblPrEx>
        <w:tc>
          <w:tcPr>
            <w:tcW w:w="1400" w:type="dxa"/>
            <w:tcMar>
              <w:top w:w="80" w:type="dxa"/>
              <w:left w:w="100" w:type="dxa"/>
              <w:bottom w:w="80" w:type="dxa"/>
              <w:right w:w="100" w:type="dxa"/>
            </w:tcMar>
            <w:vAlign w:val="center"/>
          </w:tcPr>
          <w:p w14:paraId="15DCF8FE" w14:textId="77777777" w:rsidR="0090410C" w:rsidRDefault="00FE52EA">
            <w:r>
              <w:rPr>
                <w:color w:val="000000"/>
                <w:sz w:val="20"/>
                <w:szCs w:val="20"/>
              </w:rPr>
              <w:t>3.6</w:t>
            </w:r>
          </w:p>
        </w:tc>
        <w:tc>
          <w:tcPr>
            <w:tcW w:w="6000" w:type="dxa"/>
            <w:tcMar>
              <w:top w:w="80" w:type="dxa"/>
              <w:left w:w="100" w:type="dxa"/>
              <w:bottom w:w="80" w:type="dxa"/>
              <w:right w:w="100" w:type="dxa"/>
            </w:tcMar>
            <w:vAlign w:val="center"/>
          </w:tcPr>
          <w:p w14:paraId="5948E94F" w14:textId="77777777" w:rsidR="0090410C" w:rsidRDefault="00FE52EA">
            <w:r>
              <w:rPr>
                <w:color w:val="000000"/>
                <w:sz w:val="20"/>
                <w:szCs w:val="20"/>
              </w:rPr>
              <w:t>Trade-off analysis</w:t>
            </w:r>
          </w:p>
        </w:tc>
        <w:tc>
          <w:tcPr>
            <w:tcW w:w="1600" w:type="dxa"/>
            <w:tcMar>
              <w:top w:w="80" w:type="dxa"/>
              <w:left w:w="100" w:type="dxa"/>
              <w:bottom w:w="80" w:type="dxa"/>
              <w:right w:w="100" w:type="dxa"/>
            </w:tcMar>
            <w:vAlign w:val="center"/>
          </w:tcPr>
          <w:p w14:paraId="5D2B6F03" w14:textId="77777777" w:rsidR="0090410C" w:rsidRDefault="00FE52EA">
            <w:r>
              <w:rPr>
                <w:color w:val="000000"/>
                <w:sz w:val="20"/>
                <w:szCs w:val="20"/>
              </w:rPr>
              <w:t>14</w:t>
            </w:r>
          </w:p>
        </w:tc>
      </w:tr>
      <w:tr w:rsidR="0090410C" w14:paraId="46E859F4"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747C3B0C" w14:textId="77777777" w:rsidR="0090410C" w:rsidRDefault="00FE52EA">
            <w:r>
              <w:rPr>
                <w:color w:val="000000"/>
                <w:sz w:val="20"/>
                <w:szCs w:val="20"/>
              </w:rPr>
              <w:t>3.7</w:t>
            </w:r>
          </w:p>
        </w:tc>
        <w:tc>
          <w:tcPr>
            <w:tcW w:w="6000" w:type="dxa"/>
            <w:shd w:val="clear" w:color="auto" w:fill="EEF3F8"/>
            <w:tcMar>
              <w:top w:w="80" w:type="dxa"/>
              <w:left w:w="100" w:type="dxa"/>
              <w:bottom w:w="80" w:type="dxa"/>
              <w:right w:w="100" w:type="dxa"/>
            </w:tcMar>
            <w:vAlign w:val="center"/>
          </w:tcPr>
          <w:p w14:paraId="5CF23C3C" w14:textId="77777777" w:rsidR="0090410C" w:rsidRDefault="00FE52EA">
            <w:r>
              <w:rPr>
                <w:color w:val="000000"/>
                <w:sz w:val="20"/>
                <w:szCs w:val="20"/>
              </w:rPr>
              <w:t>Sustainability, ethics, safety and security evaluation</w:t>
            </w:r>
          </w:p>
        </w:tc>
        <w:tc>
          <w:tcPr>
            <w:tcW w:w="1600" w:type="dxa"/>
            <w:shd w:val="clear" w:color="auto" w:fill="EEF3F8"/>
            <w:tcMar>
              <w:top w:w="80" w:type="dxa"/>
              <w:left w:w="100" w:type="dxa"/>
              <w:bottom w:w="80" w:type="dxa"/>
              <w:right w:w="100" w:type="dxa"/>
            </w:tcMar>
            <w:vAlign w:val="center"/>
          </w:tcPr>
          <w:p w14:paraId="53FDB3D2" w14:textId="77777777" w:rsidR="0090410C" w:rsidRDefault="00FE52EA">
            <w:r>
              <w:rPr>
                <w:color w:val="000000"/>
                <w:sz w:val="20"/>
                <w:szCs w:val="20"/>
              </w:rPr>
              <w:t>15</w:t>
            </w:r>
          </w:p>
        </w:tc>
      </w:tr>
      <w:tr w:rsidR="0090410C" w14:paraId="156A9AC7" w14:textId="77777777">
        <w:tblPrEx>
          <w:tblCellMar>
            <w:top w:w="0" w:type="dxa"/>
            <w:bottom w:w="0" w:type="dxa"/>
          </w:tblCellMar>
        </w:tblPrEx>
        <w:tc>
          <w:tcPr>
            <w:tcW w:w="1400" w:type="dxa"/>
            <w:tcMar>
              <w:top w:w="80" w:type="dxa"/>
              <w:left w:w="100" w:type="dxa"/>
              <w:bottom w:w="80" w:type="dxa"/>
              <w:right w:w="100" w:type="dxa"/>
            </w:tcMar>
            <w:vAlign w:val="center"/>
          </w:tcPr>
          <w:p w14:paraId="5ACFB73C" w14:textId="77777777" w:rsidR="0090410C" w:rsidRDefault="00FE52EA">
            <w:r>
              <w:rPr>
                <w:color w:val="000000"/>
                <w:sz w:val="20"/>
                <w:szCs w:val="20"/>
              </w:rPr>
              <w:t>3.8</w:t>
            </w:r>
          </w:p>
        </w:tc>
        <w:tc>
          <w:tcPr>
            <w:tcW w:w="6000" w:type="dxa"/>
            <w:tcMar>
              <w:top w:w="80" w:type="dxa"/>
              <w:left w:w="100" w:type="dxa"/>
              <w:bottom w:w="80" w:type="dxa"/>
              <w:right w:w="100" w:type="dxa"/>
            </w:tcMar>
            <w:vAlign w:val="center"/>
          </w:tcPr>
          <w:p w14:paraId="6DB57194" w14:textId="77777777" w:rsidR="0090410C" w:rsidRDefault="00FE52EA">
            <w:r>
              <w:rPr>
                <w:color w:val="000000"/>
                <w:sz w:val="20"/>
                <w:szCs w:val="20"/>
              </w:rPr>
              <w:t>Risk register</w:t>
            </w:r>
          </w:p>
        </w:tc>
        <w:tc>
          <w:tcPr>
            <w:tcW w:w="1600" w:type="dxa"/>
            <w:tcMar>
              <w:top w:w="80" w:type="dxa"/>
              <w:left w:w="100" w:type="dxa"/>
              <w:bottom w:w="80" w:type="dxa"/>
              <w:right w:w="100" w:type="dxa"/>
            </w:tcMar>
            <w:vAlign w:val="center"/>
          </w:tcPr>
          <w:p w14:paraId="64D33379" w14:textId="77777777" w:rsidR="0090410C" w:rsidRDefault="00FE52EA">
            <w:r>
              <w:rPr>
                <w:color w:val="000000"/>
                <w:sz w:val="20"/>
                <w:szCs w:val="20"/>
              </w:rPr>
              <w:t>16</w:t>
            </w:r>
          </w:p>
        </w:tc>
      </w:tr>
      <w:tr w:rsidR="0090410C" w14:paraId="1F766153"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35C07466" w14:textId="77777777" w:rsidR="0090410C" w:rsidRDefault="00FE52EA">
            <w:r>
              <w:rPr>
                <w:color w:val="000000"/>
                <w:sz w:val="20"/>
                <w:szCs w:val="20"/>
              </w:rPr>
              <w:t>4.1</w:t>
            </w:r>
          </w:p>
        </w:tc>
        <w:tc>
          <w:tcPr>
            <w:tcW w:w="6000" w:type="dxa"/>
            <w:shd w:val="clear" w:color="auto" w:fill="EEF3F8"/>
            <w:tcMar>
              <w:top w:w="80" w:type="dxa"/>
              <w:left w:w="100" w:type="dxa"/>
              <w:bottom w:w="80" w:type="dxa"/>
              <w:right w:w="100" w:type="dxa"/>
            </w:tcMar>
            <w:vAlign w:val="center"/>
          </w:tcPr>
          <w:p w14:paraId="333E380F" w14:textId="77777777" w:rsidR="0090410C" w:rsidRDefault="00FE52EA">
            <w:r>
              <w:rPr>
                <w:color w:val="000000"/>
                <w:sz w:val="20"/>
                <w:szCs w:val="20"/>
              </w:rPr>
              <w:t>Tools, software and equipment used</w:t>
            </w:r>
          </w:p>
        </w:tc>
        <w:tc>
          <w:tcPr>
            <w:tcW w:w="1600" w:type="dxa"/>
            <w:shd w:val="clear" w:color="auto" w:fill="EEF3F8"/>
            <w:tcMar>
              <w:top w:w="80" w:type="dxa"/>
              <w:left w:w="100" w:type="dxa"/>
              <w:bottom w:w="80" w:type="dxa"/>
              <w:right w:w="100" w:type="dxa"/>
            </w:tcMar>
            <w:vAlign w:val="center"/>
          </w:tcPr>
          <w:p w14:paraId="74F96A78" w14:textId="77777777" w:rsidR="0090410C" w:rsidRDefault="00FE52EA">
            <w:r>
              <w:rPr>
                <w:color w:val="000000"/>
                <w:sz w:val="20"/>
                <w:szCs w:val="20"/>
              </w:rPr>
              <w:t>17</w:t>
            </w:r>
          </w:p>
        </w:tc>
      </w:tr>
      <w:tr w:rsidR="0090410C" w14:paraId="68BAB63A" w14:textId="77777777">
        <w:tblPrEx>
          <w:tblCellMar>
            <w:top w:w="0" w:type="dxa"/>
            <w:bottom w:w="0" w:type="dxa"/>
          </w:tblCellMar>
        </w:tblPrEx>
        <w:tc>
          <w:tcPr>
            <w:tcW w:w="1400" w:type="dxa"/>
            <w:tcMar>
              <w:top w:w="80" w:type="dxa"/>
              <w:left w:w="100" w:type="dxa"/>
              <w:bottom w:w="80" w:type="dxa"/>
              <w:right w:w="100" w:type="dxa"/>
            </w:tcMar>
            <w:vAlign w:val="center"/>
          </w:tcPr>
          <w:p w14:paraId="1B807E01" w14:textId="77777777" w:rsidR="0090410C" w:rsidRDefault="00FE52EA">
            <w:r>
              <w:rPr>
                <w:color w:val="000000"/>
                <w:sz w:val="20"/>
                <w:szCs w:val="20"/>
              </w:rPr>
              <w:t>4.2</w:t>
            </w:r>
          </w:p>
        </w:tc>
        <w:tc>
          <w:tcPr>
            <w:tcW w:w="6000" w:type="dxa"/>
            <w:tcMar>
              <w:top w:w="80" w:type="dxa"/>
              <w:left w:w="100" w:type="dxa"/>
              <w:bottom w:w="80" w:type="dxa"/>
              <w:right w:w="100" w:type="dxa"/>
            </w:tcMar>
            <w:vAlign w:val="center"/>
          </w:tcPr>
          <w:p w14:paraId="2B6E9F77" w14:textId="77777777" w:rsidR="0090410C" w:rsidRDefault="00FE52EA">
            <w:r>
              <w:rPr>
                <w:color w:val="000000"/>
                <w:sz w:val="20"/>
                <w:szCs w:val="20"/>
              </w:rPr>
              <w:t>Test plan and verification methods</w:t>
            </w:r>
          </w:p>
        </w:tc>
        <w:tc>
          <w:tcPr>
            <w:tcW w:w="1600" w:type="dxa"/>
            <w:tcMar>
              <w:top w:w="80" w:type="dxa"/>
              <w:left w:w="100" w:type="dxa"/>
              <w:bottom w:w="80" w:type="dxa"/>
              <w:right w:w="100" w:type="dxa"/>
            </w:tcMar>
            <w:vAlign w:val="center"/>
          </w:tcPr>
          <w:p w14:paraId="4DE86D6C" w14:textId="77777777" w:rsidR="0090410C" w:rsidRDefault="00FE52EA">
            <w:r>
              <w:rPr>
                <w:color w:val="000000"/>
                <w:sz w:val="20"/>
                <w:szCs w:val="20"/>
              </w:rPr>
              <w:t>18</w:t>
            </w:r>
          </w:p>
        </w:tc>
      </w:tr>
      <w:tr w:rsidR="0090410C" w14:paraId="42CA9378"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5DEDC1C9" w14:textId="77777777" w:rsidR="0090410C" w:rsidRDefault="00FE52EA">
            <w:r>
              <w:rPr>
                <w:color w:val="000000"/>
                <w:sz w:val="20"/>
                <w:szCs w:val="20"/>
              </w:rPr>
              <w:t>4.3</w:t>
            </w:r>
          </w:p>
        </w:tc>
        <w:tc>
          <w:tcPr>
            <w:tcW w:w="6000" w:type="dxa"/>
            <w:shd w:val="clear" w:color="auto" w:fill="EEF3F8"/>
            <w:tcMar>
              <w:top w:w="80" w:type="dxa"/>
              <w:left w:w="100" w:type="dxa"/>
              <w:bottom w:w="80" w:type="dxa"/>
              <w:right w:w="100" w:type="dxa"/>
            </w:tcMar>
            <w:vAlign w:val="center"/>
          </w:tcPr>
          <w:p w14:paraId="05301962" w14:textId="77777777" w:rsidR="0090410C" w:rsidRDefault="00FE52EA">
            <w:r>
              <w:rPr>
                <w:color w:val="000000"/>
                <w:sz w:val="20"/>
                <w:szCs w:val="20"/>
              </w:rPr>
              <w:t>Achieved vs required specifications</w:t>
            </w:r>
          </w:p>
        </w:tc>
        <w:tc>
          <w:tcPr>
            <w:tcW w:w="1600" w:type="dxa"/>
            <w:shd w:val="clear" w:color="auto" w:fill="EEF3F8"/>
            <w:tcMar>
              <w:top w:w="80" w:type="dxa"/>
              <w:left w:w="100" w:type="dxa"/>
              <w:bottom w:w="80" w:type="dxa"/>
              <w:right w:w="100" w:type="dxa"/>
            </w:tcMar>
            <w:vAlign w:val="center"/>
          </w:tcPr>
          <w:p w14:paraId="214A8485" w14:textId="77777777" w:rsidR="0090410C" w:rsidRDefault="00FE52EA">
            <w:r>
              <w:rPr>
                <w:color w:val="000000"/>
                <w:sz w:val="20"/>
                <w:szCs w:val="20"/>
              </w:rPr>
              <w:t>19</w:t>
            </w:r>
          </w:p>
        </w:tc>
      </w:tr>
      <w:tr w:rsidR="0090410C" w14:paraId="0368F1BC" w14:textId="77777777">
        <w:tblPrEx>
          <w:tblCellMar>
            <w:top w:w="0" w:type="dxa"/>
            <w:bottom w:w="0" w:type="dxa"/>
          </w:tblCellMar>
        </w:tblPrEx>
        <w:tc>
          <w:tcPr>
            <w:tcW w:w="1400" w:type="dxa"/>
            <w:tcMar>
              <w:top w:w="80" w:type="dxa"/>
              <w:left w:w="100" w:type="dxa"/>
              <w:bottom w:w="80" w:type="dxa"/>
              <w:right w:w="100" w:type="dxa"/>
            </w:tcMar>
            <w:vAlign w:val="center"/>
          </w:tcPr>
          <w:p w14:paraId="7088426D" w14:textId="77777777" w:rsidR="0090410C" w:rsidRDefault="00FE52EA">
            <w:r>
              <w:rPr>
                <w:color w:val="000000"/>
                <w:sz w:val="20"/>
                <w:szCs w:val="20"/>
              </w:rPr>
              <w:t>4.4</w:t>
            </w:r>
          </w:p>
        </w:tc>
        <w:tc>
          <w:tcPr>
            <w:tcW w:w="6000" w:type="dxa"/>
            <w:tcMar>
              <w:top w:w="80" w:type="dxa"/>
              <w:left w:w="100" w:type="dxa"/>
              <w:bottom w:w="80" w:type="dxa"/>
              <w:right w:w="100" w:type="dxa"/>
            </w:tcMar>
            <w:vAlign w:val="center"/>
          </w:tcPr>
          <w:p w14:paraId="366935A7" w14:textId="77777777" w:rsidR="0090410C" w:rsidRDefault="00FE52EA">
            <w:r>
              <w:rPr>
                <w:color w:val="000000"/>
                <w:sz w:val="20"/>
                <w:szCs w:val="20"/>
              </w:rPr>
              <w:t>Objective achievement summary</w:t>
            </w:r>
          </w:p>
        </w:tc>
        <w:tc>
          <w:tcPr>
            <w:tcW w:w="1600" w:type="dxa"/>
            <w:tcMar>
              <w:top w:w="80" w:type="dxa"/>
              <w:left w:w="100" w:type="dxa"/>
              <w:bottom w:w="80" w:type="dxa"/>
              <w:right w:w="100" w:type="dxa"/>
            </w:tcMar>
            <w:vAlign w:val="center"/>
          </w:tcPr>
          <w:p w14:paraId="7D3C0A6D" w14:textId="77777777" w:rsidR="0090410C" w:rsidRDefault="00FE52EA">
            <w:r>
              <w:rPr>
                <w:color w:val="000000"/>
                <w:sz w:val="20"/>
                <w:szCs w:val="20"/>
              </w:rPr>
              <w:t>20</w:t>
            </w:r>
          </w:p>
        </w:tc>
      </w:tr>
      <w:tr w:rsidR="0090410C" w14:paraId="2A945352"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6C0E6FC4" w14:textId="77777777" w:rsidR="0090410C" w:rsidRDefault="00FE52EA">
            <w:r>
              <w:rPr>
                <w:color w:val="000000"/>
                <w:sz w:val="20"/>
                <w:szCs w:val="20"/>
              </w:rPr>
              <w:t>4.5</w:t>
            </w:r>
          </w:p>
        </w:tc>
        <w:tc>
          <w:tcPr>
            <w:tcW w:w="6000" w:type="dxa"/>
            <w:shd w:val="clear" w:color="auto" w:fill="EEF3F8"/>
            <w:tcMar>
              <w:top w:w="80" w:type="dxa"/>
              <w:left w:w="100" w:type="dxa"/>
              <w:bottom w:w="80" w:type="dxa"/>
              <w:right w:w="100" w:type="dxa"/>
            </w:tcMar>
            <w:vAlign w:val="center"/>
          </w:tcPr>
          <w:p w14:paraId="00E2B46F" w14:textId="77777777" w:rsidR="0090410C" w:rsidRDefault="00FE52EA">
            <w:r>
              <w:rPr>
                <w:color w:val="000000"/>
                <w:sz w:val="20"/>
                <w:szCs w:val="20"/>
              </w:rPr>
              <w:t>Bill of materials and cost</w:t>
            </w:r>
          </w:p>
        </w:tc>
        <w:tc>
          <w:tcPr>
            <w:tcW w:w="1600" w:type="dxa"/>
            <w:shd w:val="clear" w:color="auto" w:fill="EEF3F8"/>
            <w:tcMar>
              <w:top w:w="80" w:type="dxa"/>
              <w:left w:w="100" w:type="dxa"/>
              <w:bottom w:w="80" w:type="dxa"/>
              <w:right w:w="100" w:type="dxa"/>
            </w:tcMar>
            <w:vAlign w:val="center"/>
          </w:tcPr>
          <w:p w14:paraId="1430AE1D" w14:textId="77777777" w:rsidR="0090410C" w:rsidRDefault="00FE52EA">
            <w:r>
              <w:rPr>
                <w:color w:val="000000"/>
                <w:sz w:val="20"/>
                <w:szCs w:val="20"/>
              </w:rPr>
              <w:t>21</w:t>
            </w:r>
          </w:p>
        </w:tc>
      </w:tr>
    </w:tbl>
    <w:p w14:paraId="174D4C64" w14:textId="77777777" w:rsidR="0090410C" w:rsidRDefault="00FE52EA">
      <w:r>
        <w:br w:type="page"/>
      </w:r>
    </w:p>
    <w:p w14:paraId="0B786120" w14:textId="77777777" w:rsidR="0090410C" w:rsidRDefault="00FE52EA">
      <w:pPr>
        <w:spacing w:after="160"/>
        <w:jc w:val="center"/>
      </w:pPr>
      <w:r>
        <w:rPr>
          <w:b/>
          <w:bCs/>
          <w:sz w:val="24"/>
          <w:szCs w:val="24"/>
        </w:rPr>
        <w:lastRenderedPageBreak/>
        <w:t>LIST OF ABBREVIATIONS / SYMBOLS</w:t>
      </w:r>
    </w:p>
    <w:p w14:paraId="2432BAB7" w14:textId="77777777" w:rsidR="0090410C" w:rsidRDefault="0090410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200"/>
        <w:gridCol w:w="1400"/>
      </w:tblGrid>
      <w:tr w:rsidR="0090410C" w14:paraId="1D103589" w14:textId="77777777">
        <w:tblPrEx>
          <w:tblCellMar>
            <w:top w:w="0" w:type="dxa"/>
            <w:bottom w:w="0" w:type="dxa"/>
          </w:tblCellMar>
        </w:tblPrEx>
        <w:trPr>
          <w:tblHeader/>
        </w:trPr>
        <w:tc>
          <w:tcPr>
            <w:tcW w:w="1400" w:type="dxa"/>
            <w:shd w:val="clear" w:color="auto" w:fill="1F4E79"/>
            <w:tcMar>
              <w:top w:w="80" w:type="dxa"/>
              <w:left w:w="100" w:type="dxa"/>
              <w:bottom w:w="80" w:type="dxa"/>
              <w:right w:w="100" w:type="dxa"/>
            </w:tcMar>
            <w:vAlign w:val="center"/>
          </w:tcPr>
          <w:p w14:paraId="4931D582" w14:textId="77777777" w:rsidR="0090410C" w:rsidRDefault="00FE52EA">
            <w:pPr>
              <w:jc w:val="center"/>
            </w:pPr>
            <w:r>
              <w:rPr>
                <w:b/>
                <w:bCs/>
                <w:color w:val="FFFFFF"/>
                <w:sz w:val="20"/>
                <w:szCs w:val="20"/>
              </w:rPr>
              <w:t>Symbol</w:t>
            </w:r>
          </w:p>
        </w:tc>
        <w:tc>
          <w:tcPr>
            <w:tcW w:w="6200" w:type="dxa"/>
            <w:shd w:val="clear" w:color="auto" w:fill="1F4E79"/>
            <w:tcMar>
              <w:top w:w="80" w:type="dxa"/>
              <w:left w:w="100" w:type="dxa"/>
              <w:bottom w:w="80" w:type="dxa"/>
              <w:right w:w="100" w:type="dxa"/>
            </w:tcMar>
            <w:vAlign w:val="center"/>
          </w:tcPr>
          <w:p w14:paraId="17D8C850" w14:textId="77777777" w:rsidR="0090410C" w:rsidRDefault="00FE52EA">
            <w:pPr>
              <w:jc w:val="center"/>
            </w:pPr>
            <w:r>
              <w:rPr>
                <w:b/>
                <w:bCs/>
                <w:color w:val="FFFFFF"/>
                <w:sz w:val="20"/>
                <w:szCs w:val="20"/>
              </w:rPr>
              <w:t>Description</w:t>
            </w:r>
          </w:p>
        </w:tc>
        <w:tc>
          <w:tcPr>
            <w:tcW w:w="1400" w:type="dxa"/>
            <w:shd w:val="clear" w:color="auto" w:fill="1F4E79"/>
            <w:tcMar>
              <w:top w:w="80" w:type="dxa"/>
              <w:left w:w="100" w:type="dxa"/>
              <w:bottom w:w="80" w:type="dxa"/>
              <w:right w:w="100" w:type="dxa"/>
            </w:tcMar>
            <w:vAlign w:val="center"/>
          </w:tcPr>
          <w:p w14:paraId="72896C64" w14:textId="77777777" w:rsidR="0090410C" w:rsidRDefault="00FE52EA">
            <w:pPr>
              <w:jc w:val="center"/>
            </w:pPr>
            <w:r>
              <w:rPr>
                <w:b/>
                <w:bCs/>
                <w:color w:val="FFFFFF"/>
                <w:sz w:val="20"/>
                <w:szCs w:val="20"/>
              </w:rPr>
              <w:t>Unit</w:t>
            </w:r>
          </w:p>
        </w:tc>
      </w:tr>
      <w:tr w:rsidR="0090410C" w14:paraId="707BD72B" w14:textId="77777777">
        <w:tblPrEx>
          <w:tblCellMar>
            <w:top w:w="0" w:type="dxa"/>
            <w:bottom w:w="0" w:type="dxa"/>
          </w:tblCellMar>
        </w:tblPrEx>
        <w:tc>
          <w:tcPr>
            <w:tcW w:w="1400" w:type="dxa"/>
            <w:tcMar>
              <w:top w:w="80" w:type="dxa"/>
              <w:left w:w="100" w:type="dxa"/>
              <w:bottom w:w="80" w:type="dxa"/>
              <w:right w:w="100" w:type="dxa"/>
            </w:tcMar>
            <w:vAlign w:val="center"/>
          </w:tcPr>
          <w:p w14:paraId="11E29054" w14:textId="77777777" w:rsidR="0090410C" w:rsidRDefault="00FE52EA">
            <w:r>
              <w:rPr>
                <w:color w:val="000000"/>
                <w:sz w:val="20"/>
                <w:szCs w:val="20"/>
              </w:rPr>
              <w:t>ECG</w:t>
            </w:r>
          </w:p>
        </w:tc>
        <w:tc>
          <w:tcPr>
            <w:tcW w:w="6200" w:type="dxa"/>
            <w:tcMar>
              <w:top w:w="80" w:type="dxa"/>
              <w:left w:w="100" w:type="dxa"/>
              <w:bottom w:w="80" w:type="dxa"/>
              <w:right w:w="100" w:type="dxa"/>
            </w:tcMar>
            <w:vAlign w:val="center"/>
          </w:tcPr>
          <w:p w14:paraId="3BC7ABE6" w14:textId="77777777" w:rsidR="0090410C" w:rsidRDefault="00FE52EA">
            <w:r>
              <w:rPr>
                <w:color w:val="000000"/>
                <w:sz w:val="20"/>
                <w:szCs w:val="20"/>
              </w:rPr>
              <w:t>Electrocardiogram</w:t>
            </w:r>
          </w:p>
        </w:tc>
        <w:tc>
          <w:tcPr>
            <w:tcW w:w="1400" w:type="dxa"/>
            <w:tcMar>
              <w:top w:w="80" w:type="dxa"/>
              <w:left w:w="100" w:type="dxa"/>
              <w:bottom w:w="80" w:type="dxa"/>
              <w:right w:w="100" w:type="dxa"/>
            </w:tcMar>
            <w:vAlign w:val="center"/>
          </w:tcPr>
          <w:p w14:paraId="761A7809" w14:textId="77777777" w:rsidR="0090410C" w:rsidRDefault="00FE52EA">
            <w:r>
              <w:rPr>
                <w:color w:val="000000"/>
                <w:sz w:val="20"/>
                <w:szCs w:val="20"/>
              </w:rPr>
              <w:t>—</w:t>
            </w:r>
          </w:p>
        </w:tc>
      </w:tr>
      <w:tr w:rsidR="0090410C" w14:paraId="6F0B4101"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59FA8E05" w14:textId="77777777" w:rsidR="0090410C" w:rsidRDefault="00FE52EA">
            <w:r>
              <w:rPr>
                <w:color w:val="000000"/>
                <w:sz w:val="20"/>
                <w:szCs w:val="20"/>
              </w:rPr>
              <w:t>SpO2</w:t>
            </w:r>
          </w:p>
        </w:tc>
        <w:tc>
          <w:tcPr>
            <w:tcW w:w="6200" w:type="dxa"/>
            <w:shd w:val="clear" w:color="auto" w:fill="EEF3F8"/>
            <w:tcMar>
              <w:top w:w="80" w:type="dxa"/>
              <w:left w:w="100" w:type="dxa"/>
              <w:bottom w:w="80" w:type="dxa"/>
              <w:right w:w="100" w:type="dxa"/>
            </w:tcMar>
            <w:vAlign w:val="center"/>
          </w:tcPr>
          <w:p w14:paraId="7C274A54" w14:textId="77777777" w:rsidR="0090410C" w:rsidRDefault="00FE52EA">
            <w:r>
              <w:rPr>
                <w:color w:val="000000"/>
                <w:sz w:val="20"/>
                <w:szCs w:val="20"/>
              </w:rPr>
              <w:t>Peripheral capillary oxygen saturation</w:t>
            </w:r>
          </w:p>
        </w:tc>
        <w:tc>
          <w:tcPr>
            <w:tcW w:w="1400" w:type="dxa"/>
            <w:shd w:val="clear" w:color="auto" w:fill="EEF3F8"/>
            <w:tcMar>
              <w:top w:w="80" w:type="dxa"/>
              <w:left w:w="100" w:type="dxa"/>
              <w:bottom w:w="80" w:type="dxa"/>
              <w:right w:w="100" w:type="dxa"/>
            </w:tcMar>
            <w:vAlign w:val="center"/>
          </w:tcPr>
          <w:p w14:paraId="0A5B63AB" w14:textId="77777777" w:rsidR="0090410C" w:rsidRDefault="00FE52EA">
            <w:r>
              <w:rPr>
                <w:color w:val="000000"/>
                <w:sz w:val="20"/>
                <w:szCs w:val="20"/>
              </w:rPr>
              <w:t>%</w:t>
            </w:r>
          </w:p>
        </w:tc>
      </w:tr>
      <w:tr w:rsidR="0090410C" w14:paraId="5750E928" w14:textId="77777777">
        <w:tblPrEx>
          <w:tblCellMar>
            <w:top w:w="0" w:type="dxa"/>
            <w:bottom w:w="0" w:type="dxa"/>
          </w:tblCellMar>
        </w:tblPrEx>
        <w:tc>
          <w:tcPr>
            <w:tcW w:w="1400" w:type="dxa"/>
            <w:tcMar>
              <w:top w:w="80" w:type="dxa"/>
              <w:left w:w="100" w:type="dxa"/>
              <w:bottom w:w="80" w:type="dxa"/>
              <w:right w:w="100" w:type="dxa"/>
            </w:tcMar>
            <w:vAlign w:val="center"/>
          </w:tcPr>
          <w:p w14:paraId="1DC9B1CF" w14:textId="77777777" w:rsidR="0090410C" w:rsidRDefault="00FE52EA">
            <w:r>
              <w:rPr>
                <w:color w:val="000000"/>
                <w:sz w:val="20"/>
                <w:szCs w:val="20"/>
              </w:rPr>
              <w:t>PPG</w:t>
            </w:r>
          </w:p>
        </w:tc>
        <w:tc>
          <w:tcPr>
            <w:tcW w:w="6200" w:type="dxa"/>
            <w:tcMar>
              <w:top w:w="80" w:type="dxa"/>
              <w:left w:w="100" w:type="dxa"/>
              <w:bottom w:w="80" w:type="dxa"/>
              <w:right w:w="100" w:type="dxa"/>
            </w:tcMar>
            <w:vAlign w:val="center"/>
          </w:tcPr>
          <w:p w14:paraId="5DB72225" w14:textId="77777777" w:rsidR="0090410C" w:rsidRDefault="00FE52EA">
            <w:r>
              <w:rPr>
                <w:color w:val="000000"/>
                <w:sz w:val="20"/>
                <w:szCs w:val="20"/>
              </w:rPr>
              <w:t>Photoplethysmography</w:t>
            </w:r>
          </w:p>
        </w:tc>
        <w:tc>
          <w:tcPr>
            <w:tcW w:w="1400" w:type="dxa"/>
            <w:tcMar>
              <w:top w:w="80" w:type="dxa"/>
              <w:left w:w="100" w:type="dxa"/>
              <w:bottom w:w="80" w:type="dxa"/>
              <w:right w:w="100" w:type="dxa"/>
            </w:tcMar>
            <w:vAlign w:val="center"/>
          </w:tcPr>
          <w:p w14:paraId="55A5DE60" w14:textId="77777777" w:rsidR="0090410C" w:rsidRDefault="00FE52EA">
            <w:r>
              <w:rPr>
                <w:color w:val="000000"/>
                <w:sz w:val="20"/>
                <w:szCs w:val="20"/>
              </w:rPr>
              <w:t>—</w:t>
            </w:r>
          </w:p>
        </w:tc>
      </w:tr>
      <w:tr w:rsidR="0090410C" w14:paraId="08FD60D6"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560D8D07" w14:textId="77777777" w:rsidR="0090410C" w:rsidRDefault="00FE52EA">
            <w:r>
              <w:rPr>
                <w:color w:val="000000"/>
                <w:sz w:val="20"/>
                <w:szCs w:val="20"/>
              </w:rPr>
              <w:t>NIBP</w:t>
            </w:r>
          </w:p>
        </w:tc>
        <w:tc>
          <w:tcPr>
            <w:tcW w:w="6200" w:type="dxa"/>
            <w:shd w:val="clear" w:color="auto" w:fill="EEF3F8"/>
            <w:tcMar>
              <w:top w:w="80" w:type="dxa"/>
              <w:left w:w="100" w:type="dxa"/>
              <w:bottom w:w="80" w:type="dxa"/>
              <w:right w:w="100" w:type="dxa"/>
            </w:tcMar>
            <w:vAlign w:val="center"/>
          </w:tcPr>
          <w:p w14:paraId="60E83C27" w14:textId="77777777" w:rsidR="0090410C" w:rsidRDefault="00FE52EA">
            <w:r>
              <w:rPr>
                <w:color w:val="000000"/>
                <w:sz w:val="20"/>
                <w:szCs w:val="20"/>
              </w:rPr>
              <w:t>Non-Invasive Blood Pressure</w:t>
            </w:r>
          </w:p>
        </w:tc>
        <w:tc>
          <w:tcPr>
            <w:tcW w:w="1400" w:type="dxa"/>
            <w:shd w:val="clear" w:color="auto" w:fill="EEF3F8"/>
            <w:tcMar>
              <w:top w:w="80" w:type="dxa"/>
              <w:left w:w="100" w:type="dxa"/>
              <w:bottom w:w="80" w:type="dxa"/>
              <w:right w:w="100" w:type="dxa"/>
            </w:tcMar>
            <w:vAlign w:val="center"/>
          </w:tcPr>
          <w:p w14:paraId="4858929D" w14:textId="77777777" w:rsidR="0090410C" w:rsidRDefault="00FE52EA">
            <w:r>
              <w:rPr>
                <w:color w:val="000000"/>
                <w:sz w:val="20"/>
                <w:szCs w:val="20"/>
              </w:rPr>
              <w:t>mmHg</w:t>
            </w:r>
          </w:p>
        </w:tc>
      </w:tr>
      <w:tr w:rsidR="0090410C" w14:paraId="410AD400" w14:textId="77777777">
        <w:tblPrEx>
          <w:tblCellMar>
            <w:top w:w="0" w:type="dxa"/>
            <w:bottom w:w="0" w:type="dxa"/>
          </w:tblCellMar>
        </w:tblPrEx>
        <w:tc>
          <w:tcPr>
            <w:tcW w:w="1400" w:type="dxa"/>
            <w:tcMar>
              <w:top w:w="80" w:type="dxa"/>
              <w:left w:w="100" w:type="dxa"/>
              <w:bottom w:w="80" w:type="dxa"/>
              <w:right w:w="100" w:type="dxa"/>
            </w:tcMar>
            <w:vAlign w:val="center"/>
          </w:tcPr>
          <w:p w14:paraId="7B78B660" w14:textId="77777777" w:rsidR="0090410C" w:rsidRDefault="00FE52EA">
            <w:r>
              <w:rPr>
                <w:color w:val="000000"/>
                <w:sz w:val="20"/>
                <w:szCs w:val="20"/>
              </w:rPr>
              <w:t>HR</w:t>
            </w:r>
          </w:p>
        </w:tc>
        <w:tc>
          <w:tcPr>
            <w:tcW w:w="6200" w:type="dxa"/>
            <w:tcMar>
              <w:top w:w="80" w:type="dxa"/>
              <w:left w:w="100" w:type="dxa"/>
              <w:bottom w:w="80" w:type="dxa"/>
              <w:right w:w="100" w:type="dxa"/>
            </w:tcMar>
            <w:vAlign w:val="center"/>
          </w:tcPr>
          <w:p w14:paraId="60F96966" w14:textId="77777777" w:rsidR="0090410C" w:rsidRDefault="00FE52EA">
            <w:r>
              <w:rPr>
                <w:color w:val="000000"/>
                <w:sz w:val="20"/>
                <w:szCs w:val="20"/>
              </w:rPr>
              <w:t>Heart Rate</w:t>
            </w:r>
          </w:p>
        </w:tc>
        <w:tc>
          <w:tcPr>
            <w:tcW w:w="1400" w:type="dxa"/>
            <w:tcMar>
              <w:top w:w="80" w:type="dxa"/>
              <w:left w:w="100" w:type="dxa"/>
              <w:bottom w:w="80" w:type="dxa"/>
              <w:right w:w="100" w:type="dxa"/>
            </w:tcMar>
            <w:vAlign w:val="center"/>
          </w:tcPr>
          <w:p w14:paraId="5B4D56E1" w14:textId="77777777" w:rsidR="0090410C" w:rsidRDefault="00FE52EA">
            <w:r>
              <w:rPr>
                <w:color w:val="000000"/>
                <w:sz w:val="20"/>
                <w:szCs w:val="20"/>
              </w:rPr>
              <w:t>bpm</w:t>
            </w:r>
          </w:p>
        </w:tc>
      </w:tr>
      <w:tr w:rsidR="0090410C" w14:paraId="373DF54C"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5773CACE" w14:textId="77777777" w:rsidR="0090410C" w:rsidRDefault="00FE52EA">
            <w:r>
              <w:rPr>
                <w:color w:val="000000"/>
                <w:sz w:val="20"/>
                <w:szCs w:val="20"/>
              </w:rPr>
              <w:t>RR</w:t>
            </w:r>
          </w:p>
        </w:tc>
        <w:tc>
          <w:tcPr>
            <w:tcW w:w="6200" w:type="dxa"/>
            <w:shd w:val="clear" w:color="auto" w:fill="EEF3F8"/>
            <w:tcMar>
              <w:top w:w="80" w:type="dxa"/>
              <w:left w:w="100" w:type="dxa"/>
              <w:bottom w:w="80" w:type="dxa"/>
              <w:right w:w="100" w:type="dxa"/>
            </w:tcMar>
            <w:vAlign w:val="center"/>
          </w:tcPr>
          <w:p w14:paraId="103833A1" w14:textId="77777777" w:rsidR="0090410C" w:rsidRDefault="00FE52EA">
            <w:r>
              <w:rPr>
                <w:color w:val="000000"/>
                <w:sz w:val="20"/>
                <w:szCs w:val="20"/>
              </w:rPr>
              <w:t>Respiration Rate</w:t>
            </w:r>
          </w:p>
        </w:tc>
        <w:tc>
          <w:tcPr>
            <w:tcW w:w="1400" w:type="dxa"/>
            <w:shd w:val="clear" w:color="auto" w:fill="EEF3F8"/>
            <w:tcMar>
              <w:top w:w="80" w:type="dxa"/>
              <w:left w:w="100" w:type="dxa"/>
              <w:bottom w:w="80" w:type="dxa"/>
              <w:right w:w="100" w:type="dxa"/>
            </w:tcMar>
            <w:vAlign w:val="center"/>
          </w:tcPr>
          <w:p w14:paraId="57216574" w14:textId="77777777" w:rsidR="0090410C" w:rsidRDefault="00FE52EA">
            <w:r>
              <w:rPr>
                <w:color w:val="000000"/>
                <w:sz w:val="20"/>
                <w:szCs w:val="20"/>
              </w:rPr>
              <w:t>breaths/min</w:t>
            </w:r>
          </w:p>
        </w:tc>
      </w:tr>
      <w:tr w:rsidR="0090410C" w14:paraId="28D926A7" w14:textId="77777777">
        <w:tblPrEx>
          <w:tblCellMar>
            <w:top w:w="0" w:type="dxa"/>
            <w:bottom w:w="0" w:type="dxa"/>
          </w:tblCellMar>
        </w:tblPrEx>
        <w:tc>
          <w:tcPr>
            <w:tcW w:w="1400" w:type="dxa"/>
            <w:tcMar>
              <w:top w:w="80" w:type="dxa"/>
              <w:left w:w="100" w:type="dxa"/>
              <w:bottom w:w="80" w:type="dxa"/>
              <w:right w:w="100" w:type="dxa"/>
            </w:tcMar>
            <w:vAlign w:val="center"/>
          </w:tcPr>
          <w:p w14:paraId="5EF83C80" w14:textId="77777777" w:rsidR="0090410C" w:rsidRDefault="00FE52EA">
            <w:r>
              <w:rPr>
                <w:color w:val="000000"/>
                <w:sz w:val="20"/>
                <w:szCs w:val="20"/>
              </w:rPr>
              <w:t>MCU</w:t>
            </w:r>
          </w:p>
        </w:tc>
        <w:tc>
          <w:tcPr>
            <w:tcW w:w="6200" w:type="dxa"/>
            <w:tcMar>
              <w:top w:w="80" w:type="dxa"/>
              <w:left w:w="100" w:type="dxa"/>
              <w:bottom w:w="80" w:type="dxa"/>
              <w:right w:w="100" w:type="dxa"/>
            </w:tcMar>
            <w:vAlign w:val="center"/>
          </w:tcPr>
          <w:p w14:paraId="7435D6CF" w14:textId="77777777" w:rsidR="0090410C" w:rsidRDefault="00FE52EA">
            <w:r>
              <w:rPr>
                <w:color w:val="000000"/>
                <w:sz w:val="20"/>
                <w:szCs w:val="20"/>
              </w:rPr>
              <w:t>Microcontroller Unit</w:t>
            </w:r>
          </w:p>
        </w:tc>
        <w:tc>
          <w:tcPr>
            <w:tcW w:w="1400" w:type="dxa"/>
            <w:tcMar>
              <w:top w:w="80" w:type="dxa"/>
              <w:left w:w="100" w:type="dxa"/>
              <w:bottom w:w="80" w:type="dxa"/>
              <w:right w:w="100" w:type="dxa"/>
            </w:tcMar>
            <w:vAlign w:val="center"/>
          </w:tcPr>
          <w:p w14:paraId="507EBB02" w14:textId="77777777" w:rsidR="0090410C" w:rsidRDefault="00FE52EA">
            <w:r>
              <w:rPr>
                <w:color w:val="000000"/>
                <w:sz w:val="20"/>
                <w:szCs w:val="20"/>
              </w:rPr>
              <w:t>—</w:t>
            </w:r>
          </w:p>
        </w:tc>
      </w:tr>
      <w:tr w:rsidR="0090410C" w14:paraId="4B1C1135"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2DAC8FDD" w14:textId="77777777" w:rsidR="0090410C" w:rsidRDefault="00FE52EA">
            <w:r>
              <w:rPr>
                <w:color w:val="000000"/>
                <w:sz w:val="20"/>
                <w:szCs w:val="20"/>
              </w:rPr>
              <w:t>MQTT</w:t>
            </w:r>
          </w:p>
        </w:tc>
        <w:tc>
          <w:tcPr>
            <w:tcW w:w="6200" w:type="dxa"/>
            <w:shd w:val="clear" w:color="auto" w:fill="EEF3F8"/>
            <w:tcMar>
              <w:top w:w="80" w:type="dxa"/>
              <w:left w:w="100" w:type="dxa"/>
              <w:bottom w:w="80" w:type="dxa"/>
              <w:right w:w="100" w:type="dxa"/>
            </w:tcMar>
            <w:vAlign w:val="center"/>
          </w:tcPr>
          <w:p w14:paraId="5017D7CB" w14:textId="77777777" w:rsidR="0090410C" w:rsidRDefault="00FE52EA">
            <w:r>
              <w:rPr>
                <w:color w:val="000000"/>
                <w:sz w:val="20"/>
                <w:szCs w:val="20"/>
              </w:rPr>
              <w:t>Message Queuing Telemetry Transport</w:t>
            </w:r>
          </w:p>
        </w:tc>
        <w:tc>
          <w:tcPr>
            <w:tcW w:w="1400" w:type="dxa"/>
            <w:shd w:val="clear" w:color="auto" w:fill="EEF3F8"/>
            <w:tcMar>
              <w:top w:w="80" w:type="dxa"/>
              <w:left w:w="100" w:type="dxa"/>
              <w:bottom w:w="80" w:type="dxa"/>
              <w:right w:w="100" w:type="dxa"/>
            </w:tcMar>
            <w:vAlign w:val="center"/>
          </w:tcPr>
          <w:p w14:paraId="3DBE5DAA" w14:textId="77777777" w:rsidR="0090410C" w:rsidRDefault="00FE52EA">
            <w:r>
              <w:rPr>
                <w:color w:val="000000"/>
                <w:sz w:val="20"/>
                <w:szCs w:val="20"/>
              </w:rPr>
              <w:t>—</w:t>
            </w:r>
          </w:p>
        </w:tc>
      </w:tr>
      <w:tr w:rsidR="0090410C" w14:paraId="09E95686" w14:textId="77777777">
        <w:tblPrEx>
          <w:tblCellMar>
            <w:top w:w="0" w:type="dxa"/>
            <w:bottom w:w="0" w:type="dxa"/>
          </w:tblCellMar>
        </w:tblPrEx>
        <w:tc>
          <w:tcPr>
            <w:tcW w:w="1400" w:type="dxa"/>
            <w:tcMar>
              <w:top w:w="80" w:type="dxa"/>
              <w:left w:w="100" w:type="dxa"/>
              <w:bottom w:w="80" w:type="dxa"/>
              <w:right w:w="100" w:type="dxa"/>
            </w:tcMar>
            <w:vAlign w:val="center"/>
          </w:tcPr>
          <w:p w14:paraId="0ECCFEEA" w14:textId="77777777" w:rsidR="0090410C" w:rsidRDefault="00FE52EA">
            <w:r>
              <w:rPr>
                <w:color w:val="000000"/>
                <w:sz w:val="20"/>
                <w:szCs w:val="20"/>
              </w:rPr>
              <w:t>Wi-Fi</w:t>
            </w:r>
          </w:p>
        </w:tc>
        <w:tc>
          <w:tcPr>
            <w:tcW w:w="6200" w:type="dxa"/>
            <w:tcMar>
              <w:top w:w="80" w:type="dxa"/>
              <w:left w:w="100" w:type="dxa"/>
              <w:bottom w:w="80" w:type="dxa"/>
              <w:right w:w="100" w:type="dxa"/>
            </w:tcMar>
            <w:vAlign w:val="center"/>
          </w:tcPr>
          <w:p w14:paraId="695C169F" w14:textId="77777777" w:rsidR="0090410C" w:rsidRDefault="00FE52EA">
            <w:r>
              <w:rPr>
                <w:color w:val="000000"/>
                <w:sz w:val="20"/>
                <w:szCs w:val="20"/>
              </w:rPr>
              <w:t>Wireless Fidelity (IEEE 802.11)</w:t>
            </w:r>
          </w:p>
        </w:tc>
        <w:tc>
          <w:tcPr>
            <w:tcW w:w="1400" w:type="dxa"/>
            <w:tcMar>
              <w:top w:w="80" w:type="dxa"/>
              <w:left w:w="100" w:type="dxa"/>
              <w:bottom w:w="80" w:type="dxa"/>
              <w:right w:w="100" w:type="dxa"/>
            </w:tcMar>
            <w:vAlign w:val="center"/>
          </w:tcPr>
          <w:p w14:paraId="0CDCB3C5" w14:textId="77777777" w:rsidR="0090410C" w:rsidRDefault="00FE52EA">
            <w:r>
              <w:rPr>
                <w:color w:val="000000"/>
                <w:sz w:val="20"/>
                <w:szCs w:val="20"/>
              </w:rPr>
              <w:t>—</w:t>
            </w:r>
          </w:p>
        </w:tc>
      </w:tr>
      <w:tr w:rsidR="0090410C" w14:paraId="63E26760"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57A910DE" w14:textId="77777777" w:rsidR="0090410C" w:rsidRDefault="00FE52EA">
            <w:r>
              <w:rPr>
                <w:color w:val="000000"/>
                <w:sz w:val="20"/>
                <w:szCs w:val="20"/>
              </w:rPr>
              <w:t>NEWS2</w:t>
            </w:r>
          </w:p>
        </w:tc>
        <w:tc>
          <w:tcPr>
            <w:tcW w:w="6200" w:type="dxa"/>
            <w:shd w:val="clear" w:color="auto" w:fill="EEF3F8"/>
            <w:tcMar>
              <w:top w:w="80" w:type="dxa"/>
              <w:left w:w="100" w:type="dxa"/>
              <w:bottom w:w="80" w:type="dxa"/>
              <w:right w:w="100" w:type="dxa"/>
            </w:tcMar>
            <w:vAlign w:val="center"/>
          </w:tcPr>
          <w:p w14:paraId="0BF90BB7" w14:textId="77777777" w:rsidR="0090410C" w:rsidRDefault="00FE52EA">
            <w:r>
              <w:rPr>
                <w:color w:val="000000"/>
                <w:sz w:val="20"/>
                <w:szCs w:val="20"/>
              </w:rPr>
              <w:t>National Early Warning Score 2</w:t>
            </w:r>
          </w:p>
        </w:tc>
        <w:tc>
          <w:tcPr>
            <w:tcW w:w="1400" w:type="dxa"/>
            <w:shd w:val="clear" w:color="auto" w:fill="EEF3F8"/>
            <w:tcMar>
              <w:top w:w="80" w:type="dxa"/>
              <w:left w:w="100" w:type="dxa"/>
              <w:bottom w:w="80" w:type="dxa"/>
              <w:right w:w="100" w:type="dxa"/>
            </w:tcMar>
            <w:vAlign w:val="center"/>
          </w:tcPr>
          <w:p w14:paraId="6C4310A4" w14:textId="77777777" w:rsidR="0090410C" w:rsidRDefault="00FE52EA">
            <w:r>
              <w:rPr>
                <w:color w:val="000000"/>
                <w:sz w:val="20"/>
                <w:szCs w:val="20"/>
              </w:rPr>
              <w:t>—</w:t>
            </w:r>
          </w:p>
        </w:tc>
      </w:tr>
      <w:tr w:rsidR="0090410C" w14:paraId="20C7AEB6" w14:textId="77777777">
        <w:tblPrEx>
          <w:tblCellMar>
            <w:top w:w="0" w:type="dxa"/>
            <w:bottom w:w="0" w:type="dxa"/>
          </w:tblCellMar>
        </w:tblPrEx>
        <w:tc>
          <w:tcPr>
            <w:tcW w:w="1400" w:type="dxa"/>
            <w:tcMar>
              <w:top w:w="80" w:type="dxa"/>
              <w:left w:w="100" w:type="dxa"/>
              <w:bottom w:w="80" w:type="dxa"/>
              <w:right w:w="100" w:type="dxa"/>
            </w:tcMar>
            <w:vAlign w:val="center"/>
          </w:tcPr>
          <w:p w14:paraId="7FA4BB31" w14:textId="77777777" w:rsidR="0090410C" w:rsidRDefault="00FE52EA">
            <w:r>
              <w:rPr>
                <w:color w:val="000000"/>
                <w:sz w:val="20"/>
                <w:szCs w:val="20"/>
              </w:rPr>
              <w:t>ADC</w:t>
            </w:r>
          </w:p>
        </w:tc>
        <w:tc>
          <w:tcPr>
            <w:tcW w:w="6200" w:type="dxa"/>
            <w:tcMar>
              <w:top w:w="80" w:type="dxa"/>
              <w:left w:w="100" w:type="dxa"/>
              <w:bottom w:w="80" w:type="dxa"/>
              <w:right w:w="100" w:type="dxa"/>
            </w:tcMar>
            <w:vAlign w:val="center"/>
          </w:tcPr>
          <w:p w14:paraId="6DAE4786" w14:textId="77777777" w:rsidR="0090410C" w:rsidRDefault="00FE52EA">
            <w:r>
              <w:rPr>
                <w:color w:val="000000"/>
                <w:sz w:val="20"/>
                <w:szCs w:val="20"/>
              </w:rPr>
              <w:t>Analog-to-Digital Converter</w:t>
            </w:r>
          </w:p>
        </w:tc>
        <w:tc>
          <w:tcPr>
            <w:tcW w:w="1400" w:type="dxa"/>
            <w:tcMar>
              <w:top w:w="80" w:type="dxa"/>
              <w:left w:w="100" w:type="dxa"/>
              <w:bottom w:w="80" w:type="dxa"/>
              <w:right w:w="100" w:type="dxa"/>
            </w:tcMar>
            <w:vAlign w:val="center"/>
          </w:tcPr>
          <w:p w14:paraId="51FAE247" w14:textId="77777777" w:rsidR="0090410C" w:rsidRDefault="00FE52EA">
            <w:r>
              <w:rPr>
                <w:color w:val="000000"/>
                <w:sz w:val="20"/>
                <w:szCs w:val="20"/>
              </w:rPr>
              <w:t>—</w:t>
            </w:r>
          </w:p>
        </w:tc>
      </w:tr>
      <w:tr w:rsidR="0090410C" w14:paraId="200C659C"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27864BB1" w14:textId="77777777" w:rsidR="0090410C" w:rsidRDefault="00FE52EA">
            <w:r>
              <w:rPr>
                <w:color w:val="000000"/>
                <w:sz w:val="20"/>
                <w:szCs w:val="20"/>
              </w:rPr>
              <w:t>IIR</w:t>
            </w:r>
          </w:p>
        </w:tc>
        <w:tc>
          <w:tcPr>
            <w:tcW w:w="6200" w:type="dxa"/>
            <w:shd w:val="clear" w:color="auto" w:fill="EEF3F8"/>
            <w:tcMar>
              <w:top w:w="80" w:type="dxa"/>
              <w:left w:w="100" w:type="dxa"/>
              <w:bottom w:w="80" w:type="dxa"/>
              <w:right w:w="100" w:type="dxa"/>
            </w:tcMar>
            <w:vAlign w:val="center"/>
          </w:tcPr>
          <w:p w14:paraId="66129B64" w14:textId="77777777" w:rsidR="0090410C" w:rsidRDefault="00FE52EA">
            <w:r>
              <w:rPr>
                <w:color w:val="000000"/>
                <w:sz w:val="20"/>
                <w:szCs w:val="20"/>
              </w:rPr>
              <w:t>Infinite Impulse Response (filter)</w:t>
            </w:r>
          </w:p>
        </w:tc>
        <w:tc>
          <w:tcPr>
            <w:tcW w:w="1400" w:type="dxa"/>
            <w:shd w:val="clear" w:color="auto" w:fill="EEF3F8"/>
            <w:tcMar>
              <w:top w:w="80" w:type="dxa"/>
              <w:left w:w="100" w:type="dxa"/>
              <w:bottom w:w="80" w:type="dxa"/>
              <w:right w:w="100" w:type="dxa"/>
            </w:tcMar>
            <w:vAlign w:val="center"/>
          </w:tcPr>
          <w:p w14:paraId="72E04037" w14:textId="77777777" w:rsidR="0090410C" w:rsidRDefault="00FE52EA">
            <w:r>
              <w:rPr>
                <w:color w:val="000000"/>
                <w:sz w:val="20"/>
                <w:szCs w:val="20"/>
              </w:rPr>
              <w:t>—</w:t>
            </w:r>
          </w:p>
        </w:tc>
      </w:tr>
      <w:tr w:rsidR="0090410C" w14:paraId="1BE49B52" w14:textId="77777777">
        <w:tblPrEx>
          <w:tblCellMar>
            <w:top w:w="0" w:type="dxa"/>
            <w:bottom w:w="0" w:type="dxa"/>
          </w:tblCellMar>
        </w:tblPrEx>
        <w:tc>
          <w:tcPr>
            <w:tcW w:w="1400" w:type="dxa"/>
            <w:tcMar>
              <w:top w:w="80" w:type="dxa"/>
              <w:left w:w="100" w:type="dxa"/>
              <w:bottom w:w="80" w:type="dxa"/>
              <w:right w:w="100" w:type="dxa"/>
            </w:tcMar>
            <w:vAlign w:val="center"/>
          </w:tcPr>
          <w:p w14:paraId="16A2CD3E" w14:textId="77777777" w:rsidR="0090410C" w:rsidRDefault="00FE52EA">
            <w:r>
              <w:rPr>
                <w:color w:val="000000"/>
                <w:sz w:val="20"/>
                <w:szCs w:val="20"/>
              </w:rPr>
              <w:t>PCB</w:t>
            </w:r>
          </w:p>
        </w:tc>
        <w:tc>
          <w:tcPr>
            <w:tcW w:w="6200" w:type="dxa"/>
            <w:tcMar>
              <w:top w:w="80" w:type="dxa"/>
              <w:left w:w="100" w:type="dxa"/>
              <w:bottom w:w="80" w:type="dxa"/>
              <w:right w:w="100" w:type="dxa"/>
            </w:tcMar>
            <w:vAlign w:val="center"/>
          </w:tcPr>
          <w:p w14:paraId="7EA88681" w14:textId="77777777" w:rsidR="0090410C" w:rsidRDefault="00FE52EA">
            <w:r>
              <w:rPr>
                <w:color w:val="000000"/>
                <w:sz w:val="20"/>
                <w:szCs w:val="20"/>
              </w:rPr>
              <w:t>Printed Circuit Board</w:t>
            </w:r>
          </w:p>
        </w:tc>
        <w:tc>
          <w:tcPr>
            <w:tcW w:w="1400" w:type="dxa"/>
            <w:tcMar>
              <w:top w:w="80" w:type="dxa"/>
              <w:left w:w="100" w:type="dxa"/>
              <w:bottom w:w="80" w:type="dxa"/>
              <w:right w:w="100" w:type="dxa"/>
            </w:tcMar>
            <w:vAlign w:val="center"/>
          </w:tcPr>
          <w:p w14:paraId="223D11E7" w14:textId="77777777" w:rsidR="0090410C" w:rsidRDefault="00FE52EA">
            <w:r>
              <w:rPr>
                <w:color w:val="000000"/>
                <w:sz w:val="20"/>
                <w:szCs w:val="20"/>
              </w:rPr>
              <w:t>—</w:t>
            </w:r>
          </w:p>
        </w:tc>
      </w:tr>
      <w:tr w:rsidR="0090410C" w14:paraId="4A5EDEBD"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2C274872" w14:textId="77777777" w:rsidR="0090410C" w:rsidRDefault="00FE52EA">
            <w:r>
              <w:rPr>
                <w:color w:val="000000"/>
                <w:sz w:val="20"/>
                <w:szCs w:val="20"/>
              </w:rPr>
              <w:t>IEC</w:t>
            </w:r>
          </w:p>
        </w:tc>
        <w:tc>
          <w:tcPr>
            <w:tcW w:w="6200" w:type="dxa"/>
            <w:shd w:val="clear" w:color="auto" w:fill="EEF3F8"/>
            <w:tcMar>
              <w:top w:w="80" w:type="dxa"/>
              <w:left w:w="100" w:type="dxa"/>
              <w:bottom w:w="80" w:type="dxa"/>
              <w:right w:w="100" w:type="dxa"/>
            </w:tcMar>
            <w:vAlign w:val="center"/>
          </w:tcPr>
          <w:p w14:paraId="7A1304F8" w14:textId="77777777" w:rsidR="0090410C" w:rsidRDefault="00FE52EA">
            <w:r>
              <w:rPr>
                <w:color w:val="000000"/>
                <w:sz w:val="20"/>
                <w:szCs w:val="20"/>
              </w:rPr>
              <w:t>International Electrotechnical Commission</w:t>
            </w:r>
          </w:p>
        </w:tc>
        <w:tc>
          <w:tcPr>
            <w:tcW w:w="1400" w:type="dxa"/>
            <w:shd w:val="clear" w:color="auto" w:fill="EEF3F8"/>
            <w:tcMar>
              <w:top w:w="80" w:type="dxa"/>
              <w:left w:w="100" w:type="dxa"/>
              <w:bottom w:w="80" w:type="dxa"/>
              <w:right w:w="100" w:type="dxa"/>
            </w:tcMar>
            <w:vAlign w:val="center"/>
          </w:tcPr>
          <w:p w14:paraId="46B289D7" w14:textId="77777777" w:rsidR="0090410C" w:rsidRDefault="00FE52EA">
            <w:r>
              <w:rPr>
                <w:color w:val="000000"/>
                <w:sz w:val="20"/>
                <w:szCs w:val="20"/>
              </w:rPr>
              <w:t>—</w:t>
            </w:r>
          </w:p>
        </w:tc>
      </w:tr>
      <w:tr w:rsidR="0090410C" w14:paraId="38D4A6A5" w14:textId="77777777">
        <w:tblPrEx>
          <w:tblCellMar>
            <w:top w:w="0" w:type="dxa"/>
            <w:bottom w:w="0" w:type="dxa"/>
          </w:tblCellMar>
        </w:tblPrEx>
        <w:tc>
          <w:tcPr>
            <w:tcW w:w="1400" w:type="dxa"/>
            <w:tcMar>
              <w:top w:w="80" w:type="dxa"/>
              <w:left w:w="100" w:type="dxa"/>
              <w:bottom w:w="80" w:type="dxa"/>
              <w:right w:w="100" w:type="dxa"/>
            </w:tcMar>
            <w:vAlign w:val="center"/>
          </w:tcPr>
          <w:p w14:paraId="3493C623" w14:textId="77777777" w:rsidR="0090410C" w:rsidRDefault="00FE52EA">
            <w:r>
              <w:rPr>
                <w:color w:val="000000"/>
                <w:sz w:val="20"/>
                <w:szCs w:val="20"/>
              </w:rPr>
              <w:t>TLS</w:t>
            </w:r>
          </w:p>
        </w:tc>
        <w:tc>
          <w:tcPr>
            <w:tcW w:w="6200" w:type="dxa"/>
            <w:tcMar>
              <w:top w:w="80" w:type="dxa"/>
              <w:left w:w="100" w:type="dxa"/>
              <w:bottom w:w="80" w:type="dxa"/>
              <w:right w:w="100" w:type="dxa"/>
            </w:tcMar>
            <w:vAlign w:val="center"/>
          </w:tcPr>
          <w:p w14:paraId="2424FF83" w14:textId="77777777" w:rsidR="0090410C" w:rsidRDefault="00FE52EA">
            <w:r>
              <w:rPr>
                <w:color w:val="000000"/>
                <w:sz w:val="20"/>
                <w:szCs w:val="20"/>
              </w:rPr>
              <w:t>Transport Layer Security</w:t>
            </w:r>
          </w:p>
        </w:tc>
        <w:tc>
          <w:tcPr>
            <w:tcW w:w="1400" w:type="dxa"/>
            <w:tcMar>
              <w:top w:w="80" w:type="dxa"/>
              <w:left w:w="100" w:type="dxa"/>
              <w:bottom w:w="80" w:type="dxa"/>
              <w:right w:w="100" w:type="dxa"/>
            </w:tcMar>
            <w:vAlign w:val="center"/>
          </w:tcPr>
          <w:p w14:paraId="3A6B136A" w14:textId="77777777" w:rsidR="0090410C" w:rsidRDefault="00FE52EA">
            <w:r>
              <w:rPr>
                <w:color w:val="000000"/>
                <w:sz w:val="20"/>
                <w:szCs w:val="20"/>
              </w:rPr>
              <w:t>—</w:t>
            </w:r>
          </w:p>
        </w:tc>
      </w:tr>
      <w:tr w:rsidR="0090410C" w14:paraId="26EB7D99" w14:textId="77777777">
        <w:tblPrEx>
          <w:tblCellMar>
            <w:top w:w="0" w:type="dxa"/>
            <w:bottom w:w="0" w:type="dxa"/>
          </w:tblCellMar>
        </w:tblPrEx>
        <w:tc>
          <w:tcPr>
            <w:tcW w:w="1400" w:type="dxa"/>
            <w:shd w:val="clear" w:color="auto" w:fill="EEF3F8"/>
            <w:tcMar>
              <w:top w:w="80" w:type="dxa"/>
              <w:left w:w="100" w:type="dxa"/>
              <w:bottom w:w="80" w:type="dxa"/>
              <w:right w:w="100" w:type="dxa"/>
            </w:tcMar>
            <w:vAlign w:val="center"/>
          </w:tcPr>
          <w:p w14:paraId="5109D950" w14:textId="77777777" w:rsidR="0090410C" w:rsidRDefault="00FE52EA">
            <w:r>
              <w:rPr>
                <w:color w:val="000000"/>
                <w:sz w:val="20"/>
                <w:szCs w:val="20"/>
              </w:rPr>
              <w:t>EMI</w:t>
            </w:r>
          </w:p>
        </w:tc>
        <w:tc>
          <w:tcPr>
            <w:tcW w:w="6200" w:type="dxa"/>
            <w:shd w:val="clear" w:color="auto" w:fill="EEF3F8"/>
            <w:tcMar>
              <w:top w:w="80" w:type="dxa"/>
              <w:left w:w="100" w:type="dxa"/>
              <w:bottom w:w="80" w:type="dxa"/>
              <w:right w:w="100" w:type="dxa"/>
            </w:tcMar>
            <w:vAlign w:val="center"/>
          </w:tcPr>
          <w:p w14:paraId="01E2B5F2" w14:textId="77777777" w:rsidR="0090410C" w:rsidRDefault="00FE52EA">
            <w:r>
              <w:rPr>
                <w:color w:val="000000"/>
                <w:sz w:val="20"/>
                <w:szCs w:val="20"/>
              </w:rPr>
              <w:t>Electromagnetic Interference</w:t>
            </w:r>
          </w:p>
        </w:tc>
        <w:tc>
          <w:tcPr>
            <w:tcW w:w="1400" w:type="dxa"/>
            <w:shd w:val="clear" w:color="auto" w:fill="EEF3F8"/>
            <w:tcMar>
              <w:top w:w="80" w:type="dxa"/>
              <w:left w:w="100" w:type="dxa"/>
              <w:bottom w:w="80" w:type="dxa"/>
              <w:right w:w="100" w:type="dxa"/>
            </w:tcMar>
            <w:vAlign w:val="center"/>
          </w:tcPr>
          <w:p w14:paraId="716ABD42" w14:textId="77777777" w:rsidR="0090410C" w:rsidRDefault="00FE52EA">
            <w:r>
              <w:rPr>
                <w:color w:val="000000"/>
                <w:sz w:val="20"/>
                <w:szCs w:val="20"/>
              </w:rPr>
              <w:t>—</w:t>
            </w:r>
          </w:p>
        </w:tc>
      </w:tr>
    </w:tbl>
    <w:p w14:paraId="333E2149" w14:textId="77777777" w:rsidR="0090410C" w:rsidRDefault="00FE52EA">
      <w:r>
        <w:br w:type="page"/>
      </w:r>
    </w:p>
    <w:p w14:paraId="718FCB07" w14:textId="77777777" w:rsidR="0090410C" w:rsidRDefault="00FE52EA">
      <w:pPr>
        <w:pStyle w:val="Title"/>
        <w:spacing w:after="300"/>
        <w:jc w:val="center"/>
      </w:pPr>
      <w:r>
        <w:rPr>
          <w:b/>
          <w:bCs/>
          <w:sz w:val="30"/>
          <w:szCs w:val="30"/>
        </w:rPr>
        <w:lastRenderedPageBreak/>
        <w:t>CHAPTER 1</w:t>
      </w:r>
    </w:p>
    <w:p w14:paraId="346CBFC2" w14:textId="77777777" w:rsidR="0090410C" w:rsidRDefault="00FE52EA">
      <w:pPr>
        <w:spacing w:after="160"/>
        <w:jc w:val="center"/>
      </w:pPr>
      <w:r>
        <w:rPr>
          <w:b/>
          <w:bCs/>
          <w:sz w:val="26"/>
          <w:szCs w:val="26"/>
        </w:rPr>
        <w:t>INTRODUCTION AND ENGINEERING PROBLEM</w:t>
      </w:r>
    </w:p>
    <w:p w14:paraId="4B0544D3" w14:textId="77777777" w:rsidR="0090410C" w:rsidRDefault="0090410C">
      <w:pPr>
        <w:spacing w:after="200"/>
      </w:pPr>
    </w:p>
    <w:p w14:paraId="242E3A35" w14:textId="77777777" w:rsidR="0090410C" w:rsidRDefault="00FE52EA">
      <w:pPr>
        <w:pStyle w:val="Heading2"/>
        <w:spacing w:before="300" w:after="150"/>
      </w:pPr>
      <w:r>
        <w:rPr>
          <w:b/>
          <w:bCs/>
        </w:rPr>
        <w:t>1.1 Background</w:t>
      </w:r>
    </w:p>
    <w:p w14:paraId="1C7BB7C8" w14:textId="77777777" w:rsidR="0090410C" w:rsidRDefault="00FE52EA">
      <w:pPr>
        <w:spacing w:after="160" w:line="276" w:lineRule="auto"/>
        <w:jc w:val="both"/>
      </w:pPr>
      <w:r>
        <w:t>Vital signs — heart rate, respiratory rate, blood pressure, oxygen saturation, and body temperature — are the primary physiological indicators used by clinicians to assess a patient's stability. In intensive care units, dedicated multi-parameter patient monitors continuously acquire these signals and display them on bedside screens networked to a central nursing station. In general wards, however, the same class of continuous monitoring is rarely available; observations are instead taken manually by nursing</w:t>
      </w:r>
      <w:r>
        <w:t xml:space="preserve"> staff every two to four hours using separate handheld devices (pulse oximeter, thermometer, sphygmomanometer) and recorded on paper Early Warning Score charts.</w:t>
      </w:r>
    </w:p>
    <w:p w14:paraId="514633CB" w14:textId="77777777" w:rsidR="0090410C" w:rsidRDefault="00FE52EA">
      <w:pPr>
        <w:spacing w:after="160" w:line="276" w:lineRule="auto"/>
        <w:jc w:val="both"/>
      </w:pPr>
      <w:r>
        <w:t>The engineering context of this project lies at the intersection of biomedical instrumentation, embedded systems and Internet-of-Things (IoT) data infrastructure. Recent advances in low-cost, single-chip biosensor front-ends (such as the AD8232 for ECG and the MAX30102 for PPG-based SpO2), combined with inexpensive Wi-Fi-enabled microcontrollers (ESP32) and open-source time-series databases and dashboards (</w:t>
      </w:r>
      <w:proofErr w:type="spellStart"/>
      <w:r>
        <w:t>InfluxDB</w:t>
      </w:r>
      <w:proofErr w:type="spellEnd"/>
      <w:r>
        <w:t>, Node-RED, Grafana), now make it technically feasible to build a networked, ward-level vital-sign monitoring system at a fraction of the cost of commercial equipment. This project designs and implements such a system end-to-end: from analogue sensor front-end, through embedded signal processing and wireless transmission, to a real-time multi-bed dashboard used by nursing staff.</w:t>
      </w:r>
    </w:p>
    <w:p w14:paraId="0D3DDF2C" w14:textId="77777777" w:rsidR="0090410C" w:rsidRDefault="00FE52EA">
      <w:pPr>
        <w:pStyle w:val="Heading2"/>
        <w:spacing w:before="300" w:after="150"/>
      </w:pPr>
      <w:r>
        <w:rPr>
          <w:b/>
          <w:bCs/>
        </w:rPr>
        <w:t>1.2 Need for the Project</w:t>
      </w:r>
    </w:p>
    <w:p w14:paraId="19A74818" w14:textId="77777777" w:rsidR="0090410C" w:rsidRDefault="00FE52EA">
      <w:pPr>
        <w:spacing w:after="160" w:line="276" w:lineRule="auto"/>
        <w:jc w:val="both"/>
      </w:pPr>
      <w:r>
        <w:t>Manual, intermittent observation in general wards has well-documented clinical and operational limitations:</w:t>
      </w:r>
    </w:p>
    <w:p w14:paraId="41858188" w14:textId="77777777" w:rsidR="0090410C" w:rsidRDefault="00FE52EA">
      <w:pPr>
        <w:pStyle w:val="ListParagraph"/>
        <w:numPr>
          <w:ilvl w:val="0"/>
          <w:numId w:val="1"/>
        </w:numPr>
        <w:spacing w:after="100"/>
      </w:pPr>
      <w:r>
        <w:t>Delayed deterioration detection: physiological decline between scheduled observation rounds (every 2–4 hours) can go unnoticed, a recognised contributor to preventable in-hospital cardiac arrests and 'failure to rescue' events.</w:t>
      </w:r>
    </w:p>
    <w:p w14:paraId="39C71CD1" w14:textId="77777777" w:rsidR="0090410C" w:rsidRDefault="00FE52EA">
      <w:pPr>
        <w:pStyle w:val="ListParagraph"/>
        <w:numPr>
          <w:ilvl w:val="0"/>
          <w:numId w:val="1"/>
        </w:numPr>
        <w:spacing w:after="100"/>
      </w:pPr>
      <w:r>
        <w:t>High nursing workload: manual charting of five vital-sign parameters per patient, several times a shift, consumes significant nursing time that could be spent on direct patient care.</w:t>
      </w:r>
    </w:p>
    <w:p w14:paraId="26A952AC" w14:textId="77777777" w:rsidR="0090410C" w:rsidRDefault="00FE52EA">
      <w:pPr>
        <w:pStyle w:val="ListParagraph"/>
        <w:numPr>
          <w:ilvl w:val="0"/>
          <w:numId w:val="1"/>
        </w:numPr>
        <w:spacing w:after="100"/>
      </w:pPr>
      <w:r>
        <w:t>Transcription errors: handwritten vital-sign charts are prone to transcription and calculation errors when computing composite early-warning scores.</w:t>
      </w:r>
    </w:p>
    <w:p w14:paraId="48D554AB" w14:textId="77777777" w:rsidR="0090410C" w:rsidRDefault="00FE52EA">
      <w:pPr>
        <w:pStyle w:val="ListParagraph"/>
        <w:numPr>
          <w:ilvl w:val="0"/>
          <w:numId w:val="1"/>
        </w:numPr>
        <w:spacing w:after="100"/>
      </w:pPr>
      <w:r>
        <w:t>Cost barrier to continuous monitoring: commercial multi-parameter monitors with central-station connectivity typically cost INR 1,50,000–4,00,000 per bed, restricting their use to ICU/HDU beds in most Indian secondary and tertiary hospitals.</w:t>
      </w:r>
    </w:p>
    <w:p w14:paraId="3B1E0933" w14:textId="77777777" w:rsidR="0090410C" w:rsidRDefault="00FE52EA">
      <w:pPr>
        <w:pStyle w:val="ListParagraph"/>
        <w:numPr>
          <w:ilvl w:val="0"/>
          <w:numId w:val="1"/>
        </w:numPr>
        <w:spacing w:after="100"/>
      </w:pPr>
      <w:r>
        <w:t>Fragmented data: even where individual monitoring devices exist, their readings are rarely aggregated into a single, real-time, ward-level view for the duty nurse or physician.</w:t>
      </w:r>
    </w:p>
    <w:p w14:paraId="0A53C4A5" w14:textId="77777777" w:rsidR="0090410C" w:rsidRDefault="00FE52EA">
      <w:pPr>
        <w:spacing w:after="160" w:line="276" w:lineRule="auto"/>
        <w:jc w:val="both"/>
      </w:pPr>
      <w:r>
        <w:t xml:space="preserve">Patients most affected are those in general wards recovering from surgery, elderly patients with comorbidities, and post-ICU step-down patients — populations at elevated risk of undetected </w:t>
      </w:r>
      <w:r>
        <w:lastRenderedPageBreak/>
        <w:t>deterioration precisely because they do not qualify for continuous ICU-grade monitoring under current resource allocation. From an engineering standpoint, the significance of the project lies in demonstrating that clinical-grade signal acquisition, once considered achievable only with proprietary hardware, can be replicated with commodity components, rigorous signal-conditioning design and a robust data pipeline, at a cost structure that materially changes deployment feasibility in resource-constrained sett</w:t>
      </w:r>
      <w:r>
        <w:t>ings.</w:t>
      </w:r>
    </w:p>
    <w:p w14:paraId="4AAB9C9F" w14:textId="77777777" w:rsidR="0090410C" w:rsidRDefault="00FE52EA">
      <w:pPr>
        <w:pStyle w:val="Heading2"/>
        <w:spacing w:before="300" w:after="150"/>
      </w:pPr>
      <w:r>
        <w:rPr>
          <w:b/>
          <w:bCs/>
        </w:rPr>
        <w:t>1.3 Problem Statement</w:t>
      </w:r>
    </w:p>
    <w:p w14:paraId="34A45FD2" w14:textId="77777777" w:rsidR="0090410C" w:rsidRDefault="00FE52EA">
      <w:pPr>
        <w:spacing w:after="160" w:line="276" w:lineRule="auto"/>
        <w:jc w:val="both"/>
      </w:pPr>
      <w:r>
        <w:t>Design and implement a modular, low-cost, wireless bedside vital-sign acquisition system — comprising single-lead ECG, PPG-based SpO2/heart-rate, non-contact temperature and respiration sensing — that digitises and transmits physiological data in real time to a centralised, multi-bed nursing dashboard capable of displaying live waveforms, historical trends and threshold-based early-warning alarms, while meeting constraints of patient electrical safety, wireless coexistence in an RF-dense hospital environmen</w:t>
      </w:r>
      <w:r>
        <w:t>t, data integrity over an unreliable Wi-Fi link, and a per-bed hardware cost under INR 3,500. The problem is inherently multi-constrained: signal fidelity requirements (clinical-grade accuracy) conflict with cost constraints (commodity components); continuous wireless transmission conflicts with patient safety and electromagnetic compatibility requirements; and real-time responsiveness (sub-3-second alarm latency) conflicts with the power and bandwidth limitations of battery-friendly, low-cost wireless hard</w:t>
      </w:r>
      <w:r>
        <w:t>ware.</w:t>
      </w:r>
    </w:p>
    <w:p w14:paraId="20FCCFE3" w14:textId="77777777" w:rsidR="0090410C" w:rsidRDefault="00FE52EA">
      <w:pPr>
        <w:pStyle w:val="Heading2"/>
        <w:spacing w:before="300" w:after="150"/>
      </w:pPr>
      <w:r>
        <w:rPr>
          <w:b/>
          <w:bCs/>
        </w:rPr>
        <w:t>1.4 Project Aim</w:t>
      </w:r>
    </w:p>
    <w:p w14:paraId="1DBFEDB7" w14:textId="77777777" w:rsidR="0090410C" w:rsidRDefault="00FE52EA">
      <w:pPr>
        <w:spacing w:after="160" w:line="276" w:lineRule="auto"/>
        <w:jc w:val="both"/>
      </w:pPr>
      <w:r>
        <w:t>To design, build and validate an end-to-end hardware and data-collection system for continuous, low-cost, wireless vital-sign monitoring of general-ward patients, culminating in a real-time nursing-station dashboard with automated early-warning alerting.</w:t>
      </w:r>
    </w:p>
    <w:p w14:paraId="670F4C6F" w14:textId="77777777" w:rsidR="0090410C" w:rsidRDefault="00FE52EA">
      <w:pPr>
        <w:pStyle w:val="Heading2"/>
        <w:spacing w:before="300" w:after="150"/>
      </w:pPr>
      <w:r>
        <w:rPr>
          <w:b/>
          <w:bCs/>
        </w:rPr>
        <w:t>1.5 Project Objectives</w:t>
      </w:r>
    </w:p>
    <w:p w14:paraId="50F43F0D" w14:textId="77777777" w:rsidR="0090410C" w:rsidRDefault="00FE52EA">
      <w:pPr>
        <w:pStyle w:val="ListParagraph"/>
        <w:numPr>
          <w:ilvl w:val="0"/>
          <w:numId w:val="1"/>
        </w:numPr>
        <w:spacing w:after="100"/>
      </w:pPr>
      <w:r>
        <w:t>To design an analogue front-end circuit for single-lead ECG acquisition using the AD8232 IC with appropriate right-leg-drive and lead-off detection for motion-artefact resilience.</w:t>
      </w:r>
    </w:p>
    <w:p w14:paraId="4523B1CF" w14:textId="77777777" w:rsidR="0090410C" w:rsidRDefault="00FE52EA">
      <w:pPr>
        <w:pStyle w:val="ListParagraph"/>
        <w:numPr>
          <w:ilvl w:val="0"/>
          <w:numId w:val="1"/>
        </w:numPr>
        <w:spacing w:after="100"/>
      </w:pPr>
      <w:r>
        <w:t>To interface a MAX30102 reflective PPG sensor for derivation of SpO2 and pulse rate using the ratio-of-ratios calibration method.</w:t>
      </w:r>
    </w:p>
    <w:p w14:paraId="0569351C" w14:textId="77777777" w:rsidR="0090410C" w:rsidRDefault="00FE52EA">
      <w:pPr>
        <w:pStyle w:val="ListParagraph"/>
        <w:numPr>
          <w:ilvl w:val="0"/>
          <w:numId w:val="1"/>
        </w:numPr>
        <w:spacing w:after="100"/>
      </w:pPr>
      <w:r>
        <w:t xml:space="preserve">To develop embedded firmware on an ESP32 microcontroller for synchronous multi-sensor sampling, digital filtering (notch and band-pass IIR filters) and </w:t>
      </w:r>
      <w:proofErr w:type="spellStart"/>
      <w:r>
        <w:t>packetisation</w:t>
      </w:r>
      <w:proofErr w:type="spellEnd"/>
      <w:r>
        <w:t xml:space="preserve"> of vital-sign data.</w:t>
      </w:r>
    </w:p>
    <w:p w14:paraId="30271DA8" w14:textId="77777777" w:rsidR="0090410C" w:rsidRDefault="00FE52EA">
      <w:pPr>
        <w:pStyle w:val="ListParagraph"/>
        <w:numPr>
          <w:ilvl w:val="0"/>
          <w:numId w:val="1"/>
        </w:numPr>
        <w:spacing w:after="100"/>
      </w:pPr>
      <w:r>
        <w:t>To implement a wireless data-transmission pipeline using MQTT over Wi-Fi with TLS-secured payloads to a local Node-RED gateway.</w:t>
      </w:r>
    </w:p>
    <w:p w14:paraId="67A98F7E" w14:textId="77777777" w:rsidR="0090410C" w:rsidRDefault="00FE52EA">
      <w:pPr>
        <w:pStyle w:val="ListParagraph"/>
        <w:numPr>
          <w:ilvl w:val="0"/>
          <w:numId w:val="1"/>
        </w:numPr>
        <w:spacing w:after="100"/>
      </w:pPr>
      <w:r>
        <w:t xml:space="preserve">To design a time-series data storage schema in </w:t>
      </w:r>
      <w:proofErr w:type="spellStart"/>
      <w:r>
        <w:t>InfluxDB</w:t>
      </w:r>
      <w:proofErr w:type="spellEnd"/>
      <w:r>
        <w:t xml:space="preserve"> and a real-time Grafana dashboard supporting multi-bed views, historical trend graphs and configurable threshold alarms.</w:t>
      </w:r>
    </w:p>
    <w:p w14:paraId="6EF2D054" w14:textId="77777777" w:rsidR="0090410C" w:rsidRDefault="00FE52EA">
      <w:pPr>
        <w:pStyle w:val="ListParagraph"/>
        <w:numPr>
          <w:ilvl w:val="0"/>
          <w:numId w:val="1"/>
        </w:numPr>
        <w:spacing w:after="100"/>
      </w:pPr>
      <w:r>
        <w:t>To implement a rule-based early-warning scoring algorithm (adapted from NEWS2) that aggregates the five vital-sign streams into a single composite risk score per patient.</w:t>
      </w:r>
    </w:p>
    <w:p w14:paraId="742F1482" w14:textId="77777777" w:rsidR="0090410C" w:rsidRDefault="00FE52EA">
      <w:pPr>
        <w:pStyle w:val="ListParagraph"/>
        <w:numPr>
          <w:ilvl w:val="0"/>
          <w:numId w:val="1"/>
        </w:numPr>
        <w:spacing w:after="100"/>
      </w:pPr>
      <w:r>
        <w:t>To test and validate the system's accuracy against a certified reference patient monitor and its reliability under continuous multi-node operation.</w:t>
      </w:r>
    </w:p>
    <w:p w14:paraId="4D32B1F1" w14:textId="77777777" w:rsidR="0090410C" w:rsidRDefault="00FE52EA">
      <w:pPr>
        <w:pStyle w:val="Heading2"/>
        <w:spacing w:before="300" w:after="150"/>
      </w:pPr>
      <w:r>
        <w:rPr>
          <w:b/>
          <w:bCs/>
        </w:rPr>
        <w:lastRenderedPageBreak/>
        <w:t>1.6 Scope</w:t>
      </w:r>
    </w:p>
    <w:p w14:paraId="2CE147FD" w14:textId="77777777" w:rsidR="0090410C" w:rsidRDefault="00FE52EA">
      <w:pPr>
        <w:pStyle w:val="Heading3"/>
        <w:spacing w:before="200" w:after="100"/>
      </w:pPr>
      <w:r>
        <w:rPr>
          <w:b/>
          <w:bCs/>
          <w:i/>
          <w:iCs/>
        </w:rPr>
        <w:t>Included</w:t>
      </w:r>
    </w:p>
    <w:p w14:paraId="59937BCB" w14:textId="77777777" w:rsidR="0090410C" w:rsidRDefault="00FE52EA">
      <w:pPr>
        <w:pStyle w:val="ListParagraph"/>
        <w:numPr>
          <w:ilvl w:val="0"/>
          <w:numId w:val="1"/>
        </w:numPr>
        <w:spacing w:after="100"/>
      </w:pPr>
      <w:r>
        <w:t>Bedside acquisition hardware for ECG (single-lead, Lead II equivalent), SpO2, pulse rate, skin/ambient-referenced temperature and respiration rate (via impedance-based chest-band sensor).</w:t>
      </w:r>
    </w:p>
    <w:p w14:paraId="0A00EE25" w14:textId="77777777" w:rsidR="0090410C" w:rsidRDefault="00FE52EA">
      <w:pPr>
        <w:pStyle w:val="ListParagraph"/>
        <w:numPr>
          <w:ilvl w:val="0"/>
          <w:numId w:val="1"/>
        </w:numPr>
        <w:spacing w:after="100"/>
      </w:pPr>
      <w:r>
        <w:t>Embedded firmware for sampling, filtering and MQTT-based transmission.</w:t>
      </w:r>
    </w:p>
    <w:p w14:paraId="60BCBB49" w14:textId="77777777" w:rsidR="0090410C" w:rsidRDefault="00FE52EA">
      <w:pPr>
        <w:pStyle w:val="ListParagraph"/>
        <w:numPr>
          <w:ilvl w:val="0"/>
          <w:numId w:val="1"/>
        </w:numPr>
        <w:spacing w:after="100"/>
      </w:pPr>
      <w:r>
        <w:t>A local-network data pipeline (broker, database, dashboard) supporting up to 12 simultaneous bedside nodes.</w:t>
      </w:r>
    </w:p>
    <w:p w14:paraId="4369C20D" w14:textId="77777777" w:rsidR="0090410C" w:rsidRDefault="00FE52EA">
      <w:pPr>
        <w:pStyle w:val="ListParagraph"/>
        <w:numPr>
          <w:ilvl w:val="0"/>
          <w:numId w:val="1"/>
        </w:numPr>
        <w:spacing w:after="100"/>
      </w:pPr>
      <w:r>
        <w:t>Threshold-based and NEWS2-based alarm generation with visual/audible dashboard alerts.</w:t>
      </w:r>
    </w:p>
    <w:p w14:paraId="4B464117" w14:textId="77777777" w:rsidR="0090410C" w:rsidRDefault="00FE52EA">
      <w:pPr>
        <w:pStyle w:val="ListParagraph"/>
        <w:numPr>
          <w:ilvl w:val="0"/>
          <w:numId w:val="1"/>
        </w:numPr>
        <w:spacing w:after="100"/>
      </w:pPr>
      <w:r>
        <w:t>Bench-top and volunteer-based accuracy and reliability testing.</w:t>
      </w:r>
    </w:p>
    <w:p w14:paraId="613BFD6C" w14:textId="77777777" w:rsidR="0090410C" w:rsidRDefault="00FE52EA">
      <w:pPr>
        <w:pStyle w:val="Heading3"/>
        <w:spacing w:before="200" w:after="100"/>
      </w:pPr>
      <w:r>
        <w:rPr>
          <w:b/>
          <w:bCs/>
          <w:i/>
          <w:iCs/>
        </w:rPr>
        <w:t>Excluded</w:t>
      </w:r>
    </w:p>
    <w:p w14:paraId="557611EB" w14:textId="77777777" w:rsidR="0090410C" w:rsidRDefault="00FE52EA">
      <w:pPr>
        <w:pStyle w:val="ListParagraph"/>
        <w:numPr>
          <w:ilvl w:val="0"/>
          <w:numId w:val="1"/>
        </w:numPr>
        <w:spacing w:after="100"/>
      </w:pPr>
      <w:r>
        <w:t xml:space="preserve">Fully automated cuff-based NIBP measurement (blood pressure is entered manually in the current prototype pending an </w:t>
      </w:r>
      <w:proofErr w:type="spellStart"/>
      <w:r>
        <w:t>oscillometric</w:t>
      </w:r>
      <w:proofErr w:type="spellEnd"/>
      <w:r>
        <w:t xml:space="preserve"> module; this is identified as future work).</w:t>
      </w:r>
    </w:p>
    <w:p w14:paraId="2D9A3D9D" w14:textId="77777777" w:rsidR="0090410C" w:rsidRDefault="00FE52EA">
      <w:pPr>
        <w:pStyle w:val="ListParagraph"/>
        <w:numPr>
          <w:ilvl w:val="0"/>
          <w:numId w:val="1"/>
        </w:numPr>
        <w:spacing w:after="100"/>
      </w:pPr>
      <w:r>
        <w:t>Regulatory (CDSCO/IEC 60601-1) certification for clinical deployment.</w:t>
      </w:r>
    </w:p>
    <w:p w14:paraId="113A7054" w14:textId="77777777" w:rsidR="0090410C" w:rsidRDefault="00FE52EA">
      <w:pPr>
        <w:pStyle w:val="ListParagraph"/>
        <w:numPr>
          <w:ilvl w:val="0"/>
          <w:numId w:val="1"/>
        </w:numPr>
        <w:spacing w:after="100"/>
      </w:pPr>
      <w:r>
        <w:t>Integration with hospital electronic health record (EHR) systems beyond a documented data-export interface.</w:t>
      </w:r>
    </w:p>
    <w:p w14:paraId="09F3F427" w14:textId="77777777" w:rsidR="0090410C" w:rsidRDefault="00FE52EA">
      <w:pPr>
        <w:pStyle w:val="ListParagraph"/>
        <w:numPr>
          <w:ilvl w:val="0"/>
          <w:numId w:val="1"/>
        </w:numPr>
        <w:spacing w:after="100"/>
      </w:pPr>
      <w:r>
        <w:t>Cloud-hosted, multi-hospital deployment (the current system targets a single-ward local-area-network deployment).</w:t>
      </w:r>
    </w:p>
    <w:p w14:paraId="6EEA2108" w14:textId="77777777" w:rsidR="0090410C" w:rsidRDefault="00FE52EA">
      <w:pPr>
        <w:pStyle w:val="Heading3"/>
        <w:spacing w:before="200" w:after="100"/>
      </w:pPr>
      <w:r>
        <w:rPr>
          <w:b/>
          <w:bCs/>
          <w:i/>
          <w:iCs/>
        </w:rPr>
        <w:t>Assumptions and Boundary Conditions</w:t>
      </w:r>
    </w:p>
    <w:p w14:paraId="270217D5" w14:textId="77777777" w:rsidR="0090410C" w:rsidRDefault="00FE52EA">
      <w:pPr>
        <w:pStyle w:val="ListParagraph"/>
        <w:numPr>
          <w:ilvl w:val="0"/>
          <w:numId w:val="1"/>
        </w:numPr>
        <w:spacing w:after="100"/>
      </w:pPr>
      <w:r>
        <w:t>A reliable in-ward Wi-Fi access point is available, or a dedicated access point is provisioned as part of the deployment.</w:t>
      </w:r>
    </w:p>
    <w:p w14:paraId="16591DD3" w14:textId="77777777" w:rsidR="0090410C" w:rsidRDefault="00FE52EA">
      <w:pPr>
        <w:pStyle w:val="ListParagraph"/>
        <w:numPr>
          <w:ilvl w:val="0"/>
          <w:numId w:val="1"/>
        </w:numPr>
        <w:spacing w:after="100"/>
      </w:pPr>
      <w:r>
        <w:t>Patients are ambulatory or bed-bound but not undergoing procedures generating extreme motion artefact (e.g., active physiotherapy).</w:t>
      </w:r>
    </w:p>
    <w:p w14:paraId="73D9DA27" w14:textId="77777777" w:rsidR="0090410C" w:rsidRDefault="00FE52EA">
      <w:pPr>
        <w:pStyle w:val="ListParagraph"/>
        <w:numPr>
          <w:ilvl w:val="0"/>
          <w:numId w:val="1"/>
        </w:numPr>
        <w:spacing w:after="100"/>
      </w:pPr>
      <w:r>
        <w:t>Mains power (230 V AC, 50 Hz) is available at each bed for node charging; nodes additionally operate on battery for up to 8 hours.</w:t>
      </w:r>
    </w:p>
    <w:p w14:paraId="0792F458" w14:textId="77777777" w:rsidR="0090410C" w:rsidRDefault="00FE52EA">
      <w:pPr>
        <w:pStyle w:val="ListParagraph"/>
        <w:numPr>
          <w:ilvl w:val="0"/>
          <w:numId w:val="1"/>
        </w:numPr>
        <w:spacing w:after="100"/>
      </w:pPr>
      <w:r>
        <w:t>The dashboard is used by trained nursing staff who can respond to escalation alarms; the system is a clinical decision-support aid, not an autonomous diagnostic device.</w:t>
      </w:r>
    </w:p>
    <w:p w14:paraId="2BB49648" w14:textId="77777777" w:rsidR="0090410C" w:rsidRDefault="00FE52EA">
      <w:pPr>
        <w:pStyle w:val="Heading2"/>
        <w:spacing w:before="300" w:after="150"/>
      </w:pPr>
      <w:r>
        <w:rPr>
          <w:b/>
          <w:bCs/>
        </w:rPr>
        <w:t>1.7 Expected Engineering Outcome</w:t>
      </w:r>
    </w:p>
    <w:p w14:paraId="49F6187B" w14:textId="77777777" w:rsidR="0090410C" w:rsidRDefault="00FE52EA">
      <w:pPr>
        <w:spacing w:after="160" w:line="276" w:lineRule="auto"/>
        <w:jc w:val="both"/>
      </w:pPr>
      <w:r>
        <w:t>The expected outcome is a working hardware prototype (bedside acquisition node) and an accompanying software/data-pipeline system (gateway, database, dashboard) that together constitute a functional proof-of-concept ward-level vital-sign monitoring solution. Deliverables include: (</w:t>
      </w:r>
      <w:proofErr w:type="spellStart"/>
      <w:r>
        <w:t>i</w:t>
      </w:r>
      <w:proofErr w:type="spellEnd"/>
      <w:r>
        <w:t xml:space="preserve">) a validated PCB-based bedside node with enclosure, (ii) embedded firmware with documented filter design, (iii) a deployed local data pipeline and dashboard, (iv) a validation report comparing system accuracy against a reference clinical monitor, and (v) a cost and scalability analysis </w:t>
      </w:r>
      <w:proofErr w:type="spellStart"/>
      <w:r>
        <w:t>for ward</w:t>
      </w:r>
      <w:proofErr w:type="spellEnd"/>
      <w:r>
        <w:t>-wide deployment.</w:t>
      </w:r>
    </w:p>
    <w:p w14:paraId="0115F5BD"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4280F8FA" w14:textId="77777777" w:rsidR="0090410C" w:rsidRDefault="00FE52EA">
      <w:pPr>
        <w:spacing w:after="200"/>
        <w:jc w:val="center"/>
      </w:pPr>
      <w:r>
        <w:rPr>
          <w:i/>
          <w:iCs/>
          <w:sz w:val="20"/>
          <w:szCs w:val="20"/>
        </w:rPr>
        <w:t>Figure 1.1: System context diagram — bedside nodes to nursing dashboard</w:t>
      </w:r>
    </w:p>
    <w:p w14:paraId="68DC53D4" w14:textId="77777777" w:rsidR="0090410C" w:rsidRDefault="00FE52EA">
      <w:r>
        <w:lastRenderedPageBreak/>
        <w:br w:type="page"/>
      </w:r>
    </w:p>
    <w:p w14:paraId="6788DC7B" w14:textId="77777777" w:rsidR="0090410C" w:rsidRDefault="00FE52EA">
      <w:pPr>
        <w:pStyle w:val="Title"/>
        <w:spacing w:after="300"/>
        <w:jc w:val="center"/>
      </w:pPr>
      <w:r>
        <w:rPr>
          <w:b/>
          <w:bCs/>
          <w:sz w:val="30"/>
          <w:szCs w:val="30"/>
        </w:rPr>
        <w:lastRenderedPageBreak/>
        <w:t>CHAPTER 2</w:t>
      </w:r>
    </w:p>
    <w:p w14:paraId="087F4D2E" w14:textId="77777777" w:rsidR="0090410C" w:rsidRDefault="00FE52EA">
      <w:pPr>
        <w:spacing w:after="160"/>
        <w:jc w:val="center"/>
      </w:pPr>
      <w:r>
        <w:rPr>
          <w:b/>
          <w:bCs/>
          <w:sz w:val="24"/>
          <w:szCs w:val="24"/>
        </w:rPr>
        <w:t>LITERATURE REVIEW AND EXISTING SOLUTIONS</w:t>
      </w:r>
    </w:p>
    <w:p w14:paraId="16C07FCE" w14:textId="77777777" w:rsidR="0090410C" w:rsidRDefault="0090410C">
      <w:pPr>
        <w:spacing w:after="200"/>
      </w:pPr>
    </w:p>
    <w:p w14:paraId="71F3CE1C" w14:textId="77777777" w:rsidR="0090410C" w:rsidRDefault="00FE52EA">
      <w:pPr>
        <w:pStyle w:val="Heading2"/>
        <w:spacing w:before="300" w:after="150"/>
      </w:pPr>
      <w:r>
        <w:rPr>
          <w:b/>
          <w:bCs/>
        </w:rPr>
        <w:t>2.1 Review Method</w:t>
      </w:r>
    </w:p>
    <w:p w14:paraId="313704EE" w14:textId="77777777" w:rsidR="0090410C" w:rsidRDefault="00FE52EA">
      <w:pPr>
        <w:spacing w:after="160" w:line="276" w:lineRule="auto"/>
        <w:jc w:val="both"/>
      </w:pPr>
      <w:r>
        <w:t>Relevant literature and existing technologies were identified through a structured search of IEEE Xplore, PubMed and Google Scholar using the keyword combinations 'wireless vital sign monitoring', 'IoT patient monitoring dashboard', 'low-cost ECG SpO2 acquisition', and 'early warning score automation', restricted to publications from 2015 onward to capture developments contemporaneous with the low-cost microcontroller and biosensor-IC ecosystem this project relies on. Commercial product literature and datas</w:t>
      </w:r>
      <w:r>
        <w:t>heets from major patient-monitor manufacturers were reviewed to establish the performance and cost baseline for existing solutions, and relevant IEC/ISO standards were consulted for regulatory context (Section 3.2).</w:t>
      </w:r>
    </w:p>
    <w:p w14:paraId="26C4E293" w14:textId="77777777" w:rsidR="0090410C" w:rsidRDefault="00FE52EA">
      <w:pPr>
        <w:pStyle w:val="Heading2"/>
        <w:spacing w:before="300" w:after="150"/>
      </w:pPr>
      <w:r>
        <w:rPr>
          <w:b/>
          <w:bCs/>
        </w:rPr>
        <w:t>2.2 Review of Existing Work</w:t>
      </w:r>
    </w:p>
    <w:p w14:paraId="6A34D926" w14:textId="77777777" w:rsidR="0090410C" w:rsidRDefault="00FE52EA">
      <w:pPr>
        <w:spacing w:after="160" w:line="276" w:lineRule="auto"/>
        <w:jc w:val="both"/>
      </w:pPr>
      <w:r>
        <w:t xml:space="preserve">Commercial multi-parameter patient monitors (e.g., GE Healthcare CARESCAPE, Philips </w:t>
      </w:r>
      <w:proofErr w:type="spellStart"/>
      <w:r>
        <w:t>IntelliVue</w:t>
      </w:r>
      <w:proofErr w:type="spellEnd"/>
      <w:r>
        <w:t xml:space="preserve">, Mindray) provide clinical-grade ECG, SpO2, NIBP, temperature and respiration monitoring with proprietary central-station networking. These systems achieve high accuracy and are certified to IEC 60601-1/-2-27 but are cost-prohibitive </w:t>
      </w:r>
      <w:proofErr w:type="spellStart"/>
      <w:r>
        <w:t>for ward</w:t>
      </w:r>
      <w:proofErr w:type="spellEnd"/>
      <w:r>
        <w:t>-wide deployment and use closed, vendor-locked communication protocols that complicate integration with third-party dashboards.</w:t>
      </w:r>
    </w:p>
    <w:p w14:paraId="087B660B" w14:textId="77777777" w:rsidR="0090410C" w:rsidRDefault="00FE52EA">
      <w:pPr>
        <w:spacing w:after="160" w:line="276" w:lineRule="auto"/>
        <w:jc w:val="both"/>
      </w:pPr>
      <w:r>
        <w:t>Academic research on IoT-based patient monitoring has demonstrated the feasibility of low-cost sensor-microcontroller combinations. Several studies report ESP8266/ESP32-based systems using the MAX30100/30102 module for SpO2 and heart-rate estimation, achieving accuracies within a few percent of reference oximeters under low-motion conditions, and AD8232-based single-lead ECG front-ends used widely in wearable and portable ECG prototypes for arrhythmia screening. Cloud-dashboard architectures using MQTT comb</w:t>
      </w:r>
      <w:r>
        <w:t>ined with Node-RED and Grafana, or Firebase/</w:t>
      </w:r>
      <w:proofErr w:type="spellStart"/>
      <w:r>
        <w:t>ThingsBoard</w:t>
      </w:r>
      <w:proofErr w:type="spellEnd"/>
      <w:r>
        <w:t xml:space="preserve"> as alternatives, are a recurring pattern in IoT health-monitoring literature for achieving low-latency visualisation without building a custom web stack from scratch.</w:t>
      </w:r>
    </w:p>
    <w:p w14:paraId="0106624E" w14:textId="77777777" w:rsidR="0090410C" w:rsidRDefault="00FE52EA">
      <w:pPr>
        <w:spacing w:after="160" w:line="276" w:lineRule="auto"/>
        <w:jc w:val="both"/>
      </w:pPr>
      <w:r>
        <w:t>Early-warning-score automation has been explored in hospital informatics literature, where NEWS2 and similar composite scores (computed from respiration rate, SpO2, temperature, systolic blood pressure, heart rate and consciousness level) are shown to improve early identification of clinical deterioration when computed continuously rather than at intermittent manual observation intervals. However, most published prototypes address individual sub-problems (either the sensing hardware or the dashboard) in iso</w:t>
      </w:r>
      <w:r>
        <w:t>lation, and few report structured validation against a certified reference monitor across multiple vital-sign channels simultaneously, which this project undertakes.</w:t>
      </w:r>
    </w:p>
    <w:p w14:paraId="6CF6078D" w14:textId="77777777" w:rsidR="0090410C" w:rsidRDefault="00FE52EA">
      <w:pPr>
        <w:pStyle w:val="Heading2"/>
        <w:spacing w:before="300" w:after="150"/>
      </w:pPr>
      <w:r>
        <w:rPr>
          <w:b/>
          <w:bCs/>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200"/>
      </w:tblGrid>
      <w:tr w:rsidR="0090410C" w14:paraId="76B2E7A1"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358C956D" w14:textId="77777777" w:rsidR="0090410C" w:rsidRDefault="00FE52EA">
            <w:pPr>
              <w:jc w:val="center"/>
            </w:pPr>
            <w:r>
              <w:rPr>
                <w:b/>
                <w:bCs/>
                <w:color w:val="FFFFFF"/>
                <w:sz w:val="20"/>
                <w:szCs w:val="20"/>
              </w:rPr>
              <w:lastRenderedPageBreak/>
              <w:t>Existing Approach</w:t>
            </w:r>
          </w:p>
        </w:tc>
        <w:tc>
          <w:tcPr>
            <w:tcW w:w="2200" w:type="dxa"/>
            <w:shd w:val="clear" w:color="auto" w:fill="1F4E79"/>
            <w:tcMar>
              <w:top w:w="80" w:type="dxa"/>
              <w:left w:w="100" w:type="dxa"/>
              <w:bottom w:w="80" w:type="dxa"/>
              <w:right w:w="100" w:type="dxa"/>
            </w:tcMar>
            <w:vAlign w:val="center"/>
          </w:tcPr>
          <w:p w14:paraId="6D4D3682" w14:textId="77777777" w:rsidR="0090410C" w:rsidRDefault="00FE52EA">
            <w:pPr>
              <w:jc w:val="center"/>
            </w:pPr>
            <w:r>
              <w:rPr>
                <w:b/>
                <w:bCs/>
                <w:color w:val="FFFFFF"/>
                <w:sz w:val="20"/>
                <w:szCs w:val="20"/>
              </w:rPr>
              <w:t>Advantages</w:t>
            </w:r>
          </w:p>
        </w:tc>
        <w:tc>
          <w:tcPr>
            <w:tcW w:w="2400" w:type="dxa"/>
            <w:shd w:val="clear" w:color="auto" w:fill="1F4E79"/>
            <w:tcMar>
              <w:top w:w="80" w:type="dxa"/>
              <w:left w:w="100" w:type="dxa"/>
              <w:bottom w:w="80" w:type="dxa"/>
              <w:right w:w="100" w:type="dxa"/>
            </w:tcMar>
            <w:vAlign w:val="center"/>
          </w:tcPr>
          <w:p w14:paraId="4631171B" w14:textId="77777777" w:rsidR="0090410C" w:rsidRDefault="00FE52EA">
            <w:pPr>
              <w:jc w:val="center"/>
            </w:pPr>
            <w:r>
              <w:rPr>
                <w:b/>
                <w:bCs/>
                <w:color w:val="FFFFFF"/>
                <w:sz w:val="20"/>
                <w:szCs w:val="20"/>
              </w:rPr>
              <w:t>Limitations</w:t>
            </w:r>
          </w:p>
        </w:tc>
        <w:tc>
          <w:tcPr>
            <w:tcW w:w="2200" w:type="dxa"/>
            <w:shd w:val="clear" w:color="auto" w:fill="1F4E79"/>
            <w:tcMar>
              <w:top w:w="80" w:type="dxa"/>
              <w:left w:w="100" w:type="dxa"/>
              <w:bottom w:w="80" w:type="dxa"/>
              <w:right w:w="100" w:type="dxa"/>
            </w:tcMar>
            <w:vAlign w:val="center"/>
          </w:tcPr>
          <w:p w14:paraId="645046A4" w14:textId="77777777" w:rsidR="0090410C" w:rsidRDefault="00FE52EA">
            <w:pPr>
              <w:jc w:val="center"/>
            </w:pPr>
            <w:r>
              <w:rPr>
                <w:b/>
                <w:bCs/>
                <w:color w:val="FFFFFF"/>
                <w:sz w:val="20"/>
                <w:szCs w:val="20"/>
              </w:rPr>
              <w:t>Relevance to Proposed Work</w:t>
            </w:r>
          </w:p>
        </w:tc>
      </w:tr>
      <w:tr w:rsidR="0090410C" w14:paraId="04369505" w14:textId="77777777">
        <w:tblPrEx>
          <w:tblCellMar>
            <w:top w:w="0" w:type="dxa"/>
            <w:bottom w:w="0" w:type="dxa"/>
          </w:tblCellMar>
        </w:tblPrEx>
        <w:tc>
          <w:tcPr>
            <w:tcW w:w="2200" w:type="dxa"/>
            <w:tcMar>
              <w:top w:w="80" w:type="dxa"/>
              <w:left w:w="100" w:type="dxa"/>
              <w:bottom w:w="80" w:type="dxa"/>
              <w:right w:w="100" w:type="dxa"/>
            </w:tcMar>
            <w:vAlign w:val="center"/>
          </w:tcPr>
          <w:p w14:paraId="486CF476" w14:textId="77777777" w:rsidR="0090410C" w:rsidRDefault="00FE52EA">
            <w:r>
              <w:rPr>
                <w:color w:val="000000"/>
                <w:sz w:val="20"/>
                <w:szCs w:val="20"/>
              </w:rPr>
              <w:t xml:space="preserve">Commercial multi-parameter monitor (e.g., Philips </w:t>
            </w:r>
            <w:proofErr w:type="spellStart"/>
            <w:r>
              <w:rPr>
                <w:color w:val="000000"/>
                <w:sz w:val="20"/>
                <w:szCs w:val="20"/>
              </w:rPr>
              <w:t>IntelliVue</w:t>
            </w:r>
            <w:proofErr w:type="spellEnd"/>
            <w:r>
              <w:rPr>
                <w:color w:val="000000"/>
                <w:sz w:val="20"/>
                <w:szCs w:val="20"/>
              </w:rPr>
              <w:t>)</w:t>
            </w:r>
          </w:p>
        </w:tc>
        <w:tc>
          <w:tcPr>
            <w:tcW w:w="2200" w:type="dxa"/>
            <w:tcMar>
              <w:top w:w="80" w:type="dxa"/>
              <w:left w:w="100" w:type="dxa"/>
              <w:bottom w:w="80" w:type="dxa"/>
              <w:right w:w="100" w:type="dxa"/>
            </w:tcMar>
            <w:vAlign w:val="center"/>
          </w:tcPr>
          <w:p w14:paraId="16EB3F24" w14:textId="77777777" w:rsidR="0090410C" w:rsidRDefault="00FE52EA">
            <w:r>
              <w:rPr>
                <w:color w:val="000000"/>
                <w:sz w:val="20"/>
                <w:szCs w:val="20"/>
              </w:rPr>
              <w:t>Clinical-grade accuracy; IEC 60601 certified; mature central-station software</w:t>
            </w:r>
          </w:p>
        </w:tc>
        <w:tc>
          <w:tcPr>
            <w:tcW w:w="2400" w:type="dxa"/>
            <w:tcMar>
              <w:top w:w="80" w:type="dxa"/>
              <w:left w:w="100" w:type="dxa"/>
              <w:bottom w:w="80" w:type="dxa"/>
              <w:right w:w="100" w:type="dxa"/>
            </w:tcMar>
            <w:vAlign w:val="center"/>
          </w:tcPr>
          <w:p w14:paraId="59E20D9C" w14:textId="77777777" w:rsidR="0090410C" w:rsidRDefault="00FE52EA">
            <w:r>
              <w:rPr>
                <w:color w:val="000000"/>
                <w:sz w:val="20"/>
                <w:szCs w:val="20"/>
              </w:rPr>
              <w:t>High cost per bed (INR 1.5–4 lakh); closed protocol; not scalable to general wards</w:t>
            </w:r>
          </w:p>
        </w:tc>
        <w:tc>
          <w:tcPr>
            <w:tcW w:w="2200" w:type="dxa"/>
            <w:tcMar>
              <w:top w:w="80" w:type="dxa"/>
              <w:left w:w="100" w:type="dxa"/>
              <w:bottom w:w="80" w:type="dxa"/>
              <w:right w:w="100" w:type="dxa"/>
            </w:tcMar>
            <w:vAlign w:val="center"/>
          </w:tcPr>
          <w:p w14:paraId="50310917" w14:textId="77777777" w:rsidR="0090410C" w:rsidRDefault="00FE52EA">
            <w:r>
              <w:rPr>
                <w:color w:val="000000"/>
                <w:sz w:val="20"/>
                <w:szCs w:val="20"/>
              </w:rPr>
              <w:t>Sets the accuracy and alarm-latency benchmark this project validates against</w:t>
            </w:r>
          </w:p>
        </w:tc>
      </w:tr>
      <w:tr w:rsidR="0090410C" w14:paraId="24DC6C86"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3CFF963E" w14:textId="77777777" w:rsidR="0090410C" w:rsidRDefault="00FE52EA">
            <w:r>
              <w:rPr>
                <w:color w:val="000000"/>
                <w:sz w:val="20"/>
                <w:szCs w:val="20"/>
              </w:rPr>
              <w:t>Manual paper-based observation charting</w:t>
            </w:r>
          </w:p>
        </w:tc>
        <w:tc>
          <w:tcPr>
            <w:tcW w:w="2200" w:type="dxa"/>
            <w:shd w:val="clear" w:color="auto" w:fill="EEF3F8"/>
            <w:tcMar>
              <w:top w:w="80" w:type="dxa"/>
              <w:left w:w="100" w:type="dxa"/>
              <w:bottom w:w="80" w:type="dxa"/>
              <w:right w:w="100" w:type="dxa"/>
            </w:tcMar>
            <w:vAlign w:val="center"/>
          </w:tcPr>
          <w:p w14:paraId="34338F8E" w14:textId="77777777" w:rsidR="0090410C" w:rsidRDefault="00FE52EA">
            <w:r>
              <w:rPr>
                <w:color w:val="000000"/>
                <w:sz w:val="20"/>
                <w:szCs w:val="20"/>
              </w:rPr>
              <w:t>No hardware cost; simple, familiar workflow</w:t>
            </w:r>
          </w:p>
        </w:tc>
        <w:tc>
          <w:tcPr>
            <w:tcW w:w="2400" w:type="dxa"/>
            <w:shd w:val="clear" w:color="auto" w:fill="EEF3F8"/>
            <w:tcMar>
              <w:top w:w="80" w:type="dxa"/>
              <w:left w:w="100" w:type="dxa"/>
              <w:bottom w:w="80" w:type="dxa"/>
              <w:right w:w="100" w:type="dxa"/>
            </w:tcMar>
            <w:vAlign w:val="center"/>
          </w:tcPr>
          <w:p w14:paraId="39171BEB" w14:textId="77777777" w:rsidR="0090410C" w:rsidRDefault="00FE52EA">
            <w:r>
              <w:rPr>
                <w:color w:val="000000"/>
                <w:sz w:val="20"/>
                <w:szCs w:val="20"/>
              </w:rPr>
              <w:t>Intermittent (2–4 hr gaps); manual scoring errors; no trend visualisation</w:t>
            </w:r>
          </w:p>
        </w:tc>
        <w:tc>
          <w:tcPr>
            <w:tcW w:w="2200" w:type="dxa"/>
            <w:shd w:val="clear" w:color="auto" w:fill="EEF3F8"/>
            <w:tcMar>
              <w:top w:w="80" w:type="dxa"/>
              <w:left w:w="100" w:type="dxa"/>
              <w:bottom w:w="80" w:type="dxa"/>
              <w:right w:w="100" w:type="dxa"/>
            </w:tcMar>
            <w:vAlign w:val="center"/>
          </w:tcPr>
          <w:p w14:paraId="4696DE56" w14:textId="77777777" w:rsidR="0090410C" w:rsidRDefault="00FE52EA">
            <w:r>
              <w:rPr>
                <w:color w:val="000000"/>
                <w:sz w:val="20"/>
                <w:szCs w:val="20"/>
              </w:rPr>
              <w:t>Defines the clinical baseline this project aims to improve upon</w:t>
            </w:r>
          </w:p>
        </w:tc>
      </w:tr>
      <w:tr w:rsidR="0090410C" w14:paraId="25C209A9" w14:textId="77777777">
        <w:tblPrEx>
          <w:tblCellMar>
            <w:top w:w="0" w:type="dxa"/>
            <w:bottom w:w="0" w:type="dxa"/>
          </w:tblCellMar>
        </w:tblPrEx>
        <w:tc>
          <w:tcPr>
            <w:tcW w:w="2200" w:type="dxa"/>
            <w:tcMar>
              <w:top w:w="80" w:type="dxa"/>
              <w:left w:w="100" w:type="dxa"/>
              <w:bottom w:w="80" w:type="dxa"/>
              <w:right w:w="100" w:type="dxa"/>
            </w:tcMar>
            <w:vAlign w:val="center"/>
          </w:tcPr>
          <w:p w14:paraId="373C1E02" w14:textId="77777777" w:rsidR="0090410C" w:rsidRDefault="00FE52EA">
            <w:r>
              <w:rPr>
                <w:color w:val="000000"/>
                <w:sz w:val="20"/>
                <w:szCs w:val="20"/>
              </w:rPr>
              <w:t>Academic IoT prototypes (ESP32 + MAX30100, single-parameter)</w:t>
            </w:r>
          </w:p>
        </w:tc>
        <w:tc>
          <w:tcPr>
            <w:tcW w:w="2200" w:type="dxa"/>
            <w:tcMar>
              <w:top w:w="80" w:type="dxa"/>
              <w:left w:w="100" w:type="dxa"/>
              <w:bottom w:w="80" w:type="dxa"/>
              <w:right w:w="100" w:type="dxa"/>
            </w:tcMar>
            <w:vAlign w:val="center"/>
          </w:tcPr>
          <w:p w14:paraId="1857F797" w14:textId="77777777" w:rsidR="0090410C" w:rsidRDefault="00FE52EA">
            <w:r>
              <w:rPr>
                <w:color w:val="000000"/>
                <w:sz w:val="20"/>
                <w:szCs w:val="20"/>
              </w:rPr>
              <w:t>Low cost; open architecture; published accuracy benchmarks</w:t>
            </w:r>
          </w:p>
        </w:tc>
        <w:tc>
          <w:tcPr>
            <w:tcW w:w="2400" w:type="dxa"/>
            <w:tcMar>
              <w:top w:w="80" w:type="dxa"/>
              <w:left w:w="100" w:type="dxa"/>
              <w:bottom w:w="80" w:type="dxa"/>
              <w:right w:w="100" w:type="dxa"/>
            </w:tcMar>
            <w:vAlign w:val="center"/>
          </w:tcPr>
          <w:p w14:paraId="01C20C90" w14:textId="77777777" w:rsidR="0090410C" w:rsidRDefault="00FE52EA">
            <w:r>
              <w:rPr>
                <w:color w:val="000000"/>
                <w:sz w:val="20"/>
                <w:szCs w:val="20"/>
              </w:rPr>
              <w:t>Usually single-parameter (SpO2 or ECG only); limited multi-node dashboard validation</w:t>
            </w:r>
          </w:p>
        </w:tc>
        <w:tc>
          <w:tcPr>
            <w:tcW w:w="2200" w:type="dxa"/>
            <w:tcMar>
              <w:top w:w="80" w:type="dxa"/>
              <w:left w:w="100" w:type="dxa"/>
              <w:bottom w:w="80" w:type="dxa"/>
              <w:right w:w="100" w:type="dxa"/>
            </w:tcMar>
            <w:vAlign w:val="center"/>
          </w:tcPr>
          <w:p w14:paraId="0C68A657" w14:textId="77777777" w:rsidR="0090410C" w:rsidRDefault="00FE52EA">
            <w:r>
              <w:rPr>
                <w:color w:val="000000"/>
                <w:sz w:val="20"/>
                <w:szCs w:val="20"/>
              </w:rPr>
              <w:t>Sensor-selection and firmware approach adapted and extended to a multi-parameter, multi-bed system</w:t>
            </w:r>
          </w:p>
        </w:tc>
      </w:tr>
      <w:tr w:rsidR="0090410C" w14:paraId="324BD18C"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1FF96FC1" w14:textId="77777777" w:rsidR="0090410C" w:rsidRDefault="00FE52EA">
            <w:r>
              <w:rPr>
                <w:color w:val="000000"/>
                <w:sz w:val="20"/>
                <w:szCs w:val="20"/>
              </w:rPr>
              <w:t>Consumer wearables (smartwatch SpO2/HR)</w:t>
            </w:r>
          </w:p>
        </w:tc>
        <w:tc>
          <w:tcPr>
            <w:tcW w:w="2200" w:type="dxa"/>
            <w:shd w:val="clear" w:color="auto" w:fill="EEF3F8"/>
            <w:tcMar>
              <w:top w:w="80" w:type="dxa"/>
              <w:left w:w="100" w:type="dxa"/>
              <w:bottom w:w="80" w:type="dxa"/>
              <w:right w:w="100" w:type="dxa"/>
            </w:tcMar>
            <w:vAlign w:val="center"/>
          </w:tcPr>
          <w:p w14:paraId="3F4101C3" w14:textId="77777777" w:rsidR="0090410C" w:rsidRDefault="00FE52EA">
            <w:r>
              <w:rPr>
                <w:color w:val="000000"/>
                <w:sz w:val="20"/>
                <w:szCs w:val="20"/>
              </w:rPr>
              <w:t>Very low cost; comfortable form factor</w:t>
            </w:r>
          </w:p>
        </w:tc>
        <w:tc>
          <w:tcPr>
            <w:tcW w:w="2400" w:type="dxa"/>
            <w:shd w:val="clear" w:color="auto" w:fill="EEF3F8"/>
            <w:tcMar>
              <w:top w:w="80" w:type="dxa"/>
              <w:left w:w="100" w:type="dxa"/>
              <w:bottom w:w="80" w:type="dxa"/>
              <w:right w:w="100" w:type="dxa"/>
            </w:tcMar>
            <w:vAlign w:val="center"/>
          </w:tcPr>
          <w:p w14:paraId="3BED7257" w14:textId="77777777" w:rsidR="0090410C" w:rsidRDefault="00FE52EA">
            <w:r>
              <w:rPr>
                <w:color w:val="000000"/>
                <w:sz w:val="20"/>
                <w:szCs w:val="20"/>
              </w:rPr>
              <w:t>Not clinically validated; no ECG waveform; no ward-level dashboard integration</w:t>
            </w:r>
          </w:p>
        </w:tc>
        <w:tc>
          <w:tcPr>
            <w:tcW w:w="2200" w:type="dxa"/>
            <w:shd w:val="clear" w:color="auto" w:fill="EEF3F8"/>
            <w:tcMar>
              <w:top w:w="80" w:type="dxa"/>
              <w:left w:w="100" w:type="dxa"/>
              <w:bottom w:w="80" w:type="dxa"/>
              <w:right w:w="100" w:type="dxa"/>
            </w:tcMar>
            <w:vAlign w:val="center"/>
          </w:tcPr>
          <w:p w14:paraId="1F484355" w14:textId="77777777" w:rsidR="0090410C" w:rsidRDefault="00FE52EA">
            <w:r>
              <w:rPr>
                <w:color w:val="000000"/>
                <w:sz w:val="20"/>
                <w:szCs w:val="20"/>
              </w:rPr>
              <w:t>Motivates the need for a clinically-oriented, validated alternative rather than consumer-grade sensing</w:t>
            </w:r>
          </w:p>
        </w:tc>
      </w:tr>
    </w:tbl>
    <w:p w14:paraId="21B2AE25" w14:textId="77777777" w:rsidR="0090410C" w:rsidRDefault="00FE52EA">
      <w:pPr>
        <w:pStyle w:val="Heading2"/>
        <w:spacing w:before="300" w:after="150"/>
      </w:pPr>
      <w:r>
        <w:rPr>
          <w:b/>
          <w:bCs/>
        </w:rPr>
        <w:t>2.4 Research / Engineering Gap</w:t>
      </w:r>
    </w:p>
    <w:p w14:paraId="5ECF8374" w14:textId="77777777" w:rsidR="0090410C" w:rsidRDefault="00FE52EA">
      <w:pPr>
        <w:spacing w:after="160" w:line="276" w:lineRule="auto"/>
        <w:jc w:val="both"/>
      </w:pPr>
      <w:r>
        <w:t>The literature reveals a gap between (a) commercial systems that are clinically robust but economically inaccessible for general-ward, ward-wide deployment, and (b) academic/hobbyist IoT prototypes that are low-cost but typically address a single vital-sign parameter, lack rigorous multi-channel validation against a reference monitor, and rarely integrate an automated composite early-warning score into the dashboard layer. There is also limited published work combining structured engineering trade-off analy</w:t>
      </w:r>
      <w:r>
        <w:t>sis (sensor selection, communication protocol, power budget, patient-safety isolation) with an end-to-end working multi-bed prototype and quantified reliability testing (e.g., wireless link uptime, alarm latency across simultaneous nodes).</w:t>
      </w:r>
    </w:p>
    <w:p w14:paraId="59F2D3F4" w14:textId="77777777" w:rsidR="0090410C" w:rsidRDefault="00FE52EA">
      <w:pPr>
        <w:pStyle w:val="Heading2"/>
        <w:spacing w:before="300" w:after="150"/>
      </w:pPr>
      <w:r>
        <w:rPr>
          <w:b/>
          <w:bCs/>
        </w:rPr>
        <w:t>2.5 Proposed Contribution</w:t>
      </w:r>
    </w:p>
    <w:p w14:paraId="53BA172C" w14:textId="77777777" w:rsidR="0090410C" w:rsidRDefault="00FE52EA">
      <w:pPr>
        <w:spacing w:after="160" w:line="276" w:lineRule="auto"/>
        <w:jc w:val="both"/>
      </w:pPr>
      <w:r>
        <w:t>This project contributes: (</w:t>
      </w:r>
      <w:proofErr w:type="spellStart"/>
      <w:r>
        <w:t>i</w:t>
      </w:r>
      <w:proofErr w:type="spellEnd"/>
      <w:r>
        <w:t xml:space="preserve">) an integrated, multi-parameter bedside node (ECG + SpO2/HR + temperature + respiration) rather than a single-sensor demonstrator; (ii) a structured trade-off evaluation of sensor and communication alternatives against explicit weighted criteria (Section 3.4); (iii) an open, non-proprietary data pipeline (MQTT → Node-RED → </w:t>
      </w:r>
      <w:proofErr w:type="spellStart"/>
      <w:r>
        <w:t>InfluxDB</w:t>
      </w:r>
      <w:proofErr w:type="spellEnd"/>
      <w:r>
        <w:t xml:space="preserve"> → Grafana) supporting multi-bed real-time visualisation and a NEWS2-style automated early-warning score; and (iv) quantified validation of accuracy (against a certified referen</w:t>
      </w:r>
      <w:r>
        <w:t>ce monitor across 15 volunteers) and system reliability (48-hour, 8-node continuous test), addressing the validation gap identified in existing low-cost IoT monitoring literature.</w:t>
      </w:r>
    </w:p>
    <w:p w14:paraId="2517E387" w14:textId="77777777" w:rsidR="0090410C" w:rsidRDefault="00FE52EA">
      <w:r>
        <w:br w:type="page"/>
      </w:r>
    </w:p>
    <w:p w14:paraId="20808524" w14:textId="77777777" w:rsidR="0090410C" w:rsidRDefault="00FE52EA">
      <w:pPr>
        <w:pStyle w:val="Title"/>
        <w:spacing w:after="300"/>
        <w:jc w:val="center"/>
      </w:pPr>
      <w:r>
        <w:rPr>
          <w:b/>
          <w:bCs/>
          <w:sz w:val="30"/>
          <w:szCs w:val="30"/>
        </w:rPr>
        <w:lastRenderedPageBreak/>
        <w:t>CHAPTER 3</w:t>
      </w:r>
    </w:p>
    <w:p w14:paraId="7D807A69" w14:textId="77777777" w:rsidR="0090410C" w:rsidRDefault="00FE52EA">
      <w:pPr>
        <w:spacing w:after="160"/>
        <w:jc w:val="center"/>
      </w:pPr>
      <w:r>
        <w:rPr>
          <w:b/>
          <w:bCs/>
          <w:sz w:val="20"/>
          <w:szCs w:val="20"/>
        </w:rPr>
        <w:t>ENGINEERING DESIGN &amp; TRADE-OFFS, SUSTAINABILITY, ETHICS, SAFETY, RISK &amp; SECURITY</w:t>
      </w:r>
    </w:p>
    <w:p w14:paraId="44E50129" w14:textId="77777777" w:rsidR="0090410C" w:rsidRDefault="0090410C">
      <w:pPr>
        <w:spacing w:after="200"/>
      </w:pPr>
    </w:p>
    <w:p w14:paraId="206A54D8" w14:textId="77777777" w:rsidR="0090410C" w:rsidRDefault="00FE52EA">
      <w:pPr>
        <w:pStyle w:val="Heading2"/>
        <w:spacing w:before="300" w:after="150"/>
      </w:pPr>
      <w:r>
        <w:rPr>
          <w:b/>
          <w:bCs/>
        </w:rPr>
        <w:t>3.1 Requirements</w:t>
      </w:r>
    </w:p>
    <w:p w14:paraId="2A4598DE" w14:textId="77777777" w:rsidR="0090410C" w:rsidRDefault="00FE52EA">
      <w:pPr>
        <w:pStyle w:val="Heading3"/>
        <w:spacing w:before="200" w:after="100"/>
      </w:pPr>
      <w:r>
        <w:rPr>
          <w:b/>
          <w:bCs/>
          <w:i/>
          <w:iCs/>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90410C" w14:paraId="75C4713B"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4B06518B" w14:textId="77777777" w:rsidR="0090410C" w:rsidRDefault="00FE52EA">
            <w:pPr>
              <w:jc w:val="center"/>
            </w:pPr>
            <w:r>
              <w:rPr>
                <w:b/>
                <w:bCs/>
                <w:color w:val="FFFFFF"/>
                <w:sz w:val="20"/>
                <w:szCs w:val="20"/>
              </w:rPr>
              <w:t>Stakeholder</w:t>
            </w:r>
          </w:p>
        </w:tc>
        <w:tc>
          <w:tcPr>
            <w:tcW w:w="6400" w:type="dxa"/>
            <w:shd w:val="clear" w:color="auto" w:fill="1F4E79"/>
            <w:tcMar>
              <w:top w:w="80" w:type="dxa"/>
              <w:left w:w="100" w:type="dxa"/>
              <w:bottom w:w="80" w:type="dxa"/>
              <w:right w:w="100" w:type="dxa"/>
            </w:tcMar>
            <w:vAlign w:val="center"/>
          </w:tcPr>
          <w:p w14:paraId="4C73139E" w14:textId="77777777" w:rsidR="0090410C" w:rsidRDefault="00FE52EA">
            <w:pPr>
              <w:jc w:val="center"/>
            </w:pPr>
            <w:r>
              <w:rPr>
                <w:b/>
                <w:bCs/>
                <w:color w:val="FFFFFF"/>
                <w:sz w:val="20"/>
                <w:szCs w:val="20"/>
              </w:rPr>
              <w:t>Requirement</w:t>
            </w:r>
          </w:p>
        </w:tc>
      </w:tr>
      <w:tr w:rsidR="0090410C" w14:paraId="555C52A5" w14:textId="77777777">
        <w:tblPrEx>
          <w:tblCellMar>
            <w:top w:w="0" w:type="dxa"/>
            <w:bottom w:w="0" w:type="dxa"/>
          </w:tblCellMar>
        </w:tblPrEx>
        <w:tc>
          <w:tcPr>
            <w:tcW w:w="2600" w:type="dxa"/>
            <w:tcMar>
              <w:top w:w="80" w:type="dxa"/>
              <w:left w:w="100" w:type="dxa"/>
              <w:bottom w:w="80" w:type="dxa"/>
              <w:right w:w="100" w:type="dxa"/>
            </w:tcMar>
            <w:vAlign w:val="center"/>
          </w:tcPr>
          <w:p w14:paraId="0C38E6AA" w14:textId="77777777" w:rsidR="0090410C" w:rsidRDefault="00FE52EA">
            <w:r>
              <w:rPr>
                <w:color w:val="000000"/>
                <w:sz w:val="20"/>
                <w:szCs w:val="20"/>
              </w:rPr>
              <w:t>Duty nurse</w:t>
            </w:r>
          </w:p>
        </w:tc>
        <w:tc>
          <w:tcPr>
            <w:tcW w:w="6400" w:type="dxa"/>
            <w:tcMar>
              <w:top w:w="80" w:type="dxa"/>
              <w:left w:w="100" w:type="dxa"/>
              <w:bottom w:w="80" w:type="dxa"/>
              <w:right w:w="100" w:type="dxa"/>
            </w:tcMar>
            <w:vAlign w:val="center"/>
          </w:tcPr>
          <w:p w14:paraId="7DF5AF8B" w14:textId="77777777" w:rsidR="0090410C" w:rsidRDefault="00FE52EA">
            <w:r>
              <w:rPr>
                <w:color w:val="000000"/>
                <w:sz w:val="20"/>
                <w:szCs w:val="20"/>
              </w:rPr>
              <w:t>Single-screen view of all beds in the ward with clear colour-coded alarm status; alarms audible from the nursing station</w:t>
            </w:r>
          </w:p>
        </w:tc>
      </w:tr>
      <w:tr w:rsidR="0090410C" w14:paraId="4C50E4E6"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51DB5430" w14:textId="77777777" w:rsidR="0090410C" w:rsidRDefault="00FE52EA">
            <w:r>
              <w:rPr>
                <w:color w:val="000000"/>
                <w:sz w:val="20"/>
                <w:szCs w:val="20"/>
              </w:rPr>
              <w:t>Attending physician</w:t>
            </w:r>
          </w:p>
        </w:tc>
        <w:tc>
          <w:tcPr>
            <w:tcW w:w="6400" w:type="dxa"/>
            <w:shd w:val="clear" w:color="auto" w:fill="EEF3F8"/>
            <w:tcMar>
              <w:top w:w="80" w:type="dxa"/>
              <w:left w:w="100" w:type="dxa"/>
              <w:bottom w:w="80" w:type="dxa"/>
              <w:right w:w="100" w:type="dxa"/>
            </w:tcMar>
            <w:vAlign w:val="center"/>
          </w:tcPr>
          <w:p w14:paraId="6639A3E1" w14:textId="77777777" w:rsidR="0090410C" w:rsidRDefault="00FE52EA">
            <w:r>
              <w:rPr>
                <w:color w:val="000000"/>
                <w:sz w:val="20"/>
                <w:szCs w:val="20"/>
              </w:rPr>
              <w:t>Access to trend graphs (last 24 hrs) per patient to assess deterioration or improvement over time</w:t>
            </w:r>
          </w:p>
        </w:tc>
      </w:tr>
      <w:tr w:rsidR="0090410C" w14:paraId="111F3324" w14:textId="77777777">
        <w:tblPrEx>
          <w:tblCellMar>
            <w:top w:w="0" w:type="dxa"/>
            <w:bottom w:w="0" w:type="dxa"/>
          </w:tblCellMar>
        </w:tblPrEx>
        <w:tc>
          <w:tcPr>
            <w:tcW w:w="2600" w:type="dxa"/>
            <w:tcMar>
              <w:top w:w="80" w:type="dxa"/>
              <w:left w:w="100" w:type="dxa"/>
              <w:bottom w:w="80" w:type="dxa"/>
              <w:right w:w="100" w:type="dxa"/>
            </w:tcMar>
            <w:vAlign w:val="center"/>
          </w:tcPr>
          <w:p w14:paraId="566A368D" w14:textId="77777777" w:rsidR="0090410C" w:rsidRDefault="00FE52EA">
            <w:r>
              <w:rPr>
                <w:color w:val="000000"/>
                <w:sz w:val="20"/>
                <w:szCs w:val="20"/>
              </w:rPr>
              <w:t>Patient</w:t>
            </w:r>
          </w:p>
        </w:tc>
        <w:tc>
          <w:tcPr>
            <w:tcW w:w="6400" w:type="dxa"/>
            <w:tcMar>
              <w:top w:w="80" w:type="dxa"/>
              <w:left w:w="100" w:type="dxa"/>
              <w:bottom w:w="80" w:type="dxa"/>
              <w:right w:w="100" w:type="dxa"/>
            </w:tcMar>
            <w:vAlign w:val="center"/>
          </w:tcPr>
          <w:p w14:paraId="43BBA7BF" w14:textId="77777777" w:rsidR="0090410C" w:rsidRDefault="00FE52EA">
            <w:r>
              <w:rPr>
                <w:color w:val="000000"/>
                <w:sz w:val="20"/>
                <w:szCs w:val="20"/>
              </w:rPr>
              <w:t>Sensors must be comfortable for continuous wear, electrically safe, and not restrict normal movement in bed</w:t>
            </w:r>
          </w:p>
        </w:tc>
      </w:tr>
      <w:tr w:rsidR="0090410C" w14:paraId="24369916"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74F99D01" w14:textId="77777777" w:rsidR="0090410C" w:rsidRDefault="00FE52EA">
            <w:r>
              <w:rPr>
                <w:color w:val="000000"/>
                <w:sz w:val="20"/>
                <w:szCs w:val="20"/>
              </w:rPr>
              <w:t>Hospital biomedical engineer</w:t>
            </w:r>
          </w:p>
        </w:tc>
        <w:tc>
          <w:tcPr>
            <w:tcW w:w="6400" w:type="dxa"/>
            <w:shd w:val="clear" w:color="auto" w:fill="EEF3F8"/>
            <w:tcMar>
              <w:top w:w="80" w:type="dxa"/>
              <w:left w:w="100" w:type="dxa"/>
              <w:bottom w:w="80" w:type="dxa"/>
              <w:right w:w="100" w:type="dxa"/>
            </w:tcMar>
            <w:vAlign w:val="center"/>
          </w:tcPr>
          <w:p w14:paraId="270920A8" w14:textId="77777777" w:rsidR="0090410C" w:rsidRDefault="00FE52EA">
            <w:r>
              <w:rPr>
                <w:color w:val="000000"/>
                <w:sz w:val="20"/>
                <w:szCs w:val="20"/>
              </w:rPr>
              <w:t>System must be serviceable with commonly available components and documented calibration procedure</w:t>
            </w:r>
          </w:p>
        </w:tc>
      </w:tr>
      <w:tr w:rsidR="0090410C" w14:paraId="5C9010A5" w14:textId="77777777">
        <w:tblPrEx>
          <w:tblCellMar>
            <w:top w:w="0" w:type="dxa"/>
            <w:bottom w:w="0" w:type="dxa"/>
          </w:tblCellMar>
        </w:tblPrEx>
        <w:tc>
          <w:tcPr>
            <w:tcW w:w="2600" w:type="dxa"/>
            <w:tcMar>
              <w:top w:w="80" w:type="dxa"/>
              <w:left w:w="100" w:type="dxa"/>
              <w:bottom w:w="80" w:type="dxa"/>
              <w:right w:w="100" w:type="dxa"/>
            </w:tcMar>
            <w:vAlign w:val="center"/>
          </w:tcPr>
          <w:p w14:paraId="5D9BA27A" w14:textId="77777777" w:rsidR="0090410C" w:rsidRDefault="00FE52EA">
            <w:r>
              <w:rPr>
                <w:color w:val="000000"/>
                <w:sz w:val="20"/>
                <w:szCs w:val="20"/>
              </w:rPr>
              <w:t>Hospital administration</w:t>
            </w:r>
          </w:p>
        </w:tc>
        <w:tc>
          <w:tcPr>
            <w:tcW w:w="6400" w:type="dxa"/>
            <w:tcMar>
              <w:top w:w="80" w:type="dxa"/>
              <w:left w:w="100" w:type="dxa"/>
              <w:bottom w:w="80" w:type="dxa"/>
              <w:right w:w="100" w:type="dxa"/>
            </w:tcMar>
            <w:vAlign w:val="center"/>
          </w:tcPr>
          <w:p w14:paraId="36B51915" w14:textId="77777777" w:rsidR="0090410C" w:rsidRDefault="00FE52EA">
            <w:r>
              <w:rPr>
                <w:color w:val="000000"/>
                <w:sz w:val="20"/>
                <w:szCs w:val="20"/>
              </w:rPr>
              <w:t>Per-bed hardware cost must remain low enough to justify ward-wide (not just ICU) deployment</w:t>
            </w:r>
          </w:p>
        </w:tc>
      </w:tr>
      <w:tr w:rsidR="0090410C" w14:paraId="0BAF679B"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1DDB77DD" w14:textId="77777777" w:rsidR="0090410C" w:rsidRDefault="00FE52EA">
            <w:r>
              <w:rPr>
                <w:color w:val="000000"/>
                <w:sz w:val="20"/>
                <w:szCs w:val="20"/>
              </w:rPr>
              <w:t>IT/network administrator</w:t>
            </w:r>
          </w:p>
        </w:tc>
        <w:tc>
          <w:tcPr>
            <w:tcW w:w="6400" w:type="dxa"/>
            <w:shd w:val="clear" w:color="auto" w:fill="EEF3F8"/>
            <w:tcMar>
              <w:top w:w="80" w:type="dxa"/>
              <w:left w:w="100" w:type="dxa"/>
              <w:bottom w:w="80" w:type="dxa"/>
              <w:right w:w="100" w:type="dxa"/>
            </w:tcMar>
            <w:vAlign w:val="center"/>
          </w:tcPr>
          <w:p w14:paraId="07921EAC" w14:textId="77777777" w:rsidR="0090410C" w:rsidRDefault="00FE52EA">
            <w:r>
              <w:rPr>
                <w:color w:val="000000"/>
                <w:sz w:val="20"/>
                <w:szCs w:val="20"/>
              </w:rPr>
              <w:t>System must operate on the existing hospital Wi-Fi/VLAN without requiring internet connectivity for core functionality</w:t>
            </w:r>
          </w:p>
        </w:tc>
      </w:tr>
    </w:tbl>
    <w:p w14:paraId="632664D9" w14:textId="77777777" w:rsidR="0090410C" w:rsidRDefault="0090410C">
      <w:pPr>
        <w:spacing w:after="150"/>
      </w:pPr>
    </w:p>
    <w:p w14:paraId="52F7B3DE" w14:textId="77777777" w:rsidR="0090410C" w:rsidRDefault="00FE52EA">
      <w:pPr>
        <w:pStyle w:val="Heading3"/>
        <w:spacing w:before="200" w:after="100"/>
      </w:pPr>
      <w:r>
        <w:rPr>
          <w:b/>
          <w:bCs/>
          <w:i/>
          <w:iCs/>
        </w:rPr>
        <w:t>Functional &amp;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90410C" w14:paraId="3AFDD706"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03BC4017" w14:textId="77777777" w:rsidR="0090410C" w:rsidRDefault="00FE52EA">
            <w:pPr>
              <w:jc w:val="center"/>
            </w:pPr>
            <w:r>
              <w:rPr>
                <w:b/>
                <w:bCs/>
                <w:color w:val="FFFFFF"/>
                <w:sz w:val="20"/>
                <w:szCs w:val="20"/>
              </w:rPr>
              <w:t>Requirement Type</w:t>
            </w:r>
          </w:p>
        </w:tc>
        <w:tc>
          <w:tcPr>
            <w:tcW w:w="4200" w:type="dxa"/>
            <w:shd w:val="clear" w:color="auto" w:fill="1F4E79"/>
            <w:tcMar>
              <w:top w:w="80" w:type="dxa"/>
              <w:left w:w="100" w:type="dxa"/>
              <w:bottom w:w="80" w:type="dxa"/>
              <w:right w:w="100" w:type="dxa"/>
            </w:tcMar>
            <w:vAlign w:val="center"/>
          </w:tcPr>
          <w:p w14:paraId="67F3702B" w14:textId="77777777" w:rsidR="0090410C" w:rsidRDefault="00FE52EA">
            <w:pPr>
              <w:jc w:val="center"/>
            </w:pPr>
            <w:r>
              <w:rPr>
                <w:b/>
                <w:bCs/>
                <w:color w:val="FFFFFF"/>
                <w:sz w:val="20"/>
                <w:szCs w:val="20"/>
              </w:rPr>
              <w:t>Requirement</w:t>
            </w:r>
          </w:p>
        </w:tc>
        <w:tc>
          <w:tcPr>
            <w:tcW w:w="2600" w:type="dxa"/>
            <w:shd w:val="clear" w:color="auto" w:fill="1F4E79"/>
            <w:tcMar>
              <w:top w:w="80" w:type="dxa"/>
              <w:left w:w="100" w:type="dxa"/>
              <w:bottom w:w="80" w:type="dxa"/>
              <w:right w:w="100" w:type="dxa"/>
            </w:tcMar>
            <w:vAlign w:val="center"/>
          </w:tcPr>
          <w:p w14:paraId="01231C35" w14:textId="77777777" w:rsidR="0090410C" w:rsidRDefault="00FE52EA">
            <w:pPr>
              <w:jc w:val="center"/>
            </w:pPr>
            <w:r>
              <w:rPr>
                <w:b/>
                <w:bCs/>
                <w:color w:val="FFFFFF"/>
                <w:sz w:val="20"/>
                <w:szCs w:val="20"/>
              </w:rPr>
              <w:t>Measurable Target</w:t>
            </w:r>
          </w:p>
        </w:tc>
      </w:tr>
      <w:tr w:rsidR="0090410C" w14:paraId="7A42E8A1" w14:textId="77777777">
        <w:tblPrEx>
          <w:tblCellMar>
            <w:top w:w="0" w:type="dxa"/>
            <w:bottom w:w="0" w:type="dxa"/>
          </w:tblCellMar>
        </w:tblPrEx>
        <w:tc>
          <w:tcPr>
            <w:tcW w:w="2200" w:type="dxa"/>
            <w:tcMar>
              <w:top w:w="80" w:type="dxa"/>
              <w:left w:w="100" w:type="dxa"/>
              <w:bottom w:w="80" w:type="dxa"/>
              <w:right w:w="100" w:type="dxa"/>
            </w:tcMar>
            <w:vAlign w:val="center"/>
          </w:tcPr>
          <w:p w14:paraId="372EDCBE" w14:textId="77777777" w:rsidR="0090410C" w:rsidRDefault="00FE52EA">
            <w:r>
              <w:rPr>
                <w:color w:val="000000"/>
                <w:sz w:val="20"/>
                <w:szCs w:val="20"/>
              </w:rPr>
              <w:t>Functional</w:t>
            </w:r>
          </w:p>
        </w:tc>
        <w:tc>
          <w:tcPr>
            <w:tcW w:w="4200" w:type="dxa"/>
            <w:tcMar>
              <w:top w:w="80" w:type="dxa"/>
              <w:left w:w="100" w:type="dxa"/>
              <w:bottom w:w="80" w:type="dxa"/>
              <w:right w:w="100" w:type="dxa"/>
            </w:tcMar>
            <w:vAlign w:val="center"/>
          </w:tcPr>
          <w:p w14:paraId="1BD748FB" w14:textId="77777777" w:rsidR="0090410C" w:rsidRDefault="00FE52EA">
            <w:r>
              <w:rPr>
                <w:color w:val="000000"/>
                <w:sz w:val="20"/>
                <w:szCs w:val="20"/>
              </w:rPr>
              <w:t>Acquire single-lead ECG waveform</w:t>
            </w:r>
          </w:p>
        </w:tc>
        <w:tc>
          <w:tcPr>
            <w:tcW w:w="2600" w:type="dxa"/>
            <w:tcMar>
              <w:top w:w="80" w:type="dxa"/>
              <w:left w:w="100" w:type="dxa"/>
              <w:bottom w:w="80" w:type="dxa"/>
              <w:right w:w="100" w:type="dxa"/>
            </w:tcMar>
            <w:vAlign w:val="center"/>
          </w:tcPr>
          <w:p w14:paraId="2D178480" w14:textId="77777777" w:rsidR="0090410C" w:rsidRDefault="00FE52EA">
            <w:r>
              <w:rPr>
                <w:color w:val="000000"/>
                <w:sz w:val="20"/>
                <w:szCs w:val="20"/>
              </w:rPr>
              <w:t>Sampling rate ≥ 250 Hz, 12-bit resolution</w:t>
            </w:r>
          </w:p>
        </w:tc>
      </w:tr>
      <w:tr w:rsidR="0090410C" w14:paraId="61F75A84"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73E3694A" w14:textId="77777777" w:rsidR="0090410C" w:rsidRDefault="00FE52EA">
            <w:r>
              <w:rPr>
                <w:color w:val="000000"/>
                <w:sz w:val="20"/>
                <w:szCs w:val="20"/>
              </w:rPr>
              <w:t>Functional</w:t>
            </w:r>
          </w:p>
        </w:tc>
        <w:tc>
          <w:tcPr>
            <w:tcW w:w="4200" w:type="dxa"/>
            <w:shd w:val="clear" w:color="auto" w:fill="EEF3F8"/>
            <w:tcMar>
              <w:top w:w="80" w:type="dxa"/>
              <w:left w:w="100" w:type="dxa"/>
              <w:bottom w:w="80" w:type="dxa"/>
              <w:right w:w="100" w:type="dxa"/>
            </w:tcMar>
            <w:vAlign w:val="center"/>
          </w:tcPr>
          <w:p w14:paraId="764B1F03" w14:textId="77777777" w:rsidR="0090410C" w:rsidRDefault="00FE52EA">
            <w:r>
              <w:rPr>
                <w:color w:val="000000"/>
                <w:sz w:val="20"/>
                <w:szCs w:val="20"/>
              </w:rPr>
              <w:t>Acquire SpO2 and pulse rate via PPG</w:t>
            </w:r>
          </w:p>
        </w:tc>
        <w:tc>
          <w:tcPr>
            <w:tcW w:w="2600" w:type="dxa"/>
            <w:shd w:val="clear" w:color="auto" w:fill="EEF3F8"/>
            <w:tcMar>
              <w:top w:w="80" w:type="dxa"/>
              <w:left w:w="100" w:type="dxa"/>
              <w:bottom w:w="80" w:type="dxa"/>
              <w:right w:w="100" w:type="dxa"/>
            </w:tcMar>
            <w:vAlign w:val="center"/>
          </w:tcPr>
          <w:p w14:paraId="3AF19BEB" w14:textId="77777777" w:rsidR="0090410C" w:rsidRDefault="00FE52EA">
            <w:r>
              <w:rPr>
                <w:color w:val="000000"/>
                <w:sz w:val="20"/>
                <w:szCs w:val="20"/>
              </w:rPr>
              <w:t>Sampling rate ≥ 100 Hz per LED channel</w:t>
            </w:r>
          </w:p>
        </w:tc>
      </w:tr>
      <w:tr w:rsidR="0090410C" w14:paraId="5CFFA4BD" w14:textId="77777777">
        <w:tblPrEx>
          <w:tblCellMar>
            <w:top w:w="0" w:type="dxa"/>
            <w:bottom w:w="0" w:type="dxa"/>
          </w:tblCellMar>
        </w:tblPrEx>
        <w:tc>
          <w:tcPr>
            <w:tcW w:w="2200" w:type="dxa"/>
            <w:tcMar>
              <w:top w:w="80" w:type="dxa"/>
              <w:left w:w="100" w:type="dxa"/>
              <w:bottom w:w="80" w:type="dxa"/>
              <w:right w:w="100" w:type="dxa"/>
            </w:tcMar>
            <w:vAlign w:val="center"/>
          </w:tcPr>
          <w:p w14:paraId="6958531E" w14:textId="77777777" w:rsidR="0090410C" w:rsidRDefault="00FE52EA">
            <w:r>
              <w:rPr>
                <w:color w:val="000000"/>
                <w:sz w:val="20"/>
                <w:szCs w:val="20"/>
              </w:rPr>
              <w:t>Functional</w:t>
            </w:r>
          </w:p>
        </w:tc>
        <w:tc>
          <w:tcPr>
            <w:tcW w:w="4200" w:type="dxa"/>
            <w:tcMar>
              <w:top w:w="80" w:type="dxa"/>
              <w:left w:w="100" w:type="dxa"/>
              <w:bottom w:w="80" w:type="dxa"/>
              <w:right w:w="100" w:type="dxa"/>
            </w:tcMar>
            <w:vAlign w:val="center"/>
          </w:tcPr>
          <w:p w14:paraId="7C798594" w14:textId="77777777" w:rsidR="0090410C" w:rsidRDefault="00FE52EA">
            <w:r>
              <w:rPr>
                <w:color w:val="000000"/>
                <w:sz w:val="20"/>
                <w:szCs w:val="20"/>
              </w:rPr>
              <w:t>Acquire skin/body temperature</w:t>
            </w:r>
          </w:p>
        </w:tc>
        <w:tc>
          <w:tcPr>
            <w:tcW w:w="2600" w:type="dxa"/>
            <w:tcMar>
              <w:top w:w="80" w:type="dxa"/>
              <w:left w:w="100" w:type="dxa"/>
              <w:bottom w:w="80" w:type="dxa"/>
              <w:right w:w="100" w:type="dxa"/>
            </w:tcMar>
            <w:vAlign w:val="center"/>
          </w:tcPr>
          <w:p w14:paraId="5D067D3E" w14:textId="77777777" w:rsidR="0090410C" w:rsidRDefault="00FE52EA">
            <w:r>
              <w:rPr>
                <w:color w:val="000000"/>
                <w:sz w:val="20"/>
                <w:szCs w:val="20"/>
              </w:rPr>
              <w:t>Resolution 0.1°C, non-contact</w:t>
            </w:r>
          </w:p>
        </w:tc>
      </w:tr>
      <w:tr w:rsidR="0090410C" w14:paraId="04FD9DC1"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565FD21B" w14:textId="77777777" w:rsidR="0090410C" w:rsidRDefault="00FE52EA">
            <w:r>
              <w:rPr>
                <w:color w:val="000000"/>
                <w:sz w:val="20"/>
                <w:szCs w:val="20"/>
              </w:rPr>
              <w:t>Functional</w:t>
            </w:r>
          </w:p>
        </w:tc>
        <w:tc>
          <w:tcPr>
            <w:tcW w:w="4200" w:type="dxa"/>
            <w:shd w:val="clear" w:color="auto" w:fill="EEF3F8"/>
            <w:tcMar>
              <w:top w:w="80" w:type="dxa"/>
              <w:left w:w="100" w:type="dxa"/>
              <w:bottom w:w="80" w:type="dxa"/>
              <w:right w:w="100" w:type="dxa"/>
            </w:tcMar>
            <w:vAlign w:val="center"/>
          </w:tcPr>
          <w:p w14:paraId="350C41C8" w14:textId="77777777" w:rsidR="0090410C" w:rsidRDefault="00FE52EA">
            <w:r>
              <w:rPr>
                <w:color w:val="000000"/>
                <w:sz w:val="20"/>
                <w:szCs w:val="20"/>
              </w:rPr>
              <w:t>Acquire respiration rate</w:t>
            </w:r>
          </w:p>
        </w:tc>
        <w:tc>
          <w:tcPr>
            <w:tcW w:w="2600" w:type="dxa"/>
            <w:shd w:val="clear" w:color="auto" w:fill="EEF3F8"/>
            <w:tcMar>
              <w:top w:w="80" w:type="dxa"/>
              <w:left w:w="100" w:type="dxa"/>
              <w:bottom w:w="80" w:type="dxa"/>
              <w:right w:w="100" w:type="dxa"/>
            </w:tcMar>
            <w:vAlign w:val="center"/>
          </w:tcPr>
          <w:p w14:paraId="324465AE" w14:textId="77777777" w:rsidR="0090410C" w:rsidRDefault="00FE52EA">
            <w:r>
              <w:rPr>
                <w:color w:val="000000"/>
                <w:sz w:val="20"/>
                <w:szCs w:val="20"/>
              </w:rPr>
              <w:t>Resolution ±1 breath/min</w:t>
            </w:r>
          </w:p>
        </w:tc>
      </w:tr>
      <w:tr w:rsidR="0090410C" w14:paraId="239634D6" w14:textId="77777777">
        <w:tblPrEx>
          <w:tblCellMar>
            <w:top w:w="0" w:type="dxa"/>
            <w:bottom w:w="0" w:type="dxa"/>
          </w:tblCellMar>
        </w:tblPrEx>
        <w:tc>
          <w:tcPr>
            <w:tcW w:w="2200" w:type="dxa"/>
            <w:tcMar>
              <w:top w:w="80" w:type="dxa"/>
              <w:left w:w="100" w:type="dxa"/>
              <w:bottom w:w="80" w:type="dxa"/>
              <w:right w:w="100" w:type="dxa"/>
            </w:tcMar>
            <w:vAlign w:val="center"/>
          </w:tcPr>
          <w:p w14:paraId="1099AAEA" w14:textId="77777777" w:rsidR="0090410C" w:rsidRDefault="00FE52EA">
            <w:r>
              <w:rPr>
                <w:color w:val="000000"/>
                <w:sz w:val="20"/>
                <w:szCs w:val="20"/>
              </w:rPr>
              <w:t>Functional</w:t>
            </w:r>
          </w:p>
        </w:tc>
        <w:tc>
          <w:tcPr>
            <w:tcW w:w="4200" w:type="dxa"/>
            <w:tcMar>
              <w:top w:w="80" w:type="dxa"/>
              <w:left w:w="100" w:type="dxa"/>
              <w:bottom w:w="80" w:type="dxa"/>
              <w:right w:w="100" w:type="dxa"/>
            </w:tcMar>
            <w:vAlign w:val="center"/>
          </w:tcPr>
          <w:p w14:paraId="723E9684" w14:textId="77777777" w:rsidR="0090410C" w:rsidRDefault="00FE52EA">
            <w:r>
              <w:rPr>
                <w:color w:val="000000"/>
                <w:sz w:val="20"/>
                <w:szCs w:val="20"/>
              </w:rPr>
              <w:t>Transmit data to dashboard</w:t>
            </w:r>
          </w:p>
        </w:tc>
        <w:tc>
          <w:tcPr>
            <w:tcW w:w="2600" w:type="dxa"/>
            <w:tcMar>
              <w:top w:w="80" w:type="dxa"/>
              <w:left w:w="100" w:type="dxa"/>
              <w:bottom w:w="80" w:type="dxa"/>
              <w:right w:w="100" w:type="dxa"/>
            </w:tcMar>
            <w:vAlign w:val="center"/>
          </w:tcPr>
          <w:p w14:paraId="6621390A" w14:textId="77777777" w:rsidR="0090410C" w:rsidRDefault="00FE52EA">
            <w:r>
              <w:rPr>
                <w:color w:val="000000"/>
                <w:sz w:val="20"/>
                <w:szCs w:val="20"/>
              </w:rPr>
              <w:t xml:space="preserve">MQTT publish every 1 s (vitals), 4 </w:t>
            </w:r>
            <w:proofErr w:type="spellStart"/>
            <w:r>
              <w:rPr>
                <w:color w:val="000000"/>
                <w:sz w:val="20"/>
                <w:szCs w:val="20"/>
              </w:rPr>
              <w:t>ms</w:t>
            </w:r>
            <w:proofErr w:type="spellEnd"/>
            <w:r>
              <w:rPr>
                <w:color w:val="000000"/>
                <w:sz w:val="20"/>
                <w:szCs w:val="20"/>
              </w:rPr>
              <w:t xml:space="preserve"> (ECG stream)</w:t>
            </w:r>
          </w:p>
        </w:tc>
      </w:tr>
      <w:tr w:rsidR="0090410C" w14:paraId="32F78B69"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5475C76A" w14:textId="77777777" w:rsidR="0090410C" w:rsidRDefault="00FE52EA">
            <w:r>
              <w:rPr>
                <w:color w:val="000000"/>
                <w:sz w:val="20"/>
                <w:szCs w:val="20"/>
              </w:rPr>
              <w:t>Functional</w:t>
            </w:r>
          </w:p>
        </w:tc>
        <w:tc>
          <w:tcPr>
            <w:tcW w:w="4200" w:type="dxa"/>
            <w:shd w:val="clear" w:color="auto" w:fill="EEF3F8"/>
            <w:tcMar>
              <w:top w:w="80" w:type="dxa"/>
              <w:left w:w="100" w:type="dxa"/>
              <w:bottom w:w="80" w:type="dxa"/>
              <w:right w:w="100" w:type="dxa"/>
            </w:tcMar>
            <w:vAlign w:val="center"/>
          </w:tcPr>
          <w:p w14:paraId="457006E6" w14:textId="77777777" w:rsidR="0090410C" w:rsidRDefault="00FE52EA">
            <w:r>
              <w:rPr>
                <w:color w:val="000000"/>
                <w:sz w:val="20"/>
                <w:szCs w:val="20"/>
              </w:rPr>
              <w:t>Generate threshold and NEWS2 alarms</w:t>
            </w:r>
          </w:p>
        </w:tc>
        <w:tc>
          <w:tcPr>
            <w:tcW w:w="2600" w:type="dxa"/>
            <w:shd w:val="clear" w:color="auto" w:fill="EEF3F8"/>
            <w:tcMar>
              <w:top w:w="80" w:type="dxa"/>
              <w:left w:w="100" w:type="dxa"/>
              <w:bottom w:w="80" w:type="dxa"/>
              <w:right w:w="100" w:type="dxa"/>
            </w:tcMar>
            <w:vAlign w:val="center"/>
          </w:tcPr>
          <w:p w14:paraId="75C573C7" w14:textId="77777777" w:rsidR="0090410C" w:rsidRDefault="00FE52EA">
            <w:r>
              <w:rPr>
                <w:color w:val="000000"/>
                <w:sz w:val="20"/>
                <w:szCs w:val="20"/>
              </w:rPr>
              <w:t>Alarm raised within 3 s of threshold breach</w:t>
            </w:r>
          </w:p>
        </w:tc>
      </w:tr>
      <w:tr w:rsidR="0090410C" w14:paraId="57C8DF36" w14:textId="77777777">
        <w:tblPrEx>
          <w:tblCellMar>
            <w:top w:w="0" w:type="dxa"/>
            <w:bottom w:w="0" w:type="dxa"/>
          </w:tblCellMar>
        </w:tblPrEx>
        <w:tc>
          <w:tcPr>
            <w:tcW w:w="2200" w:type="dxa"/>
            <w:tcMar>
              <w:top w:w="80" w:type="dxa"/>
              <w:left w:w="100" w:type="dxa"/>
              <w:bottom w:w="80" w:type="dxa"/>
              <w:right w:w="100" w:type="dxa"/>
            </w:tcMar>
            <w:vAlign w:val="center"/>
          </w:tcPr>
          <w:p w14:paraId="5DAC0732" w14:textId="77777777" w:rsidR="0090410C" w:rsidRDefault="00FE52EA">
            <w:r>
              <w:rPr>
                <w:color w:val="000000"/>
                <w:sz w:val="20"/>
                <w:szCs w:val="20"/>
              </w:rPr>
              <w:t>Non-Functional</w:t>
            </w:r>
          </w:p>
        </w:tc>
        <w:tc>
          <w:tcPr>
            <w:tcW w:w="4200" w:type="dxa"/>
            <w:tcMar>
              <w:top w:w="80" w:type="dxa"/>
              <w:left w:w="100" w:type="dxa"/>
              <w:bottom w:w="80" w:type="dxa"/>
              <w:right w:w="100" w:type="dxa"/>
            </w:tcMar>
            <w:vAlign w:val="center"/>
          </w:tcPr>
          <w:p w14:paraId="2B9CF104" w14:textId="77777777" w:rsidR="0090410C" w:rsidRDefault="00FE52EA">
            <w:r>
              <w:rPr>
                <w:color w:val="000000"/>
                <w:sz w:val="20"/>
                <w:szCs w:val="20"/>
              </w:rPr>
              <w:t>Accuracy (HR)</w:t>
            </w:r>
          </w:p>
        </w:tc>
        <w:tc>
          <w:tcPr>
            <w:tcW w:w="2600" w:type="dxa"/>
            <w:tcMar>
              <w:top w:w="80" w:type="dxa"/>
              <w:left w:w="100" w:type="dxa"/>
              <w:bottom w:w="80" w:type="dxa"/>
              <w:right w:w="100" w:type="dxa"/>
            </w:tcMar>
            <w:vAlign w:val="center"/>
          </w:tcPr>
          <w:p w14:paraId="3ED6F6DA" w14:textId="77777777" w:rsidR="0090410C" w:rsidRDefault="00FE52EA">
            <w:r>
              <w:rPr>
                <w:color w:val="000000"/>
                <w:sz w:val="20"/>
                <w:szCs w:val="20"/>
              </w:rPr>
              <w:t>±2 bpm vs reference monitor</w:t>
            </w:r>
          </w:p>
        </w:tc>
      </w:tr>
      <w:tr w:rsidR="0090410C" w14:paraId="0A43603B"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50280889" w14:textId="77777777" w:rsidR="0090410C" w:rsidRDefault="00FE52EA">
            <w:r>
              <w:rPr>
                <w:color w:val="000000"/>
                <w:sz w:val="20"/>
                <w:szCs w:val="20"/>
              </w:rPr>
              <w:t>Non-Functional</w:t>
            </w:r>
          </w:p>
        </w:tc>
        <w:tc>
          <w:tcPr>
            <w:tcW w:w="4200" w:type="dxa"/>
            <w:shd w:val="clear" w:color="auto" w:fill="EEF3F8"/>
            <w:tcMar>
              <w:top w:w="80" w:type="dxa"/>
              <w:left w:w="100" w:type="dxa"/>
              <w:bottom w:w="80" w:type="dxa"/>
              <w:right w:w="100" w:type="dxa"/>
            </w:tcMar>
            <w:vAlign w:val="center"/>
          </w:tcPr>
          <w:p w14:paraId="2ADC5B85" w14:textId="77777777" w:rsidR="0090410C" w:rsidRDefault="00FE52EA">
            <w:r>
              <w:rPr>
                <w:color w:val="000000"/>
                <w:sz w:val="20"/>
                <w:szCs w:val="20"/>
              </w:rPr>
              <w:t>Accuracy (SpO2)</w:t>
            </w:r>
          </w:p>
        </w:tc>
        <w:tc>
          <w:tcPr>
            <w:tcW w:w="2600" w:type="dxa"/>
            <w:shd w:val="clear" w:color="auto" w:fill="EEF3F8"/>
            <w:tcMar>
              <w:top w:w="80" w:type="dxa"/>
              <w:left w:w="100" w:type="dxa"/>
              <w:bottom w:w="80" w:type="dxa"/>
              <w:right w:w="100" w:type="dxa"/>
            </w:tcMar>
            <w:vAlign w:val="center"/>
          </w:tcPr>
          <w:p w14:paraId="62AFB86F" w14:textId="77777777" w:rsidR="0090410C" w:rsidRDefault="00FE52EA">
            <w:r>
              <w:rPr>
                <w:color w:val="000000"/>
                <w:sz w:val="20"/>
                <w:szCs w:val="20"/>
              </w:rPr>
              <w:t>±2% vs reference monitor, 90–100% range</w:t>
            </w:r>
          </w:p>
        </w:tc>
      </w:tr>
      <w:tr w:rsidR="0090410C" w14:paraId="4D905D65" w14:textId="77777777">
        <w:tblPrEx>
          <w:tblCellMar>
            <w:top w:w="0" w:type="dxa"/>
            <w:bottom w:w="0" w:type="dxa"/>
          </w:tblCellMar>
        </w:tblPrEx>
        <w:tc>
          <w:tcPr>
            <w:tcW w:w="2200" w:type="dxa"/>
            <w:tcMar>
              <w:top w:w="80" w:type="dxa"/>
              <w:left w:w="100" w:type="dxa"/>
              <w:bottom w:w="80" w:type="dxa"/>
              <w:right w:w="100" w:type="dxa"/>
            </w:tcMar>
            <w:vAlign w:val="center"/>
          </w:tcPr>
          <w:p w14:paraId="55CF6C1B" w14:textId="77777777" w:rsidR="0090410C" w:rsidRDefault="00FE52EA">
            <w:r>
              <w:rPr>
                <w:color w:val="000000"/>
                <w:sz w:val="20"/>
                <w:szCs w:val="20"/>
              </w:rPr>
              <w:lastRenderedPageBreak/>
              <w:t>Non-Functional</w:t>
            </w:r>
          </w:p>
        </w:tc>
        <w:tc>
          <w:tcPr>
            <w:tcW w:w="4200" w:type="dxa"/>
            <w:tcMar>
              <w:top w:w="80" w:type="dxa"/>
              <w:left w:w="100" w:type="dxa"/>
              <w:bottom w:w="80" w:type="dxa"/>
              <w:right w:w="100" w:type="dxa"/>
            </w:tcMar>
            <w:vAlign w:val="center"/>
          </w:tcPr>
          <w:p w14:paraId="11733C40" w14:textId="77777777" w:rsidR="0090410C" w:rsidRDefault="00FE52EA">
            <w:r>
              <w:rPr>
                <w:color w:val="000000"/>
                <w:sz w:val="20"/>
                <w:szCs w:val="20"/>
              </w:rPr>
              <w:t>Wireless reliability</w:t>
            </w:r>
          </w:p>
        </w:tc>
        <w:tc>
          <w:tcPr>
            <w:tcW w:w="2600" w:type="dxa"/>
            <w:tcMar>
              <w:top w:w="80" w:type="dxa"/>
              <w:left w:w="100" w:type="dxa"/>
              <w:bottom w:w="80" w:type="dxa"/>
              <w:right w:w="100" w:type="dxa"/>
            </w:tcMar>
            <w:vAlign w:val="center"/>
          </w:tcPr>
          <w:p w14:paraId="0CDB2112" w14:textId="77777777" w:rsidR="0090410C" w:rsidRDefault="00FE52EA">
            <w:r>
              <w:rPr>
                <w:color w:val="000000"/>
                <w:sz w:val="20"/>
                <w:szCs w:val="20"/>
              </w:rPr>
              <w:t>≥ 99% uptime over 48 h continuous test</w:t>
            </w:r>
          </w:p>
        </w:tc>
      </w:tr>
      <w:tr w:rsidR="0090410C" w14:paraId="5C6CA85D"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365BCBD3" w14:textId="77777777" w:rsidR="0090410C" w:rsidRDefault="00FE52EA">
            <w:r>
              <w:rPr>
                <w:color w:val="000000"/>
                <w:sz w:val="20"/>
                <w:szCs w:val="20"/>
              </w:rPr>
              <w:t>Non-Functional</w:t>
            </w:r>
          </w:p>
        </w:tc>
        <w:tc>
          <w:tcPr>
            <w:tcW w:w="4200" w:type="dxa"/>
            <w:shd w:val="clear" w:color="auto" w:fill="EEF3F8"/>
            <w:tcMar>
              <w:top w:w="80" w:type="dxa"/>
              <w:left w:w="100" w:type="dxa"/>
              <w:bottom w:w="80" w:type="dxa"/>
              <w:right w:w="100" w:type="dxa"/>
            </w:tcMar>
            <w:vAlign w:val="center"/>
          </w:tcPr>
          <w:p w14:paraId="7AA73936" w14:textId="77777777" w:rsidR="0090410C" w:rsidRDefault="00FE52EA">
            <w:r>
              <w:rPr>
                <w:color w:val="000000"/>
                <w:sz w:val="20"/>
                <w:szCs w:val="20"/>
              </w:rPr>
              <w:t>Patient electrical safety</w:t>
            </w:r>
          </w:p>
        </w:tc>
        <w:tc>
          <w:tcPr>
            <w:tcW w:w="2600" w:type="dxa"/>
            <w:shd w:val="clear" w:color="auto" w:fill="EEF3F8"/>
            <w:tcMar>
              <w:top w:w="80" w:type="dxa"/>
              <w:left w:w="100" w:type="dxa"/>
              <w:bottom w:w="80" w:type="dxa"/>
              <w:right w:w="100" w:type="dxa"/>
            </w:tcMar>
            <w:vAlign w:val="center"/>
          </w:tcPr>
          <w:p w14:paraId="7C4ACB78" w14:textId="77777777" w:rsidR="0090410C" w:rsidRDefault="00FE52EA">
            <w:r>
              <w:rPr>
                <w:color w:val="000000"/>
                <w:sz w:val="20"/>
                <w:szCs w:val="20"/>
              </w:rPr>
              <w:t>Isolation barrier ≥ 4 kV per IEC 60601-1</w:t>
            </w:r>
          </w:p>
        </w:tc>
      </w:tr>
      <w:tr w:rsidR="0090410C" w14:paraId="587E3EAC" w14:textId="77777777">
        <w:tblPrEx>
          <w:tblCellMar>
            <w:top w:w="0" w:type="dxa"/>
            <w:bottom w:w="0" w:type="dxa"/>
          </w:tblCellMar>
        </w:tblPrEx>
        <w:tc>
          <w:tcPr>
            <w:tcW w:w="2200" w:type="dxa"/>
            <w:tcMar>
              <w:top w:w="80" w:type="dxa"/>
              <w:left w:w="100" w:type="dxa"/>
              <w:bottom w:w="80" w:type="dxa"/>
              <w:right w:w="100" w:type="dxa"/>
            </w:tcMar>
            <w:vAlign w:val="center"/>
          </w:tcPr>
          <w:p w14:paraId="4F83D5AB" w14:textId="77777777" w:rsidR="0090410C" w:rsidRDefault="00FE52EA">
            <w:r>
              <w:rPr>
                <w:color w:val="000000"/>
                <w:sz w:val="20"/>
                <w:szCs w:val="20"/>
              </w:rPr>
              <w:t>Non-Functional</w:t>
            </w:r>
          </w:p>
        </w:tc>
        <w:tc>
          <w:tcPr>
            <w:tcW w:w="4200" w:type="dxa"/>
            <w:tcMar>
              <w:top w:w="80" w:type="dxa"/>
              <w:left w:w="100" w:type="dxa"/>
              <w:bottom w:w="80" w:type="dxa"/>
              <w:right w:w="100" w:type="dxa"/>
            </w:tcMar>
            <w:vAlign w:val="center"/>
          </w:tcPr>
          <w:p w14:paraId="0FA8F1D1" w14:textId="77777777" w:rsidR="0090410C" w:rsidRDefault="00FE52EA">
            <w:r>
              <w:rPr>
                <w:color w:val="000000"/>
                <w:sz w:val="20"/>
                <w:szCs w:val="20"/>
              </w:rPr>
              <w:t>Cost</w:t>
            </w:r>
          </w:p>
        </w:tc>
        <w:tc>
          <w:tcPr>
            <w:tcW w:w="2600" w:type="dxa"/>
            <w:tcMar>
              <w:top w:w="80" w:type="dxa"/>
              <w:left w:w="100" w:type="dxa"/>
              <w:bottom w:w="80" w:type="dxa"/>
              <w:right w:w="100" w:type="dxa"/>
            </w:tcMar>
            <w:vAlign w:val="center"/>
          </w:tcPr>
          <w:p w14:paraId="5F519998" w14:textId="77777777" w:rsidR="0090410C" w:rsidRDefault="00FE52EA">
            <w:r>
              <w:rPr>
                <w:color w:val="000000"/>
                <w:sz w:val="20"/>
                <w:szCs w:val="20"/>
              </w:rPr>
              <w:t>≤ INR 3,500 per bedside node (component cost)</w:t>
            </w:r>
          </w:p>
        </w:tc>
      </w:tr>
      <w:tr w:rsidR="0090410C" w14:paraId="52BF3961"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7E37403F" w14:textId="77777777" w:rsidR="0090410C" w:rsidRDefault="00FE52EA">
            <w:r>
              <w:rPr>
                <w:color w:val="000000"/>
                <w:sz w:val="20"/>
                <w:szCs w:val="20"/>
              </w:rPr>
              <w:t>Non-Functional</w:t>
            </w:r>
          </w:p>
        </w:tc>
        <w:tc>
          <w:tcPr>
            <w:tcW w:w="4200" w:type="dxa"/>
            <w:shd w:val="clear" w:color="auto" w:fill="EEF3F8"/>
            <w:tcMar>
              <w:top w:w="80" w:type="dxa"/>
              <w:left w:w="100" w:type="dxa"/>
              <w:bottom w:w="80" w:type="dxa"/>
              <w:right w:w="100" w:type="dxa"/>
            </w:tcMar>
            <w:vAlign w:val="center"/>
          </w:tcPr>
          <w:p w14:paraId="28A8A314" w14:textId="77777777" w:rsidR="0090410C" w:rsidRDefault="00FE52EA">
            <w:r>
              <w:rPr>
                <w:color w:val="000000"/>
                <w:sz w:val="20"/>
                <w:szCs w:val="20"/>
              </w:rPr>
              <w:t>Battery life</w:t>
            </w:r>
          </w:p>
        </w:tc>
        <w:tc>
          <w:tcPr>
            <w:tcW w:w="2600" w:type="dxa"/>
            <w:shd w:val="clear" w:color="auto" w:fill="EEF3F8"/>
            <w:tcMar>
              <w:top w:w="80" w:type="dxa"/>
              <w:left w:w="100" w:type="dxa"/>
              <w:bottom w:w="80" w:type="dxa"/>
              <w:right w:w="100" w:type="dxa"/>
            </w:tcMar>
            <w:vAlign w:val="center"/>
          </w:tcPr>
          <w:p w14:paraId="68850936" w14:textId="77777777" w:rsidR="0090410C" w:rsidRDefault="00FE52EA">
            <w:r>
              <w:rPr>
                <w:color w:val="000000"/>
                <w:sz w:val="20"/>
                <w:szCs w:val="20"/>
              </w:rPr>
              <w:t>≥ 8 h continuous operation on integrated battery</w:t>
            </w:r>
          </w:p>
        </w:tc>
      </w:tr>
    </w:tbl>
    <w:p w14:paraId="0D091323" w14:textId="77777777" w:rsidR="0090410C" w:rsidRDefault="00FE52EA">
      <w:pPr>
        <w:pStyle w:val="Heading2"/>
        <w:spacing w:before="300" w:after="150"/>
      </w:pPr>
      <w:r>
        <w:rPr>
          <w:b/>
          <w:bCs/>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00"/>
      </w:tblGrid>
      <w:tr w:rsidR="0090410C" w14:paraId="24797CAD"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vAlign w:val="center"/>
          </w:tcPr>
          <w:p w14:paraId="302FD179" w14:textId="77777777" w:rsidR="0090410C" w:rsidRDefault="00FE52EA">
            <w:pPr>
              <w:jc w:val="center"/>
            </w:pPr>
            <w:r>
              <w:rPr>
                <w:b/>
                <w:bCs/>
                <w:color w:val="FFFFFF"/>
                <w:sz w:val="20"/>
                <w:szCs w:val="20"/>
              </w:rPr>
              <w:t>Standard / Code</w:t>
            </w:r>
          </w:p>
        </w:tc>
        <w:tc>
          <w:tcPr>
            <w:tcW w:w="3400" w:type="dxa"/>
            <w:shd w:val="clear" w:color="auto" w:fill="1F4E79"/>
            <w:tcMar>
              <w:top w:w="80" w:type="dxa"/>
              <w:left w:w="100" w:type="dxa"/>
              <w:bottom w:w="80" w:type="dxa"/>
              <w:right w:w="100" w:type="dxa"/>
            </w:tcMar>
            <w:vAlign w:val="center"/>
          </w:tcPr>
          <w:p w14:paraId="3583EBCB" w14:textId="77777777" w:rsidR="0090410C" w:rsidRDefault="00FE52EA">
            <w:pPr>
              <w:jc w:val="center"/>
            </w:pPr>
            <w:r>
              <w:rPr>
                <w:b/>
                <w:bCs/>
                <w:color w:val="FFFFFF"/>
                <w:sz w:val="20"/>
                <w:szCs w:val="20"/>
              </w:rPr>
              <w:t>Requirement</w:t>
            </w:r>
          </w:p>
        </w:tc>
        <w:tc>
          <w:tcPr>
            <w:tcW w:w="3600" w:type="dxa"/>
            <w:shd w:val="clear" w:color="auto" w:fill="1F4E79"/>
            <w:tcMar>
              <w:top w:w="80" w:type="dxa"/>
              <w:left w:w="100" w:type="dxa"/>
              <w:bottom w:w="80" w:type="dxa"/>
              <w:right w:w="100" w:type="dxa"/>
            </w:tcMar>
            <w:vAlign w:val="center"/>
          </w:tcPr>
          <w:p w14:paraId="20F9A69C" w14:textId="77777777" w:rsidR="0090410C" w:rsidRDefault="00FE52EA">
            <w:pPr>
              <w:jc w:val="center"/>
            </w:pPr>
            <w:r>
              <w:rPr>
                <w:b/>
                <w:bCs/>
                <w:color w:val="FFFFFF"/>
                <w:sz w:val="20"/>
                <w:szCs w:val="20"/>
              </w:rPr>
              <w:t>How Applied in This Project</w:t>
            </w:r>
          </w:p>
        </w:tc>
      </w:tr>
      <w:tr w:rsidR="0090410C" w14:paraId="50148A58" w14:textId="77777777">
        <w:tblPrEx>
          <w:tblCellMar>
            <w:top w:w="0" w:type="dxa"/>
            <w:bottom w:w="0" w:type="dxa"/>
          </w:tblCellMar>
        </w:tblPrEx>
        <w:tc>
          <w:tcPr>
            <w:tcW w:w="2000" w:type="dxa"/>
            <w:tcMar>
              <w:top w:w="80" w:type="dxa"/>
              <w:left w:w="100" w:type="dxa"/>
              <w:bottom w:w="80" w:type="dxa"/>
              <w:right w:w="100" w:type="dxa"/>
            </w:tcMar>
            <w:vAlign w:val="center"/>
          </w:tcPr>
          <w:p w14:paraId="63B0AFB1" w14:textId="77777777" w:rsidR="0090410C" w:rsidRDefault="00FE52EA">
            <w:r>
              <w:rPr>
                <w:color w:val="000000"/>
                <w:sz w:val="20"/>
                <w:szCs w:val="20"/>
              </w:rPr>
              <w:t>IEC 60601-1</w:t>
            </w:r>
          </w:p>
        </w:tc>
        <w:tc>
          <w:tcPr>
            <w:tcW w:w="3400" w:type="dxa"/>
            <w:tcMar>
              <w:top w:w="80" w:type="dxa"/>
              <w:left w:w="100" w:type="dxa"/>
              <w:bottom w:w="80" w:type="dxa"/>
              <w:right w:w="100" w:type="dxa"/>
            </w:tcMar>
            <w:vAlign w:val="center"/>
          </w:tcPr>
          <w:p w14:paraId="0C511802" w14:textId="77777777" w:rsidR="0090410C" w:rsidRDefault="00FE52EA">
            <w:r>
              <w:rPr>
                <w:color w:val="000000"/>
                <w:sz w:val="20"/>
                <w:szCs w:val="20"/>
              </w:rPr>
              <w:t>General requirements for basic safety and essential performance of medical electrical equipment</w:t>
            </w:r>
          </w:p>
        </w:tc>
        <w:tc>
          <w:tcPr>
            <w:tcW w:w="3600" w:type="dxa"/>
            <w:tcMar>
              <w:top w:w="80" w:type="dxa"/>
              <w:left w:w="100" w:type="dxa"/>
              <w:bottom w:w="80" w:type="dxa"/>
              <w:right w:w="100" w:type="dxa"/>
            </w:tcMar>
            <w:vAlign w:val="center"/>
          </w:tcPr>
          <w:p w14:paraId="1E12BE20" w14:textId="77777777" w:rsidR="0090410C" w:rsidRDefault="00FE52EA">
            <w:r>
              <w:rPr>
                <w:color w:val="000000"/>
                <w:sz w:val="20"/>
                <w:szCs w:val="20"/>
              </w:rPr>
              <w:t>Patient-connected front-end (ECG electrodes) isolated from mains-powered circuitry using a DC-DC isolated supply and digital isolators (Section 3.5); design targets are documented although full certification is out of scope</w:t>
            </w:r>
          </w:p>
        </w:tc>
      </w:tr>
      <w:tr w:rsidR="0090410C" w14:paraId="32DD52C1" w14:textId="77777777">
        <w:tblPrEx>
          <w:tblCellMar>
            <w:top w:w="0" w:type="dxa"/>
            <w:bottom w:w="0" w:type="dxa"/>
          </w:tblCellMar>
        </w:tblPrEx>
        <w:tc>
          <w:tcPr>
            <w:tcW w:w="2000" w:type="dxa"/>
            <w:shd w:val="clear" w:color="auto" w:fill="EEF3F8"/>
            <w:tcMar>
              <w:top w:w="80" w:type="dxa"/>
              <w:left w:w="100" w:type="dxa"/>
              <w:bottom w:w="80" w:type="dxa"/>
              <w:right w:w="100" w:type="dxa"/>
            </w:tcMar>
            <w:vAlign w:val="center"/>
          </w:tcPr>
          <w:p w14:paraId="3F0C3F11" w14:textId="77777777" w:rsidR="0090410C" w:rsidRDefault="00FE52EA">
            <w:r>
              <w:rPr>
                <w:color w:val="000000"/>
                <w:sz w:val="20"/>
                <w:szCs w:val="20"/>
              </w:rPr>
              <w:t>IEC 60601-2-27</w:t>
            </w:r>
          </w:p>
        </w:tc>
        <w:tc>
          <w:tcPr>
            <w:tcW w:w="3400" w:type="dxa"/>
            <w:shd w:val="clear" w:color="auto" w:fill="EEF3F8"/>
            <w:tcMar>
              <w:top w:w="80" w:type="dxa"/>
              <w:left w:w="100" w:type="dxa"/>
              <w:bottom w:w="80" w:type="dxa"/>
              <w:right w:w="100" w:type="dxa"/>
            </w:tcMar>
            <w:vAlign w:val="center"/>
          </w:tcPr>
          <w:p w14:paraId="53DC34A2" w14:textId="77777777" w:rsidR="0090410C" w:rsidRDefault="00FE52EA">
            <w:r>
              <w:rPr>
                <w:color w:val="000000"/>
                <w:sz w:val="20"/>
                <w:szCs w:val="20"/>
              </w:rPr>
              <w:t>Particular requirements for ECG monitoring equipment</w:t>
            </w:r>
          </w:p>
        </w:tc>
        <w:tc>
          <w:tcPr>
            <w:tcW w:w="3600" w:type="dxa"/>
            <w:shd w:val="clear" w:color="auto" w:fill="EEF3F8"/>
            <w:tcMar>
              <w:top w:w="80" w:type="dxa"/>
              <w:left w:w="100" w:type="dxa"/>
              <w:bottom w:w="80" w:type="dxa"/>
              <w:right w:w="100" w:type="dxa"/>
            </w:tcMar>
            <w:vAlign w:val="center"/>
          </w:tcPr>
          <w:p w14:paraId="41DC134D" w14:textId="77777777" w:rsidR="0090410C" w:rsidRDefault="00FE52EA">
            <w:r>
              <w:rPr>
                <w:color w:val="000000"/>
                <w:sz w:val="20"/>
                <w:szCs w:val="20"/>
              </w:rPr>
              <w:t>Referenced for ECG bandwidth (0.5–40 Hz diagnostic band) and lead-off detection requirements used to set AD8232 filter design</w:t>
            </w:r>
          </w:p>
        </w:tc>
      </w:tr>
      <w:tr w:rsidR="0090410C" w14:paraId="30B41F7F" w14:textId="77777777">
        <w:tblPrEx>
          <w:tblCellMar>
            <w:top w:w="0" w:type="dxa"/>
            <w:bottom w:w="0" w:type="dxa"/>
          </w:tblCellMar>
        </w:tblPrEx>
        <w:tc>
          <w:tcPr>
            <w:tcW w:w="2000" w:type="dxa"/>
            <w:tcMar>
              <w:top w:w="80" w:type="dxa"/>
              <w:left w:w="100" w:type="dxa"/>
              <w:bottom w:w="80" w:type="dxa"/>
              <w:right w:w="100" w:type="dxa"/>
            </w:tcMar>
            <w:vAlign w:val="center"/>
          </w:tcPr>
          <w:p w14:paraId="6FBC9186" w14:textId="77777777" w:rsidR="0090410C" w:rsidRDefault="00FE52EA">
            <w:r>
              <w:rPr>
                <w:color w:val="000000"/>
                <w:sz w:val="20"/>
                <w:szCs w:val="20"/>
              </w:rPr>
              <w:t>ISO 80601-2-61</w:t>
            </w:r>
          </w:p>
        </w:tc>
        <w:tc>
          <w:tcPr>
            <w:tcW w:w="3400" w:type="dxa"/>
            <w:tcMar>
              <w:top w:w="80" w:type="dxa"/>
              <w:left w:w="100" w:type="dxa"/>
              <w:bottom w:w="80" w:type="dxa"/>
              <w:right w:w="100" w:type="dxa"/>
            </w:tcMar>
            <w:vAlign w:val="center"/>
          </w:tcPr>
          <w:p w14:paraId="3027B299" w14:textId="77777777" w:rsidR="0090410C" w:rsidRDefault="00FE52EA">
            <w:r>
              <w:rPr>
                <w:color w:val="000000"/>
                <w:sz w:val="20"/>
                <w:szCs w:val="20"/>
              </w:rPr>
              <w:t>Particular requirements for pulse oximeter equipment</w:t>
            </w:r>
          </w:p>
        </w:tc>
        <w:tc>
          <w:tcPr>
            <w:tcW w:w="3600" w:type="dxa"/>
            <w:tcMar>
              <w:top w:w="80" w:type="dxa"/>
              <w:left w:w="100" w:type="dxa"/>
              <w:bottom w:w="80" w:type="dxa"/>
              <w:right w:w="100" w:type="dxa"/>
            </w:tcMar>
            <w:vAlign w:val="center"/>
          </w:tcPr>
          <w:p w14:paraId="7DFB673A" w14:textId="77777777" w:rsidR="0090410C" w:rsidRDefault="00FE52EA">
            <w:r>
              <w:rPr>
                <w:color w:val="000000"/>
                <w:sz w:val="20"/>
                <w:szCs w:val="20"/>
              </w:rPr>
              <w:t>Referenced for SpO2 accuracy reporting convention (Arms) used in Section 4.4 validation results</w:t>
            </w:r>
          </w:p>
        </w:tc>
      </w:tr>
      <w:tr w:rsidR="0090410C" w14:paraId="3A1C5B1F" w14:textId="77777777">
        <w:tblPrEx>
          <w:tblCellMar>
            <w:top w:w="0" w:type="dxa"/>
            <w:bottom w:w="0" w:type="dxa"/>
          </w:tblCellMar>
        </w:tblPrEx>
        <w:tc>
          <w:tcPr>
            <w:tcW w:w="2000" w:type="dxa"/>
            <w:shd w:val="clear" w:color="auto" w:fill="EEF3F8"/>
            <w:tcMar>
              <w:top w:w="80" w:type="dxa"/>
              <w:left w:w="100" w:type="dxa"/>
              <w:bottom w:w="80" w:type="dxa"/>
              <w:right w:w="100" w:type="dxa"/>
            </w:tcMar>
            <w:vAlign w:val="center"/>
          </w:tcPr>
          <w:p w14:paraId="092915B2" w14:textId="77777777" w:rsidR="0090410C" w:rsidRDefault="00FE52EA">
            <w:r>
              <w:rPr>
                <w:color w:val="000000"/>
                <w:sz w:val="20"/>
                <w:szCs w:val="20"/>
              </w:rPr>
              <w:t>IEEE 802.11</w:t>
            </w:r>
          </w:p>
        </w:tc>
        <w:tc>
          <w:tcPr>
            <w:tcW w:w="3400" w:type="dxa"/>
            <w:shd w:val="clear" w:color="auto" w:fill="EEF3F8"/>
            <w:tcMar>
              <w:top w:w="80" w:type="dxa"/>
              <w:left w:w="100" w:type="dxa"/>
              <w:bottom w:w="80" w:type="dxa"/>
              <w:right w:w="100" w:type="dxa"/>
            </w:tcMar>
            <w:vAlign w:val="center"/>
          </w:tcPr>
          <w:p w14:paraId="0831F6E1" w14:textId="77777777" w:rsidR="0090410C" w:rsidRDefault="00FE52EA">
            <w:r>
              <w:rPr>
                <w:color w:val="000000"/>
                <w:sz w:val="20"/>
                <w:szCs w:val="20"/>
              </w:rPr>
              <w:t>Wireless LAN (Wi-Fi) communication</w:t>
            </w:r>
          </w:p>
        </w:tc>
        <w:tc>
          <w:tcPr>
            <w:tcW w:w="3600" w:type="dxa"/>
            <w:shd w:val="clear" w:color="auto" w:fill="EEF3F8"/>
            <w:tcMar>
              <w:top w:w="80" w:type="dxa"/>
              <w:left w:w="100" w:type="dxa"/>
              <w:bottom w:w="80" w:type="dxa"/>
              <w:right w:w="100" w:type="dxa"/>
            </w:tcMar>
            <w:vAlign w:val="center"/>
          </w:tcPr>
          <w:p w14:paraId="7FD8C577" w14:textId="77777777" w:rsidR="0090410C" w:rsidRDefault="00FE52EA">
            <w:r>
              <w:rPr>
                <w:color w:val="000000"/>
                <w:sz w:val="20"/>
                <w:szCs w:val="20"/>
              </w:rPr>
              <w:t>ESP32 Wi-Fi module operated in 2.4 GHz band; channel selection and node count tested for coexistence in an RF-dense ward</w:t>
            </w:r>
          </w:p>
        </w:tc>
      </w:tr>
      <w:tr w:rsidR="0090410C" w14:paraId="03414F6C" w14:textId="77777777">
        <w:tblPrEx>
          <w:tblCellMar>
            <w:top w:w="0" w:type="dxa"/>
            <w:bottom w:w="0" w:type="dxa"/>
          </w:tblCellMar>
        </w:tblPrEx>
        <w:tc>
          <w:tcPr>
            <w:tcW w:w="2000" w:type="dxa"/>
            <w:tcMar>
              <w:top w:w="80" w:type="dxa"/>
              <w:left w:w="100" w:type="dxa"/>
              <w:bottom w:w="80" w:type="dxa"/>
              <w:right w:w="100" w:type="dxa"/>
            </w:tcMar>
            <w:vAlign w:val="center"/>
          </w:tcPr>
          <w:p w14:paraId="6CE07586" w14:textId="77777777" w:rsidR="0090410C" w:rsidRDefault="00FE52EA">
            <w:r>
              <w:rPr>
                <w:color w:val="000000"/>
                <w:sz w:val="20"/>
                <w:szCs w:val="20"/>
              </w:rPr>
              <w:t>IEC 60601-1-2</w:t>
            </w:r>
          </w:p>
        </w:tc>
        <w:tc>
          <w:tcPr>
            <w:tcW w:w="3400" w:type="dxa"/>
            <w:tcMar>
              <w:top w:w="80" w:type="dxa"/>
              <w:left w:w="100" w:type="dxa"/>
              <w:bottom w:w="80" w:type="dxa"/>
              <w:right w:w="100" w:type="dxa"/>
            </w:tcMar>
            <w:vAlign w:val="center"/>
          </w:tcPr>
          <w:p w14:paraId="7A097788" w14:textId="77777777" w:rsidR="0090410C" w:rsidRDefault="00FE52EA">
            <w:r>
              <w:rPr>
                <w:color w:val="000000"/>
                <w:sz w:val="20"/>
                <w:szCs w:val="20"/>
              </w:rPr>
              <w:t>Electromagnetic compatibility for medical electrical equipment</w:t>
            </w:r>
          </w:p>
        </w:tc>
        <w:tc>
          <w:tcPr>
            <w:tcW w:w="3600" w:type="dxa"/>
            <w:tcMar>
              <w:top w:w="80" w:type="dxa"/>
              <w:left w:w="100" w:type="dxa"/>
              <w:bottom w:w="80" w:type="dxa"/>
              <w:right w:w="100" w:type="dxa"/>
            </w:tcMar>
            <w:vAlign w:val="center"/>
          </w:tcPr>
          <w:p w14:paraId="583BA54D" w14:textId="77777777" w:rsidR="0090410C" w:rsidRDefault="00FE52EA">
            <w:r>
              <w:rPr>
                <w:color w:val="000000"/>
                <w:sz w:val="20"/>
                <w:szCs w:val="20"/>
              </w:rPr>
              <w:t>PCB layout follows shielded, star-ground practices around the analogue front-end to reduce susceptibility to hospital RF sources (Wi-Fi APs, mobile phones, electrosurgical units)</w:t>
            </w:r>
          </w:p>
        </w:tc>
      </w:tr>
      <w:tr w:rsidR="0090410C" w14:paraId="3A002251" w14:textId="77777777">
        <w:tblPrEx>
          <w:tblCellMar>
            <w:top w:w="0" w:type="dxa"/>
            <w:bottom w:w="0" w:type="dxa"/>
          </w:tblCellMar>
        </w:tblPrEx>
        <w:tc>
          <w:tcPr>
            <w:tcW w:w="2000" w:type="dxa"/>
            <w:shd w:val="clear" w:color="auto" w:fill="EEF3F8"/>
            <w:tcMar>
              <w:top w:w="80" w:type="dxa"/>
              <w:left w:w="100" w:type="dxa"/>
              <w:bottom w:w="80" w:type="dxa"/>
              <w:right w:w="100" w:type="dxa"/>
            </w:tcMar>
            <w:vAlign w:val="center"/>
          </w:tcPr>
          <w:p w14:paraId="7B908A8B" w14:textId="77777777" w:rsidR="0090410C" w:rsidRDefault="00FE52EA">
            <w:r>
              <w:rPr>
                <w:color w:val="000000"/>
                <w:sz w:val="20"/>
                <w:szCs w:val="20"/>
              </w:rPr>
              <w:t>CDSCO Medical Device Rules, 2017 (India)</w:t>
            </w:r>
          </w:p>
        </w:tc>
        <w:tc>
          <w:tcPr>
            <w:tcW w:w="3400" w:type="dxa"/>
            <w:shd w:val="clear" w:color="auto" w:fill="EEF3F8"/>
            <w:tcMar>
              <w:top w:w="80" w:type="dxa"/>
              <w:left w:w="100" w:type="dxa"/>
              <w:bottom w:w="80" w:type="dxa"/>
              <w:right w:w="100" w:type="dxa"/>
            </w:tcMar>
            <w:vAlign w:val="center"/>
          </w:tcPr>
          <w:p w14:paraId="731FEC0F" w14:textId="77777777" w:rsidR="0090410C" w:rsidRDefault="00FE52EA">
            <w:r>
              <w:rPr>
                <w:color w:val="000000"/>
                <w:sz w:val="20"/>
                <w:szCs w:val="20"/>
              </w:rPr>
              <w:t>Regulatory classification and approval pathway for medical devices</w:t>
            </w:r>
          </w:p>
        </w:tc>
        <w:tc>
          <w:tcPr>
            <w:tcW w:w="3600" w:type="dxa"/>
            <w:shd w:val="clear" w:color="auto" w:fill="EEF3F8"/>
            <w:tcMar>
              <w:top w:w="80" w:type="dxa"/>
              <w:left w:w="100" w:type="dxa"/>
              <w:bottom w:w="80" w:type="dxa"/>
              <w:right w:w="100" w:type="dxa"/>
            </w:tcMar>
            <w:vAlign w:val="center"/>
          </w:tcPr>
          <w:p w14:paraId="2AAFEC11" w14:textId="77777777" w:rsidR="0090410C" w:rsidRDefault="00FE52EA">
            <w:r>
              <w:rPr>
                <w:color w:val="000000"/>
                <w:sz w:val="20"/>
                <w:szCs w:val="20"/>
              </w:rPr>
              <w:t>Project is developed as a Class B (low-moderate risk) prototype for academic evaluation; full CDSCO approval is identified as a prerequisite for clinical deployment (Section 4.7)</w:t>
            </w:r>
          </w:p>
        </w:tc>
      </w:tr>
    </w:tbl>
    <w:p w14:paraId="3231449C" w14:textId="77777777" w:rsidR="0090410C" w:rsidRDefault="00FE52EA">
      <w:pPr>
        <w:pStyle w:val="Heading2"/>
        <w:spacing w:before="300" w:after="150"/>
      </w:pPr>
      <w:r>
        <w:rPr>
          <w:b/>
          <w:bCs/>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483"/>
        <w:gridCol w:w="1862"/>
        <w:gridCol w:w="1966"/>
      </w:tblGrid>
      <w:tr w:rsidR="0090410C" w14:paraId="39E09B41"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2721DD94" w14:textId="77777777" w:rsidR="0090410C" w:rsidRDefault="00FE52EA">
            <w:pPr>
              <w:jc w:val="center"/>
            </w:pPr>
            <w:r>
              <w:rPr>
                <w:b/>
                <w:bCs/>
                <w:color w:val="FFFFFF"/>
                <w:sz w:val="20"/>
                <w:szCs w:val="20"/>
              </w:rPr>
              <w:lastRenderedPageBreak/>
              <w:t>Parameter</w:t>
            </w:r>
          </w:p>
        </w:tc>
        <w:tc>
          <w:tcPr>
            <w:tcW w:w="2400" w:type="dxa"/>
            <w:shd w:val="clear" w:color="auto" w:fill="1F4E79"/>
            <w:tcMar>
              <w:top w:w="80" w:type="dxa"/>
              <w:left w:w="100" w:type="dxa"/>
              <w:bottom w:w="80" w:type="dxa"/>
              <w:right w:w="100" w:type="dxa"/>
            </w:tcMar>
            <w:vAlign w:val="center"/>
          </w:tcPr>
          <w:p w14:paraId="593E467D" w14:textId="77777777" w:rsidR="0090410C" w:rsidRDefault="00FE52EA">
            <w:pPr>
              <w:jc w:val="center"/>
            </w:pPr>
            <w:r>
              <w:rPr>
                <w:b/>
                <w:bCs/>
                <w:color w:val="FFFFFF"/>
                <w:sz w:val="20"/>
                <w:szCs w:val="20"/>
              </w:rPr>
              <w:t>Target/Requirement</w:t>
            </w:r>
          </w:p>
        </w:tc>
        <w:tc>
          <w:tcPr>
            <w:tcW w:w="1800" w:type="dxa"/>
            <w:shd w:val="clear" w:color="auto" w:fill="1F4E79"/>
            <w:tcMar>
              <w:top w:w="80" w:type="dxa"/>
              <w:left w:w="100" w:type="dxa"/>
              <w:bottom w:w="80" w:type="dxa"/>
              <w:right w:w="100" w:type="dxa"/>
            </w:tcMar>
            <w:vAlign w:val="center"/>
          </w:tcPr>
          <w:p w14:paraId="45230D70" w14:textId="77777777" w:rsidR="0090410C" w:rsidRDefault="00FE52EA">
            <w:pPr>
              <w:jc w:val="center"/>
            </w:pPr>
            <w:r>
              <w:rPr>
                <w:b/>
                <w:bCs/>
                <w:color w:val="FFFFFF"/>
                <w:sz w:val="20"/>
                <w:szCs w:val="20"/>
              </w:rPr>
              <w:t>Unit</w:t>
            </w:r>
          </w:p>
        </w:tc>
        <w:tc>
          <w:tcPr>
            <w:tcW w:w="1900" w:type="dxa"/>
            <w:shd w:val="clear" w:color="auto" w:fill="1F4E79"/>
            <w:tcMar>
              <w:top w:w="80" w:type="dxa"/>
              <w:left w:w="100" w:type="dxa"/>
              <w:bottom w:w="80" w:type="dxa"/>
              <w:right w:w="100" w:type="dxa"/>
            </w:tcMar>
            <w:vAlign w:val="center"/>
          </w:tcPr>
          <w:p w14:paraId="6CC76E55" w14:textId="77777777" w:rsidR="0090410C" w:rsidRDefault="00FE52EA">
            <w:pPr>
              <w:jc w:val="center"/>
            </w:pPr>
            <w:r>
              <w:rPr>
                <w:b/>
                <w:bCs/>
                <w:color w:val="FFFFFF"/>
                <w:sz w:val="20"/>
                <w:szCs w:val="20"/>
              </w:rPr>
              <w:t>Priority</w:t>
            </w:r>
          </w:p>
        </w:tc>
      </w:tr>
      <w:tr w:rsidR="0090410C" w14:paraId="1AC4E6B8" w14:textId="77777777">
        <w:tblPrEx>
          <w:tblCellMar>
            <w:top w:w="0" w:type="dxa"/>
            <w:bottom w:w="0" w:type="dxa"/>
          </w:tblCellMar>
        </w:tblPrEx>
        <w:tc>
          <w:tcPr>
            <w:tcW w:w="2600" w:type="dxa"/>
            <w:tcMar>
              <w:top w:w="80" w:type="dxa"/>
              <w:left w:w="100" w:type="dxa"/>
              <w:bottom w:w="80" w:type="dxa"/>
              <w:right w:w="100" w:type="dxa"/>
            </w:tcMar>
            <w:vAlign w:val="center"/>
          </w:tcPr>
          <w:p w14:paraId="78B0E780" w14:textId="77777777" w:rsidR="0090410C" w:rsidRDefault="00FE52EA">
            <w:r>
              <w:rPr>
                <w:color w:val="000000"/>
                <w:sz w:val="20"/>
                <w:szCs w:val="20"/>
              </w:rPr>
              <w:t>ECG sampling rate</w:t>
            </w:r>
          </w:p>
        </w:tc>
        <w:tc>
          <w:tcPr>
            <w:tcW w:w="2400" w:type="dxa"/>
            <w:tcMar>
              <w:top w:w="80" w:type="dxa"/>
              <w:left w:w="100" w:type="dxa"/>
              <w:bottom w:w="80" w:type="dxa"/>
              <w:right w:w="100" w:type="dxa"/>
            </w:tcMar>
            <w:vAlign w:val="center"/>
          </w:tcPr>
          <w:p w14:paraId="35AE0001" w14:textId="77777777" w:rsidR="0090410C" w:rsidRDefault="00FE52EA">
            <w:r>
              <w:rPr>
                <w:color w:val="000000"/>
                <w:sz w:val="20"/>
                <w:szCs w:val="20"/>
              </w:rPr>
              <w:t>250</w:t>
            </w:r>
          </w:p>
        </w:tc>
        <w:tc>
          <w:tcPr>
            <w:tcW w:w="1800" w:type="dxa"/>
            <w:tcMar>
              <w:top w:w="80" w:type="dxa"/>
              <w:left w:w="100" w:type="dxa"/>
              <w:bottom w:w="80" w:type="dxa"/>
              <w:right w:w="100" w:type="dxa"/>
            </w:tcMar>
            <w:vAlign w:val="center"/>
          </w:tcPr>
          <w:p w14:paraId="6F42EC6B" w14:textId="77777777" w:rsidR="0090410C" w:rsidRDefault="00FE52EA">
            <w:r>
              <w:rPr>
                <w:color w:val="000000"/>
                <w:sz w:val="20"/>
                <w:szCs w:val="20"/>
              </w:rPr>
              <w:t>Hz</w:t>
            </w:r>
          </w:p>
        </w:tc>
        <w:tc>
          <w:tcPr>
            <w:tcW w:w="1900" w:type="dxa"/>
            <w:tcMar>
              <w:top w:w="80" w:type="dxa"/>
              <w:left w:w="100" w:type="dxa"/>
              <w:bottom w:w="80" w:type="dxa"/>
              <w:right w:w="100" w:type="dxa"/>
            </w:tcMar>
            <w:vAlign w:val="center"/>
          </w:tcPr>
          <w:p w14:paraId="7574BEB4" w14:textId="77777777" w:rsidR="0090410C" w:rsidRDefault="00FE52EA">
            <w:r>
              <w:rPr>
                <w:color w:val="000000"/>
                <w:sz w:val="20"/>
                <w:szCs w:val="20"/>
              </w:rPr>
              <w:t>High</w:t>
            </w:r>
          </w:p>
        </w:tc>
      </w:tr>
      <w:tr w:rsidR="0090410C" w14:paraId="44C52706"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0ED3E6E8" w14:textId="77777777" w:rsidR="0090410C" w:rsidRDefault="00FE52EA">
            <w:r>
              <w:rPr>
                <w:color w:val="000000"/>
                <w:sz w:val="20"/>
                <w:szCs w:val="20"/>
              </w:rPr>
              <w:t>ECG bandwidth</w:t>
            </w:r>
          </w:p>
        </w:tc>
        <w:tc>
          <w:tcPr>
            <w:tcW w:w="2400" w:type="dxa"/>
            <w:shd w:val="clear" w:color="auto" w:fill="EEF3F8"/>
            <w:tcMar>
              <w:top w:w="80" w:type="dxa"/>
              <w:left w:w="100" w:type="dxa"/>
              <w:bottom w:w="80" w:type="dxa"/>
              <w:right w:w="100" w:type="dxa"/>
            </w:tcMar>
            <w:vAlign w:val="center"/>
          </w:tcPr>
          <w:p w14:paraId="724DFF63" w14:textId="77777777" w:rsidR="0090410C" w:rsidRDefault="00FE52EA">
            <w:r>
              <w:rPr>
                <w:color w:val="000000"/>
                <w:sz w:val="20"/>
                <w:szCs w:val="20"/>
              </w:rPr>
              <w:t>0.5 – 40</w:t>
            </w:r>
          </w:p>
        </w:tc>
        <w:tc>
          <w:tcPr>
            <w:tcW w:w="1800" w:type="dxa"/>
            <w:shd w:val="clear" w:color="auto" w:fill="EEF3F8"/>
            <w:tcMar>
              <w:top w:w="80" w:type="dxa"/>
              <w:left w:w="100" w:type="dxa"/>
              <w:bottom w:w="80" w:type="dxa"/>
              <w:right w:w="100" w:type="dxa"/>
            </w:tcMar>
            <w:vAlign w:val="center"/>
          </w:tcPr>
          <w:p w14:paraId="354B6024" w14:textId="77777777" w:rsidR="0090410C" w:rsidRDefault="00FE52EA">
            <w:r>
              <w:rPr>
                <w:color w:val="000000"/>
                <w:sz w:val="20"/>
                <w:szCs w:val="20"/>
              </w:rPr>
              <w:t>Hz</w:t>
            </w:r>
          </w:p>
        </w:tc>
        <w:tc>
          <w:tcPr>
            <w:tcW w:w="1900" w:type="dxa"/>
            <w:shd w:val="clear" w:color="auto" w:fill="EEF3F8"/>
            <w:tcMar>
              <w:top w:w="80" w:type="dxa"/>
              <w:left w:w="100" w:type="dxa"/>
              <w:bottom w:w="80" w:type="dxa"/>
              <w:right w:w="100" w:type="dxa"/>
            </w:tcMar>
            <w:vAlign w:val="center"/>
          </w:tcPr>
          <w:p w14:paraId="27B42391" w14:textId="77777777" w:rsidR="0090410C" w:rsidRDefault="00FE52EA">
            <w:r>
              <w:rPr>
                <w:color w:val="000000"/>
                <w:sz w:val="20"/>
                <w:szCs w:val="20"/>
              </w:rPr>
              <w:t>High</w:t>
            </w:r>
          </w:p>
        </w:tc>
      </w:tr>
      <w:tr w:rsidR="0090410C" w14:paraId="08A686C6" w14:textId="77777777">
        <w:tblPrEx>
          <w:tblCellMar>
            <w:top w:w="0" w:type="dxa"/>
            <w:bottom w:w="0" w:type="dxa"/>
          </w:tblCellMar>
        </w:tblPrEx>
        <w:tc>
          <w:tcPr>
            <w:tcW w:w="2600" w:type="dxa"/>
            <w:tcMar>
              <w:top w:w="80" w:type="dxa"/>
              <w:left w:w="100" w:type="dxa"/>
              <w:bottom w:w="80" w:type="dxa"/>
              <w:right w:w="100" w:type="dxa"/>
            </w:tcMar>
            <w:vAlign w:val="center"/>
          </w:tcPr>
          <w:p w14:paraId="5A76F79B" w14:textId="77777777" w:rsidR="0090410C" w:rsidRDefault="00FE52EA">
            <w:r>
              <w:rPr>
                <w:color w:val="000000"/>
                <w:sz w:val="20"/>
                <w:szCs w:val="20"/>
              </w:rPr>
              <w:t>ADC resolution</w:t>
            </w:r>
          </w:p>
        </w:tc>
        <w:tc>
          <w:tcPr>
            <w:tcW w:w="2400" w:type="dxa"/>
            <w:tcMar>
              <w:top w:w="80" w:type="dxa"/>
              <w:left w:w="100" w:type="dxa"/>
              <w:bottom w:w="80" w:type="dxa"/>
              <w:right w:w="100" w:type="dxa"/>
            </w:tcMar>
            <w:vAlign w:val="center"/>
          </w:tcPr>
          <w:p w14:paraId="2105DAC4" w14:textId="77777777" w:rsidR="0090410C" w:rsidRDefault="00FE52EA">
            <w:r>
              <w:rPr>
                <w:color w:val="000000"/>
                <w:sz w:val="20"/>
                <w:szCs w:val="20"/>
              </w:rPr>
              <w:t>12</w:t>
            </w:r>
          </w:p>
        </w:tc>
        <w:tc>
          <w:tcPr>
            <w:tcW w:w="1800" w:type="dxa"/>
            <w:tcMar>
              <w:top w:w="80" w:type="dxa"/>
              <w:left w:w="100" w:type="dxa"/>
              <w:bottom w:w="80" w:type="dxa"/>
              <w:right w:w="100" w:type="dxa"/>
            </w:tcMar>
            <w:vAlign w:val="center"/>
          </w:tcPr>
          <w:p w14:paraId="78A6426E" w14:textId="77777777" w:rsidR="0090410C" w:rsidRDefault="00FE52EA">
            <w:r>
              <w:rPr>
                <w:color w:val="000000"/>
                <w:sz w:val="20"/>
                <w:szCs w:val="20"/>
              </w:rPr>
              <w:t>bit</w:t>
            </w:r>
          </w:p>
        </w:tc>
        <w:tc>
          <w:tcPr>
            <w:tcW w:w="1900" w:type="dxa"/>
            <w:tcMar>
              <w:top w:w="80" w:type="dxa"/>
              <w:left w:w="100" w:type="dxa"/>
              <w:bottom w:w="80" w:type="dxa"/>
              <w:right w:w="100" w:type="dxa"/>
            </w:tcMar>
            <w:vAlign w:val="center"/>
          </w:tcPr>
          <w:p w14:paraId="1D4F5CC4" w14:textId="77777777" w:rsidR="0090410C" w:rsidRDefault="00FE52EA">
            <w:r>
              <w:rPr>
                <w:color w:val="000000"/>
                <w:sz w:val="20"/>
                <w:szCs w:val="20"/>
              </w:rPr>
              <w:t>High</w:t>
            </w:r>
          </w:p>
        </w:tc>
      </w:tr>
      <w:tr w:rsidR="0090410C" w14:paraId="663887BF"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778D1CEA" w14:textId="77777777" w:rsidR="0090410C" w:rsidRDefault="00FE52EA">
            <w:r>
              <w:rPr>
                <w:color w:val="000000"/>
                <w:sz w:val="20"/>
                <w:szCs w:val="20"/>
              </w:rPr>
              <w:t>SpO2 measurement range</w:t>
            </w:r>
          </w:p>
        </w:tc>
        <w:tc>
          <w:tcPr>
            <w:tcW w:w="2400" w:type="dxa"/>
            <w:shd w:val="clear" w:color="auto" w:fill="EEF3F8"/>
            <w:tcMar>
              <w:top w:w="80" w:type="dxa"/>
              <w:left w:w="100" w:type="dxa"/>
              <w:bottom w:w="80" w:type="dxa"/>
              <w:right w:w="100" w:type="dxa"/>
            </w:tcMar>
            <w:vAlign w:val="center"/>
          </w:tcPr>
          <w:p w14:paraId="7B9B25AE" w14:textId="77777777" w:rsidR="0090410C" w:rsidRDefault="00FE52EA">
            <w:r>
              <w:rPr>
                <w:color w:val="000000"/>
                <w:sz w:val="20"/>
                <w:szCs w:val="20"/>
              </w:rPr>
              <w:t>70 – 100</w:t>
            </w:r>
          </w:p>
        </w:tc>
        <w:tc>
          <w:tcPr>
            <w:tcW w:w="1800" w:type="dxa"/>
            <w:shd w:val="clear" w:color="auto" w:fill="EEF3F8"/>
            <w:tcMar>
              <w:top w:w="80" w:type="dxa"/>
              <w:left w:w="100" w:type="dxa"/>
              <w:bottom w:w="80" w:type="dxa"/>
              <w:right w:w="100" w:type="dxa"/>
            </w:tcMar>
            <w:vAlign w:val="center"/>
          </w:tcPr>
          <w:p w14:paraId="0A017AFA" w14:textId="77777777" w:rsidR="0090410C" w:rsidRDefault="00FE52EA">
            <w:r>
              <w:rPr>
                <w:color w:val="000000"/>
                <w:sz w:val="20"/>
                <w:szCs w:val="20"/>
              </w:rPr>
              <w:t>%</w:t>
            </w:r>
          </w:p>
        </w:tc>
        <w:tc>
          <w:tcPr>
            <w:tcW w:w="1900" w:type="dxa"/>
            <w:shd w:val="clear" w:color="auto" w:fill="EEF3F8"/>
            <w:tcMar>
              <w:top w:w="80" w:type="dxa"/>
              <w:left w:w="100" w:type="dxa"/>
              <w:bottom w:w="80" w:type="dxa"/>
              <w:right w:w="100" w:type="dxa"/>
            </w:tcMar>
            <w:vAlign w:val="center"/>
          </w:tcPr>
          <w:p w14:paraId="75D7788C" w14:textId="77777777" w:rsidR="0090410C" w:rsidRDefault="00FE52EA">
            <w:r>
              <w:rPr>
                <w:color w:val="000000"/>
                <w:sz w:val="20"/>
                <w:szCs w:val="20"/>
              </w:rPr>
              <w:t>High</w:t>
            </w:r>
          </w:p>
        </w:tc>
      </w:tr>
      <w:tr w:rsidR="0090410C" w14:paraId="5C4A63F1" w14:textId="77777777">
        <w:tblPrEx>
          <w:tblCellMar>
            <w:top w:w="0" w:type="dxa"/>
            <w:bottom w:w="0" w:type="dxa"/>
          </w:tblCellMar>
        </w:tblPrEx>
        <w:tc>
          <w:tcPr>
            <w:tcW w:w="2600" w:type="dxa"/>
            <w:tcMar>
              <w:top w:w="80" w:type="dxa"/>
              <w:left w:w="100" w:type="dxa"/>
              <w:bottom w:w="80" w:type="dxa"/>
              <w:right w:w="100" w:type="dxa"/>
            </w:tcMar>
            <w:vAlign w:val="center"/>
          </w:tcPr>
          <w:p w14:paraId="21BC9204" w14:textId="77777777" w:rsidR="0090410C" w:rsidRDefault="00FE52EA">
            <w:r>
              <w:rPr>
                <w:color w:val="000000"/>
                <w:sz w:val="20"/>
                <w:szCs w:val="20"/>
              </w:rPr>
              <w:t>SpO2 accuracy</w:t>
            </w:r>
          </w:p>
        </w:tc>
        <w:tc>
          <w:tcPr>
            <w:tcW w:w="2400" w:type="dxa"/>
            <w:tcMar>
              <w:top w:w="80" w:type="dxa"/>
              <w:left w:w="100" w:type="dxa"/>
              <w:bottom w:w="80" w:type="dxa"/>
              <w:right w:w="100" w:type="dxa"/>
            </w:tcMar>
            <w:vAlign w:val="center"/>
          </w:tcPr>
          <w:p w14:paraId="5A3A5EF2" w14:textId="77777777" w:rsidR="0090410C" w:rsidRDefault="00FE52EA">
            <w:r>
              <w:rPr>
                <w:color w:val="000000"/>
                <w:sz w:val="20"/>
                <w:szCs w:val="20"/>
              </w:rPr>
              <w:t>± 2</w:t>
            </w:r>
          </w:p>
        </w:tc>
        <w:tc>
          <w:tcPr>
            <w:tcW w:w="1800" w:type="dxa"/>
            <w:tcMar>
              <w:top w:w="80" w:type="dxa"/>
              <w:left w:w="100" w:type="dxa"/>
              <w:bottom w:w="80" w:type="dxa"/>
              <w:right w:w="100" w:type="dxa"/>
            </w:tcMar>
            <w:vAlign w:val="center"/>
          </w:tcPr>
          <w:p w14:paraId="0C594C4C" w14:textId="77777777" w:rsidR="0090410C" w:rsidRDefault="00FE52EA">
            <w:r>
              <w:rPr>
                <w:color w:val="000000"/>
                <w:sz w:val="20"/>
                <w:szCs w:val="20"/>
              </w:rPr>
              <w:t>%</w:t>
            </w:r>
          </w:p>
        </w:tc>
        <w:tc>
          <w:tcPr>
            <w:tcW w:w="1900" w:type="dxa"/>
            <w:tcMar>
              <w:top w:w="80" w:type="dxa"/>
              <w:left w:w="100" w:type="dxa"/>
              <w:bottom w:w="80" w:type="dxa"/>
              <w:right w:w="100" w:type="dxa"/>
            </w:tcMar>
            <w:vAlign w:val="center"/>
          </w:tcPr>
          <w:p w14:paraId="58D0C60A" w14:textId="77777777" w:rsidR="0090410C" w:rsidRDefault="00FE52EA">
            <w:r>
              <w:rPr>
                <w:color w:val="000000"/>
                <w:sz w:val="20"/>
                <w:szCs w:val="20"/>
              </w:rPr>
              <w:t>High</w:t>
            </w:r>
          </w:p>
        </w:tc>
      </w:tr>
      <w:tr w:rsidR="0090410C" w14:paraId="1FA64C79"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2CE90D7D" w14:textId="77777777" w:rsidR="0090410C" w:rsidRDefault="00FE52EA">
            <w:r>
              <w:rPr>
                <w:color w:val="000000"/>
                <w:sz w:val="20"/>
                <w:szCs w:val="20"/>
              </w:rPr>
              <w:t>Heart-rate accuracy</w:t>
            </w:r>
          </w:p>
        </w:tc>
        <w:tc>
          <w:tcPr>
            <w:tcW w:w="2400" w:type="dxa"/>
            <w:shd w:val="clear" w:color="auto" w:fill="EEF3F8"/>
            <w:tcMar>
              <w:top w:w="80" w:type="dxa"/>
              <w:left w:w="100" w:type="dxa"/>
              <w:bottom w:w="80" w:type="dxa"/>
              <w:right w:w="100" w:type="dxa"/>
            </w:tcMar>
            <w:vAlign w:val="center"/>
          </w:tcPr>
          <w:p w14:paraId="03B72E55" w14:textId="77777777" w:rsidR="0090410C" w:rsidRDefault="00FE52EA">
            <w:r>
              <w:rPr>
                <w:color w:val="000000"/>
                <w:sz w:val="20"/>
                <w:szCs w:val="20"/>
              </w:rPr>
              <w:t>± 2</w:t>
            </w:r>
          </w:p>
        </w:tc>
        <w:tc>
          <w:tcPr>
            <w:tcW w:w="1800" w:type="dxa"/>
            <w:shd w:val="clear" w:color="auto" w:fill="EEF3F8"/>
            <w:tcMar>
              <w:top w:w="80" w:type="dxa"/>
              <w:left w:w="100" w:type="dxa"/>
              <w:bottom w:w="80" w:type="dxa"/>
              <w:right w:w="100" w:type="dxa"/>
            </w:tcMar>
            <w:vAlign w:val="center"/>
          </w:tcPr>
          <w:p w14:paraId="25793604" w14:textId="77777777" w:rsidR="0090410C" w:rsidRDefault="00FE52EA">
            <w:r>
              <w:rPr>
                <w:color w:val="000000"/>
                <w:sz w:val="20"/>
                <w:szCs w:val="20"/>
              </w:rPr>
              <w:t>bpm</w:t>
            </w:r>
          </w:p>
        </w:tc>
        <w:tc>
          <w:tcPr>
            <w:tcW w:w="1900" w:type="dxa"/>
            <w:shd w:val="clear" w:color="auto" w:fill="EEF3F8"/>
            <w:tcMar>
              <w:top w:w="80" w:type="dxa"/>
              <w:left w:w="100" w:type="dxa"/>
              <w:bottom w:w="80" w:type="dxa"/>
              <w:right w:w="100" w:type="dxa"/>
            </w:tcMar>
            <w:vAlign w:val="center"/>
          </w:tcPr>
          <w:p w14:paraId="361A07B4" w14:textId="77777777" w:rsidR="0090410C" w:rsidRDefault="00FE52EA">
            <w:r>
              <w:rPr>
                <w:color w:val="000000"/>
                <w:sz w:val="20"/>
                <w:szCs w:val="20"/>
              </w:rPr>
              <w:t>High</w:t>
            </w:r>
          </w:p>
        </w:tc>
      </w:tr>
      <w:tr w:rsidR="0090410C" w14:paraId="580294CC" w14:textId="77777777">
        <w:tblPrEx>
          <w:tblCellMar>
            <w:top w:w="0" w:type="dxa"/>
            <w:bottom w:w="0" w:type="dxa"/>
          </w:tblCellMar>
        </w:tblPrEx>
        <w:tc>
          <w:tcPr>
            <w:tcW w:w="2600" w:type="dxa"/>
            <w:tcMar>
              <w:top w:w="80" w:type="dxa"/>
              <w:left w:w="100" w:type="dxa"/>
              <w:bottom w:w="80" w:type="dxa"/>
              <w:right w:w="100" w:type="dxa"/>
            </w:tcMar>
            <w:vAlign w:val="center"/>
          </w:tcPr>
          <w:p w14:paraId="49D08DC1" w14:textId="77777777" w:rsidR="0090410C" w:rsidRDefault="00FE52EA">
            <w:r>
              <w:rPr>
                <w:color w:val="000000"/>
                <w:sz w:val="20"/>
                <w:szCs w:val="20"/>
              </w:rPr>
              <w:t>Temperature accuracy</w:t>
            </w:r>
          </w:p>
        </w:tc>
        <w:tc>
          <w:tcPr>
            <w:tcW w:w="2400" w:type="dxa"/>
            <w:tcMar>
              <w:top w:w="80" w:type="dxa"/>
              <w:left w:w="100" w:type="dxa"/>
              <w:bottom w:w="80" w:type="dxa"/>
              <w:right w:w="100" w:type="dxa"/>
            </w:tcMar>
            <w:vAlign w:val="center"/>
          </w:tcPr>
          <w:p w14:paraId="60DB101C" w14:textId="77777777" w:rsidR="0090410C" w:rsidRDefault="00FE52EA">
            <w:r>
              <w:rPr>
                <w:color w:val="000000"/>
                <w:sz w:val="20"/>
                <w:szCs w:val="20"/>
              </w:rPr>
              <w:t>± 0.2</w:t>
            </w:r>
          </w:p>
        </w:tc>
        <w:tc>
          <w:tcPr>
            <w:tcW w:w="1800" w:type="dxa"/>
            <w:tcMar>
              <w:top w:w="80" w:type="dxa"/>
              <w:left w:w="100" w:type="dxa"/>
              <w:bottom w:w="80" w:type="dxa"/>
              <w:right w:w="100" w:type="dxa"/>
            </w:tcMar>
            <w:vAlign w:val="center"/>
          </w:tcPr>
          <w:p w14:paraId="4F05EAB2" w14:textId="77777777" w:rsidR="0090410C" w:rsidRDefault="00FE52EA">
            <w:r>
              <w:rPr>
                <w:color w:val="000000"/>
                <w:sz w:val="20"/>
                <w:szCs w:val="20"/>
              </w:rPr>
              <w:t>°C</w:t>
            </w:r>
          </w:p>
        </w:tc>
        <w:tc>
          <w:tcPr>
            <w:tcW w:w="1900" w:type="dxa"/>
            <w:tcMar>
              <w:top w:w="80" w:type="dxa"/>
              <w:left w:w="100" w:type="dxa"/>
              <w:bottom w:w="80" w:type="dxa"/>
              <w:right w:w="100" w:type="dxa"/>
            </w:tcMar>
            <w:vAlign w:val="center"/>
          </w:tcPr>
          <w:p w14:paraId="3109976A" w14:textId="77777777" w:rsidR="0090410C" w:rsidRDefault="00FE52EA">
            <w:r>
              <w:rPr>
                <w:color w:val="000000"/>
                <w:sz w:val="20"/>
                <w:szCs w:val="20"/>
              </w:rPr>
              <w:t>Medium</w:t>
            </w:r>
          </w:p>
        </w:tc>
      </w:tr>
      <w:tr w:rsidR="0090410C" w14:paraId="0716F57A"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76134766" w14:textId="77777777" w:rsidR="0090410C" w:rsidRDefault="00FE52EA">
            <w:r>
              <w:rPr>
                <w:color w:val="000000"/>
                <w:sz w:val="20"/>
                <w:szCs w:val="20"/>
              </w:rPr>
              <w:t>Respiration-rate resolution</w:t>
            </w:r>
          </w:p>
        </w:tc>
        <w:tc>
          <w:tcPr>
            <w:tcW w:w="2400" w:type="dxa"/>
            <w:shd w:val="clear" w:color="auto" w:fill="EEF3F8"/>
            <w:tcMar>
              <w:top w:w="80" w:type="dxa"/>
              <w:left w:w="100" w:type="dxa"/>
              <w:bottom w:w="80" w:type="dxa"/>
              <w:right w:w="100" w:type="dxa"/>
            </w:tcMar>
            <w:vAlign w:val="center"/>
          </w:tcPr>
          <w:p w14:paraId="5CA70678" w14:textId="77777777" w:rsidR="0090410C" w:rsidRDefault="00FE52EA">
            <w:r>
              <w:rPr>
                <w:color w:val="000000"/>
                <w:sz w:val="20"/>
                <w:szCs w:val="20"/>
              </w:rPr>
              <w:t>± 1</w:t>
            </w:r>
          </w:p>
        </w:tc>
        <w:tc>
          <w:tcPr>
            <w:tcW w:w="1800" w:type="dxa"/>
            <w:shd w:val="clear" w:color="auto" w:fill="EEF3F8"/>
            <w:tcMar>
              <w:top w:w="80" w:type="dxa"/>
              <w:left w:w="100" w:type="dxa"/>
              <w:bottom w:w="80" w:type="dxa"/>
              <w:right w:w="100" w:type="dxa"/>
            </w:tcMar>
            <w:vAlign w:val="center"/>
          </w:tcPr>
          <w:p w14:paraId="0EB01186" w14:textId="77777777" w:rsidR="0090410C" w:rsidRDefault="00FE52EA">
            <w:r>
              <w:rPr>
                <w:color w:val="000000"/>
                <w:sz w:val="20"/>
                <w:szCs w:val="20"/>
              </w:rPr>
              <w:t>breaths/min</w:t>
            </w:r>
          </w:p>
        </w:tc>
        <w:tc>
          <w:tcPr>
            <w:tcW w:w="1900" w:type="dxa"/>
            <w:shd w:val="clear" w:color="auto" w:fill="EEF3F8"/>
            <w:tcMar>
              <w:top w:w="80" w:type="dxa"/>
              <w:left w:w="100" w:type="dxa"/>
              <w:bottom w:w="80" w:type="dxa"/>
              <w:right w:w="100" w:type="dxa"/>
            </w:tcMar>
            <w:vAlign w:val="center"/>
          </w:tcPr>
          <w:p w14:paraId="139CF2B0" w14:textId="77777777" w:rsidR="0090410C" w:rsidRDefault="00FE52EA">
            <w:r>
              <w:rPr>
                <w:color w:val="000000"/>
                <w:sz w:val="20"/>
                <w:szCs w:val="20"/>
              </w:rPr>
              <w:t>Medium</w:t>
            </w:r>
          </w:p>
        </w:tc>
      </w:tr>
      <w:tr w:rsidR="0090410C" w14:paraId="7D72B40D" w14:textId="77777777">
        <w:tblPrEx>
          <w:tblCellMar>
            <w:top w:w="0" w:type="dxa"/>
            <w:bottom w:w="0" w:type="dxa"/>
          </w:tblCellMar>
        </w:tblPrEx>
        <w:tc>
          <w:tcPr>
            <w:tcW w:w="2600" w:type="dxa"/>
            <w:tcMar>
              <w:top w:w="80" w:type="dxa"/>
              <w:left w:w="100" w:type="dxa"/>
              <w:bottom w:w="80" w:type="dxa"/>
              <w:right w:w="100" w:type="dxa"/>
            </w:tcMar>
            <w:vAlign w:val="center"/>
          </w:tcPr>
          <w:p w14:paraId="16D3EAE4" w14:textId="77777777" w:rsidR="0090410C" w:rsidRDefault="00FE52EA">
            <w:r>
              <w:rPr>
                <w:color w:val="000000"/>
                <w:sz w:val="20"/>
                <w:szCs w:val="20"/>
              </w:rPr>
              <w:t>End-to-end alarm latency</w:t>
            </w:r>
          </w:p>
        </w:tc>
        <w:tc>
          <w:tcPr>
            <w:tcW w:w="2400" w:type="dxa"/>
            <w:tcMar>
              <w:top w:w="80" w:type="dxa"/>
              <w:left w:w="100" w:type="dxa"/>
              <w:bottom w:w="80" w:type="dxa"/>
              <w:right w:w="100" w:type="dxa"/>
            </w:tcMar>
            <w:vAlign w:val="center"/>
          </w:tcPr>
          <w:p w14:paraId="5AE6EEB0" w14:textId="77777777" w:rsidR="0090410C" w:rsidRDefault="00FE52EA">
            <w:r>
              <w:rPr>
                <w:color w:val="000000"/>
                <w:sz w:val="20"/>
                <w:szCs w:val="20"/>
              </w:rPr>
              <w:t>≤ 3</w:t>
            </w:r>
          </w:p>
        </w:tc>
        <w:tc>
          <w:tcPr>
            <w:tcW w:w="1800" w:type="dxa"/>
            <w:tcMar>
              <w:top w:w="80" w:type="dxa"/>
              <w:left w:w="100" w:type="dxa"/>
              <w:bottom w:w="80" w:type="dxa"/>
              <w:right w:w="100" w:type="dxa"/>
            </w:tcMar>
            <w:vAlign w:val="center"/>
          </w:tcPr>
          <w:p w14:paraId="685FC92D" w14:textId="77777777" w:rsidR="0090410C" w:rsidRDefault="00FE52EA">
            <w:r>
              <w:rPr>
                <w:color w:val="000000"/>
                <w:sz w:val="20"/>
                <w:szCs w:val="20"/>
              </w:rPr>
              <w:t>s</w:t>
            </w:r>
          </w:p>
        </w:tc>
        <w:tc>
          <w:tcPr>
            <w:tcW w:w="1900" w:type="dxa"/>
            <w:tcMar>
              <w:top w:w="80" w:type="dxa"/>
              <w:left w:w="100" w:type="dxa"/>
              <w:bottom w:w="80" w:type="dxa"/>
              <w:right w:w="100" w:type="dxa"/>
            </w:tcMar>
            <w:vAlign w:val="center"/>
          </w:tcPr>
          <w:p w14:paraId="3DB5AB20" w14:textId="77777777" w:rsidR="0090410C" w:rsidRDefault="00FE52EA">
            <w:r>
              <w:rPr>
                <w:color w:val="000000"/>
                <w:sz w:val="20"/>
                <w:szCs w:val="20"/>
              </w:rPr>
              <w:t>High</w:t>
            </w:r>
          </w:p>
        </w:tc>
      </w:tr>
      <w:tr w:rsidR="0090410C" w14:paraId="1C964EDE"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3472573A" w14:textId="77777777" w:rsidR="0090410C" w:rsidRDefault="00FE52EA">
            <w:r>
              <w:rPr>
                <w:color w:val="000000"/>
                <w:sz w:val="20"/>
                <w:szCs w:val="20"/>
              </w:rPr>
              <w:t>Wireless range (in-ward)</w:t>
            </w:r>
          </w:p>
        </w:tc>
        <w:tc>
          <w:tcPr>
            <w:tcW w:w="2400" w:type="dxa"/>
            <w:shd w:val="clear" w:color="auto" w:fill="EEF3F8"/>
            <w:tcMar>
              <w:top w:w="80" w:type="dxa"/>
              <w:left w:w="100" w:type="dxa"/>
              <w:bottom w:w="80" w:type="dxa"/>
              <w:right w:w="100" w:type="dxa"/>
            </w:tcMar>
            <w:vAlign w:val="center"/>
          </w:tcPr>
          <w:p w14:paraId="21891354" w14:textId="77777777" w:rsidR="0090410C" w:rsidRDefault="00FE52EA">
            <w:r>
              <w:rPr>
                <w:color w:val="000000"/>
                <w:sz w:val="20"/>
                <w:szCs w:val="20"/>
              </w:rPr>
              <w:t>≥ 30</w:t>
            </w:r>
          </w:p>
        </w:tc>
        <w:tc>
          <w:tcPr>
            <w:tcW w:w="1800" w:type="dxa"/>
            <w:shd w:val="clear" w:color="auto" w:fill="EEF3F8"/>
            <w:tcMar>
              <w:top w:w="80" w:type="dxa"/>
              <w:left w:w="100" w:type="dxa"/>
              <w:bottom w:w="80" w:type="dxa"/>
              <w:right w:w="100" w:type="dxa"/>
            </w:tcMar>
            <w:vAlign w:val="center"/>
          </w:tcPr>
          <w:p w14:paraId="22B74D64" w14:textId="77777777" w:rsidR="0090410C" w:rsidRDefault="00FE52EA">
            <w:r>
              <w:rPr>
                <w:color w:val="000000"/>
                <w:sz w:val="20"/>
                <w:szCs w:val="20"/>
              </w:rPr>
              <w:t>m</w:t>
            </w:r>
          </w:p>
        </w:tc>
        <w:tc>
          <w:tcPr>
            <w:tcW w:w="1900" w:type="dxa"/>
            <w:shd w:val="clear" w:color="auto" w:fill="EEF3F8"/>
            <w:tcMar>
              <w:top w:w="80" w:type="dxa"/>
              <w:left w:w="100" w:type="dxa"/>
              <w:bottom w:w="80" w:type="dxa"/>
              <w:right w:w="100" w:type="dxa"/>
            </w:tcMar>
            <w:vAlign w:val="center"/>
          </w:tcPr>
          <w:p w14:paraId="6D20C0EE" w14:textId="77777777" w:rsidR="0090410C" w:rsidRDefault="00FE52EA">
            <w:r>
              <w:rPr>
                <w:color w:val="000000"/>
                <w:sz w:val="20"/>
                <w:szCs w:val="20"/>
              </w:rPr>
              <w:t>Medium</w:t>
            </w:r>
          </w:p>
        </w:tc>
      </w:tr>
      <w:tr w:rsidR="0090410C" w14:paraId="084D75FA" w14:textId="77777777">
        <w:tblPrEx>
          <w:tblCellMar>
            <w:top w:w="0" w:type="dxa"/>
            <w:bottom w:w="0" w:type="dxa"/>
          </w:tblCellMar>
        </w:tblPrEx>
        <w:tc>
          <w:tcPr>
            <w:tcW w:w="2600" w:type="dxa"/>
            <w:tcMar>
              <w:top w:w="80" w:type="dxa"/>
              <w:left w:w="100" w:type="dxa"/>
              <w:bottom w:w="80" w:type="dxa"/>
              <w:right w:w="100" w:type="dxa"/>
            </w:tcMar>
            <w:vAlign w:val="center"/>
          </w:tcPr>
          <w:p w14:paraId="4D5C5D69" w14:textId="77777777" w:rsidR="0090410C" w:rsidRDefault="00FE52EA">
            <w:r>
              <w:rPr>
                <w:color w:val="000000"/>
                <w:sz w:val="20"/>
                <w:szCs w:val="20"/>
              </w:rPr>
              <w:t>Battery life</w:t>
            </w:r>
          </w:p>
        </w:tc>
        <w:tc>
          <w:tcPr>
            <w:tcW w:w="2400" w:type="dxa"/>
            <w:tcMar>
              <w:top w:w="80" w:type="dxa"/>
              <w:left w:w="100" w:type="dxa"/>
              <w:bottom w:w="80" w:type="dxa"/>
              <w:right w:w="100" w:type="dxa"/>
            </w:tcMar>
            <w:vAlign w:val="center"/>
          </w:tcPr>
          <w:p w14:paraId="6B7858E9" w14:textId="77777777" w:rsidR="0090410C" w:rsidRDefault="00FE52EA">
            <w:r>
              <w:rPr>
                <w:color w:val="000000"/>
                <w:sz w:val="20"/>
                <w:szCs w:val="20"/>
              </w:rPr>
              <w:t>≥ 8</w:t>
            </w:r>
          </w:p>
        </w:tc>
        <w:tc>
          <w:tcPr>
            <w:tcW w:w="1800" w:type="dxa"/>
            <w:tcMar>
              <w:top w:w="80" w:type="dxa"/>
              <w:left w:w="100" w:type="dxa"/>
              <w:bottom w:w="80" w:type="dxa"/>
              <w:right w:w="100" w:type="dxa"/>
            </w:tcMar>
            <w:vAlign w:val="center"/>
          </w:tcPr>
          <w:p w14:paraId="02F7E5B3" w14:textId="77777777" w:rsidR="0090410C" w:rsidRDefault="00FE52EA">
            <w:r>
              <w:rPr>
                <w:color w:val="000000"/>
                <w:sz w:val="20"/>
                <w:szCs w:val="20"/>
              </w:rPr>
              <w:t>h</w:t>
            </w:r>
          </w:p>
        </w:tc>
        <w:tc>
          <w:tcPr>
            <w:tcW w:w="1900" w:type="dxa"/>
            <w:tcMar>
              <w:top w:w="80" w:type="dxa"/>
              <w:left w:w="100" w:type="dxa"/>
              <w:bottom w:w="80" w:type="dxa"/>
              <w:right w:w="100" w:type="dxa"/>
            </w:tcMar>
            <w:vAlign w:val="center"/>
          </w:tcPr>
          <w:p w14:paraId="7B33ABA9" w14:textId="77777777" w:rsidR="0090410C" w:rsidRDefault="00FE52EA">
            <w:r>
              <w:rPr>
                <w:color w:val="000000"/>
                <w:sz w:val="20"/>
                <w:szCs w:val="20"/>
              </w:rPr>
              <w:t>Medium</w:t>
            </w:r>
          </w:p>
        </w:tc>
      </w:tr>
      <w:tr w:rsidR="0090410C" w14:paraId="5DB528F5"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1EB39A84" w14:textId="77777777" w:rsidR="0090410C" w:rsidRDefault="00FE52EA">
            <w:r>
              <w:rPr>
                <w:color w:val="000000"/>
                <w:sz w:val="20"/>
                <w:szCs w:val="20"/>
              </w:rPr>
              <w:t>Per-node component cost</w:t>
            </w:r>
          </w:p>
        </w:tc>
        <w:tc>
          <w:tcPr>
            <w:tcW w:w="2400" w:type="dxa"/>
            <w:shd w:val="clear" w:color="auto" w:fill="EEF3F8"/>
            <w:tcMar>
              <w:top w:w="80" w:type="dxa"/>
              <w:left w:w="100" w:type="dxa"/>
              <w:bottom w:w="80" w:type="dxa"/>
              <w:right w:w="100" w:type="dxa"/>
            </w:tcMar>
            <w:vAlign w:val="center"/>
          </w:tcPr>
          <w:p w14:paraId="6B3B713F" w14:textId="77777777" w:rsidR="0090410C" w:rsidRDefault="00FE52EA">
            <w:r>
              <w:rPr>
                <w:color w:val="000000"/>
                <w:sz w:val="20"/>
                <w:szCs w:val="20"/>
              </w:rPr>
              <w:t>≤ 3,500</w:t>
            </w:r>
          </w:p>
        </w:tc>
        <w:tc>
          <w:tcPr>
            <w:tcW w:w="1800" w:type="dxa"/>
            <w:shd w:val="clear" w:color="auto" w:fill="EEF3F8"/>
            <w:tcMar>
              <w:top w:w="80" w:type="dxa"/>
              <w:left w:w="100" w:type="dxa"/>
              <w:bottom w:w="80" w:type="dxa"/>
              <w:right w:w="100" w:type="dxa"/>
            </w:tcMar>
            <w:vAlign w:val="center"/>
          </w:tcPr>
          <w:p w14:paraId="62748009" w14:textId="77777777" w:rsidR="0090410C" w:rsidRDefault="00FE52EA">
            <w:r>
              <w:rPr>
                <w:color w:val="000000"/>
                <w:sz w:val="20"/>
                <w:szCs w:val="20"/>
              </w:rPr>
              <w:t>INR</w:t>
            </w:r>
          </w:p>
        </w:tc>
        <w:tc>
          <w:tcPr>
            <w:tcW w:w="1900" w:type="dxa"/>
            <w:shd w:val="clear" w:color="auto" w:fill="EEF3F8"/>
            <w:tcMar>
              <w:top w:w="80" w:type="dxa"/>
              <w:left w:w="100" w:type="dxa"/>
              <w:bottom w:w="80" w:type="dxa"/>
              <w:right w:w="100" w:type="dxa"/>
            </w:tcMar>
            <w:vAlign w:val="center"/>
          </w:tcPr>
          <w:p w14:paraId="2A60C6BE" w14:textId="77777777" w:rsidR="0090410C" w:rsidRDefault="00FE52EA">
            <w:r>
              <w:rPr>
                <w:color w:val="000000"/>
                <w:sz w:val="20"/>
                <w:szCs w:val="20"/>
              </w:rPr>
              <w:t>High</w:t>
            </w:r>
          </w:p>
        </w:tc>
      </w:tr>
    </w:tbl>
    <w:p w14:paraId="09F13937" w14:textId="77777777" w:rsidR="0090410C" w:rsidRDefault="00FE52EA">
      <w:pPr>
        <w:pStyle w:val="Heading2"/>
        <w:spacing w:before="300" w:after="150"/>
      </w:pPr>
      <w:r>
        <w:rPr>
          <w:b/>
          <w:bCs/>
        </w:rPr>
        <w:t>3.4 Alternative Solutions &amp; Evaluation</w:t>
      </w:r>
    </w:p>
    <w:p w14:paraId="062CB047" w14:textId="77777777" w:rsidR="0090410C" w:rsidRDefault="00FE52EA">
      <w:pPr>
        <w:spacing w:after="160" w:line="276" w:lineRule="auto"/>
        <w:jc w:val="both"/>
      </w:pPr>
      <w:r>
        <w:t>Three architectural alternatives were considered for the bedside node's microcontroller and communication approach.</w:t>
      </w:r>
    </w:p>
    <w:p w14:paraId="7B73373B" w14:textId="77777777" w:rsidR="0090410C" w:rsidRDefault="00FE52EA">
      <w:pPr>
        <w:spacing w:after="160" w:line="276" w:lineRule="auto"/>
        <w:jc w:val="both"/>
      </w:pPr>
      <w:r>
        <w:rPr>
          <w:i/>
          <w:iCs/>
        </w:rPr>
        <w:t>Alternative 1 — ESP32 + Wi-Fi + MQTT: Dual-core Wi-Fi/Bluetooth SoC with ample processing headroom for on-device digital filtering and a mature MQTT client ecosystem.</w:t>
      </w:r>
    </w:p>
    <w:p w14:paraId="0E1ACF6B" w14:textId="77777777" w:rsidR="0090410C" w:rsidRDefault="00FE52EA">
      <w:pPr>
        <w:spacing w:after="160" w:line="276" w:lineRule="auto"/>
        <w:jc w:val="both"/>
      </w:pPr>
      <w:r>
        <w:rPr>
          <w:i/>
          <w:iCs/>
        </w:rPr>
        <w:t>Alternative 2 — Arduino Nano + nRF24L01 (proprietary 2.4 GHz RF) + custom gateway: Lower per-unit cost and power draw, but requires a custom gateway protocol and lacks native IP connectivity.</w:t>
      </w:r>
    </w:p>
    <w:p w14:paraId="3593EE73" w14:textId="77777777" w:rsidR="0090410C" w:rsidRDefault="00FE52EA">
      <w:pPr>
        <w:spacing w:after="160" w:line="276" w:lineRule="auto"/>
        <w:jc w:val="both"/>
      </w:pPr>
      <w:r>
        <w:rPr>
          <w:i/>
          <w:iCs/>
        </w:rPr>
        <w:t>Alternative 3 — Raspberry Pi Zero W + Python data pipeline: Greater on-device processing capability (could run filtering and even local ML) but higher cost, higher power draw and a heavier boot/OS-maintenance burden per bedside unit.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1900"/>
        <w:gridCol w:w="1900"/>
        <w:gridCol w:w="1900"/>
      </w:tblGrid>
      <w:tr w:rsidR="0090410C" w14:paraId="1A01B616"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072F7C8F" w14:textId="77777777" w:rsidR="0090410C" w:rsidRDefault="00FE52EA">
            <w:pPr>
              <w:jc w:val="center"/>
            </w:pPr>
            <w:r>
              <w:rPr>
                <w:b/>
                <w:bCs/>
                <w:color w:val="FFFFFF"/>
                <w:sz w:val="20"/>
                <w:szCs w:val="20"/>
              </w:rPr>
              <w:t>Criterion</w:t>
            </w:r>
          </w:p>
        </w:tc>
        <w:tc>
          <w:tcPr>
            <w:tcW w:w="900" w:type="dxa"/>
            <w:shd w:val="clear" w:color="auto" w:fill="1F4E79"/>
            <w:tcMar>
              <w:top w:w="80" w:type="dxa"/>
              <w:left w:w="100" w:type="dxa"/>
              <w:bottom w:w="80" w:type="dxa"/>
              <w:right w:w="100" w:type="dxa"/>
            </w:tcMar>
            <w:vAlign w:val="center"/>
          </w:tcPr>
          <w:p w14:paraId="43CA3811" w14:textId="77777777" w:rsidR="0090410C" w:rsidRDefault="00FE52EA">
            <w:pPr>
              <w:jc w:val="center"/>
            </w:pPr>
            <w:r>
              <w:rPr>
                <w:b/>
                <w:bCs/>
                <w:color w:val="FFFFFF"/>
                <w:sz w:val="20"/>
                <w:szCs w:val="20"/>
              </w:rPr>
              <w:t>Weight</w:t>
            </w:r>
          </w:p>
        </w:tc>
        <w:tc>
          <w:tcPr>
            <w:tcW w:w="1900" w:type="dxa"/>
            <w:shd w:val="clear" w:color="auto" w:fill="1F4E79"/>
            <w:tcMar>
              <w:top w:w="80" w:type="dxa"/>
              <w:left w:w="100" w:type="dxa"/>
              <w:bottom w:w="80" w:type="dxa"/>
              <w:right w:w="100" w:type="dxa"/>
            </w:tcMar>
            <w:vAlign w:val="center"/>
          </w:tcPr>
          <w:p w14:paraId="3FD5ADE8" w14:textId="77777777" w:rsidR="0090410C" w:rsidRDefault="00FE52EA">
            <w:pPr>
              <w:jc w:val="center"/>
            </w:pPr>
            <w:r>
              <w:rPr>
                <w:b/>
                <w:bCs/>
                <w:color w:val="FFFFFF"/>
                <w:sz w:val="20"/>
                <w:szCs w:val="20"/>
              </w:rPr>
              <w:t>Alt. 1: ESP32 + Wi-Fi/MQTT</w:t>
            </w:r>
          </w:p>
        </w:tc>
        <w:tc>
          <w:tcPr>
            <w:tcW w:w="1900" w:type="dxa"/>
            <w:shd w:val="clear" w:color="auto" w:fill="1F4E79"/>
            <w:tcMar>
              <w:top w:w="80" w:type="dxa"/>
              <w:left w:w="100" w:type="dxa"/>
              <w:bottom w:w="80" w:type="dxa"/>
              <w:right w:w="100" w:type="dxa"/>
            </w:tcMar>
            <w:vAlign w:val="center"/>
          </w:tcPr>
          <w:p w14:paraId="037D6CEF" w14:textId="77777777" w:rsidR="0090410C" w:rsidRDefault="00FE52EA">
            <w:pPr>
              <w:jc w:val="center"/>
            </w:pPr>
            <w:r>
              <w:rPr>
                <w:b/>
                <w:bCs/>
                <w:color w:val="FFFFFF"/>
                <w:sz w:val="20"/>
                <w:szCs w:val="20"/>
              </w:rPr>
              <w:t>Alt. 2: Arduino + nRF24L01</w:t>
            </w:r>
          </w:p>
        </w:tc>
        <w:tc>
          <w:tcPr>
            <w:tcW w:w="1900" w:type="dxa"/>
            <w:shd w:val="clear" w:color="auto" w:fill="1F4E79"/>
            <w:tcMar>
              <w:top w:w="80" w:type="dxa"/>
              <w:left w:w="100" w:type="dxa"/>
              <w:bottom w:w="80" w:type="dxa"/>
              <w:right w:w="100" w:type="dxa"/>
            </w:tcMar>
            <w:vAlign w:val="center"/>
          </w:tcPr>
          <w:p w14:paraId="7DC8C385" w14:textId="77777777" w:rsidR="0090410C" w:rsidRDefault="00FE52EA">
            <w:pPr>
              <w:jc w:val="center"/>
            </w:pPr>
            <w:r>
              <w:rPr>
                <w:b/>
                <w:bCs/>
                <w:color w:val="FFFFFF"/>
                <w:sz w:val="20"/>
                <w:szCs w:val="20"/>
              </w:rPr>
              <w:t>Alt. 3: Raspberry Pi Zero W</w:t>
            </w:r>
          </w:p>
        </w:tc>
      </w:tr>
      <w:tr w:rsidR="0090410C" w14:paraId="7E480552" w14:textId="77777777">
        <w:tblPrEx>
          <w:tblCellMar>
            <w:top w:w="0" w:type="dxa"/>
            <w:bottom w:w="0" w:type="dxa"/>
          </w:tblCellMar>
        </w:tblPrEx>
        <w:tc>
          <w:tcPr>
            <w:tcW w:w="2400" w:type="dxa"/>
            <w:tcMar>
              <w:top w:w="80" w:type="dxa"/>
              <w:left w:w="100" w:type="dxa"/>
              <w:bottom w:w="80" w:type="dxa"/>
              <w:right w:w="100" w:type="dxa"/>
            </w:tcMar>
            <w:vAlign w:val="center"/>
          </w:tcPr>
          <w:p w14:paraId="4EB32BB4" w14:textId="77777777" w:rsidR="0090410C" w:rsidRDefault="00FE52EA">
            <w:r>
              <w:rPr>
                <w:color w:val="000000"/>
                <w:sz w:val="20"/>
                <w:szCs w:val="20"/>
              </w:rPr>
              <w:t>Performance (sampling/latency)</w:t>
            </w:r>
          </w:p>
        </w:tc>
        <w:tc>
          <w:tcPr>
            <w:tcW w:w="900" w:type="dxa"/>
            <w:tcMar>
              <w:top w:w="80" w:type="dxa"/>
              <w:left w:w="100" w:type="dxa"/>
              <w:bottom w:w="80" w:type="dxa"/>
              <w:right w:w="100" w:type="dxa"/>
            </w:tcMar>
            <w:vAlign w:val="center"/>
          </w:tcPr>
          <w:p w14:paraId="4AA07DB1" w14:textId="77777777" w:rsidR="0090410C" w:rsidRDefault="00FE52EA">
            <w:r>
              <w:rPr>
                <w:color w:val="000000"/>
                <w:sz w:val="20"/>
                <w:szCs w:val="20"/>
              </w:rPr>
              <w:t>25%</w:t>
            </w:r>
          </w:p>
        </w:tc>
        <w:tc>
          <w:tcPr>
            <w:tcW w:w="1900" w:type="dxa"/>
            <w:tcMar>
              <w:top w:w="80" w:type="dxa"/>
              <w:left w:w="100" w:type="dxa"/>
              <w:bottom w:w="80" w:type="dxa"/>
              <w:right w:w="100" w:type="dxa"/>
            </w:tcMar>
            <w:vAlign w:val="center"/>
          </w:tcPr>
          <w:p w14:paraId="0A02DF52" w14:textId="77777777" w:rsidR="0090410C" w:rsidRDefault="00FE52EA">
            <w:r>
              <w:rPr>
                <w:color w:val="000000"/>
                <w:sz w:val="20"/>
                <w:szCs w:val="20"/>
              </w:rPr>
              <w:t>4</w:t>
            </w:r>
          </w:p>
        </w:tc>
        <w:tc>
          <w:tcPr>
            <w:tcW w:w="1900" w:type="dxa"/>
            <w:tcMar>
              <w:top w:w="80" w:type="dxa"/>
              <w:left w:w="100" w:type="dxa"/>
              <w:bottom w:w="80" w:type="dxa"/>
              <w:right w:w="100" w:type="dxa"/>
            </w:tcMar>
            <w:vAlign w:val="center"/>
          </w:tcPr>
          <w:p w14:paraId="2B3E1579" w14:textId="77777777" w:rsidR="0090410C" w:rsidRDefault="00FE52EA">
            <w:r>
              <w:rPr>
                <w:color w:val="000000"/>
                <w:sz w:val="20"/>
                <w:szCs w:val="20"/>
              </w:rPr>
              <w:t>3</w:t>
            </w:r>
          </w:p>
        </w:tc>
        <w:tc>
          <w:tcPr>
            <w:tcW w:w="1900" w:type="dxa"/>
            <w:tcMar>
              <w:top w:w="80" w:type="dxa"/>
              <w:left w:w="100" w:type="dxa"/>
              <w:bottom w:w="80" w:type="dxa"/>
              <w:right w:w="100" w:type="dxa"/>
            </w:tcMar>
            <w:vAlign w:val="center"/>
          </w:tcPr>
          <w:p w14:paraId="07CA7DC8" w14:textId="77777777" w:rsidR="0090410C" w:rsidRDefault="00FE52EA">
            <w:r>
              <w:rPr>
                <w:color w:val="000000"/>
                <w:sz w:val="20"/>
                <w:szCs w:val="20"/>
              </w:rPr>
              <w:t>5</w:t>
            </w:r>
          </w:p>
        </w:tc>
      </w:tr>
      <w:tr w:rsidR="0090410C" w14:paraId="39392F58" w14:textId="77777777">
        <w:tblPrEx>
          <w:tblCellMar>
            <w:top w:w="0" w:type="dxa"/>
            <w:bottom w:w="0" w:type="dxa"/>
          </w:tblCellMar>
        </w:tblPrEx>
        <w:tc>
          <w:tcPr>
            <w:tcW w:w="2400" w:type="dxa"/>
            <w:shd w:val="clear" w:color="auto" w:fill="EEF3F8"/>
            <w:tcMar>
              <w:top w:w="80" w:type="dxa"/>
              <w:left w:w="100" w:type="dxa"/>
              <w:bottom w:w="80" w:type="dxa"/>
              <w:right w:w="100" w:type="dxa"/>
            </w:tcMar>
            <w:vAlign w:val="center"/>
          </w:tcPr>
          <w:p w14:paraId="2C010650" w14:textId="77777777" w:rsidR="0090410C" w:rsidRDefault="00FE52EA">
            <w:r>
              <w:rPr>
                <w:color w:val="000000"/>
                <w:sz w:val="20"/>
                <w:szCs w:val="20"/>
              </w:rPr>
              <w:t>Cost</w:t>
            </w:r>
          </w:p>
        </w:tc>
        <w:tc>
          <w:tcPr>
            <w:tcW w:w="900" w:type="dxa"/>
            <w:shd w:val="clear" w:color="auto" w:fill="EEF3F8"/>
            <w:tcMar>
              <w:top w:w="80" w:type="dxa"/>
              <w:left w:w="100" w:type="dxa"/>
              <w:bottom w:w="80" w:type="dxa"/>
              <w:right w:w="100" w:type="dxa"/>
            </w:tcMar>
            <w:vAlign w:val="center"/>
          </w:tcPr>
          <w:p w14:paraId="3E5BF7B7" w14:textId="77777777" w:rsidR="0090410C" w:rsidRDefault="00FE52EA">
            <w:r>
              <w:rPr>
                <w:color w:val="000000"/>
                <w:sz w:val="20"/>
                <w:szCs w:val="20"/>
              </w:rPr>
              <w:t>25%</w:t>
            </w:r>
          </w:p>
        </w:tc>
        <w:tc>
          <w:tcPr>
            <w:tcW w:w="1900" w:type="dxa"/>
            <w:shd w:val="clear" w:color="auto" w:fill="EEF3F8"/>
            <w:tcMar>
              <w:top w:w="80" w:type="dxa"/>
              <w:left w:w="100" w:type="dxa"/>
              <w:bottom w:w="80" w:type="dxa"/>
              <w:right w:w="100" w:type="dxa"/>
            </w:tcMar>
            <w:vAlign w:val="center"/>
          </w:tcPr>
          <w:p w14:paraId="693AFA59" w14:textId="77777777" w:rsidR="0090410C" w:rsidRDefault="00FE52EA">
            <w:r>
              <w:rPr>
                <w:color w:val="000000"/>
                <w:sz w:val="20"/>
                <w:szCs w:val="20"/>
              </w:rPr>
              <w:t>5</w:t>
            </w:r>
          </w:p>
        </w:tc>
        <w:tc>
          <w:tcPr>
            <w:tcW w:w="1900" w:type="dxa"/>
            <w:shd w:val="clear" w:color="auto" w:fill="EEF3F8"/>
            <w:tcMar>
              <w:top w:w="80" w:type="dxa"/>
              <w:left w:w="100" w:type="dxa"/>
              <w:bottom w:w="80" w:type="dxa"/>
              <w:right w:w="100" w:type="dxa"/>
            </w:tcMar>
            <w:vAlign w:val="center"/>
          </w:tcPr>
          <w:p w14:paraId="16A3247E" w14:textId="77777777" w:rsidR="0090410C" w:rsidRDefault="00FE52EA">
            <w:r>
              <w:rPr>
                <w:color w:val="000000"/>
                <w:sz w:val="20"/>
                <w:szCs w:val="20"/>
              </w:rPr>
              <w:t>5</w:t>
            </w:r>
          </w:p>
        </w:tc>
        <w:tc>
          <w:tcPr>
            <w:tcW w:w="1900" w:type="dxa"/>
            <w:shd w:val="clear" w:color="auto" w:fill="EEF3F8"/>
            <w:tcMar>
              <w:top w:w="80" w:type="dxa"/>
              <w:left w:w="100" w:type="dxa"/>
              <w:bottom w:w="80" w:type="dxa"/>
              <w:right w:w="100" w:type="dxa"/>
            </w:tcMar>
            <w:vAlign w:val="center"/>
          </w:tcPr>
          <w:p w14:paraId="0BBBA86E" w14:textId="77777777" w:rsidR="0090410C" w:rsidRDefault="00FE52EA">
            <w:r>
              <w:rPr>
                <w:color w:val="000000"/>
                <w:sz w:val="20"/>
                <w:szCs w:val="20"/>
              </w:rPr>
              <w:t>2</w:t>
            </w:r>
          </w:p>
        </w:tc>
      </w:tr>
      <w:tr w:rsidR="0090410C" w14:paraId="5FE36180" w14:textId="77777777">
        <w:tblPrEx>
          <w:tblCellMar>
            <w:top w:w="0" w:type="dxa"/>
            <w:bottom w:w="0" w:type="dxa"/>
          </w:tblCellMar>
        </w:tblPrEx>
        <w:tc>
          <w:tcPr>
            <w:tcW w:w="2400" w:type="dxa"/>
            <w:tcMar>
              <w:top w:w="80" w:type="dxa"/>
              <w:left w:w="100" w:type="dxa"/>
              <w:bottom w:w="80" w:type="dxa"/>
              <w:right w:w="100" w:type="dxa"/>
            </w:tcMar>
            <w:vAlign w:val="center"/>
          </w:tcPr>
          <w:p w14:paraId="61DA2353" w14:textId="77777777" w:rsidR="0090410C" w:rsidRDefault="00FE52EA">
            <w:r>
              <w:rPr>
                <w:color w:val="000000"/>
                <w:sz w:val="20"/>
                <w:szCs w:val="20"/>
              </w:rPr>
              <w:t>Safety (isolation, power draw)</w:t>
            </w:r>
          </w:p>
        </w:tc>
        <w:tc>
          <w:tcPr>
            <w:tcW w:w="900" w:type="dxa"/>
            <w:tcMar>
              <w:top w:w="80" w:type="dxa"/>
              <w:left w:w="100" w:type="dxa"/>
              <w:bottom w:w="80" w:type="dxa"/>
              <w:right w:w="100" w:type="dxa"/>
            </w:tcMar>
            <w:vAlign w:val="center"/>
          </w:tcPr>
          <w:p w14:paraId="088A17A0" w14:textId="77777777" w:rsidR="0090410C" w:rsidRDefault="00FE52EA">
            <w:r>
              <w:rPr>
                <w:color w:val="000000"/>
                <w:sz w:val="20"/>
                <w:szCs w:val="20"/>
              </w:rPr>
              <w:t>20%</w:t>
            </w:r>
          </w:p>
        </w:tc>
        <w:tc>
          <w:tcPr>
            <w:tcW w:w="1900" w:type="dxa"/>
            <w:tcMar>
              <w:top w:w="80" w:type="dxa"/>
              <w:left w:w="100" w:type="dxa"/>
              <w:bottom w:w="80" w:type="dxa"/>
              <w:right w:w="100" w:type="dxa"/>
            </w:tcMar>
            <w:vAlign w:val="center"/>
          </w:tcPr>
          <w:p w14:paraId="34B8FAE4" w14:textId="77777777" w:rsidR="0090410C" w:rsidRDefault="00FE52EA">
            <w:r>
              <w:rPr>
                <w:color w:val="000000"/>
                <w:sz w:val="20"/>
                <w:szCs w:val="20"/>
              </w:rPr>
              <w:t>4</w:t>
            </w:r>
          </w:p>
        </w:tc>
        <w:tc>
          <w:tcPr>
            <w:tcW w:w="1900" w:type="dxa"/>
            <w:tcMar>
              <w:top w:w="80" w:type="dxa"/>
              <w:left w:w="100" w:type="dxa"/>
              <w:bottom w:w="80" w:type="dxa"/>
              <w:right w:w="100" w:type="dxa"/>
            </w:tcMar>
            <w:vAlign w:val="center"/>
          </w:tcPr>
          <w:p w14:paraId="377DC549" w14:textId="77777777" w:rsidR="0090410C" w:rsidRDefault="00FE52EA">
            <w:r>
              <w:rPr>
                <w:color w:val="000000"/>
                <w:sz w:val="20"/>
                <w:szCs w:val="20"/>
              </w:rPr>
              <w:t>4</w:t>
            </w:r>
          </w:p>
        </w:tc>
        <w:tc>
          <w:tcPr>
            <w:tcW w:w="1900" w:type="dxa"/>
            <w:tcMar>
              <w:top w:w="80" w:type="dxa"/>
              <w:left w:w="100" w:type="dxa"/>
              <w:bottom w:w="80" w:type="dxa"/>
              <w:right w:w="100" w:type="dxa"/>
            </w:tcMar>
            <w:vAlign w:val="center"/>
          </w:tcPr>
          <w:p w14:paraId="6F064DCB" w14:textId="77777777" w:rsidR="0090410C" w:rsidRDefault="00FE52EA">
            <w:r>
              <w:rPr>
                <w:color w:val="000000"/>
                <w:sz w:val="20"/>
                <w:szCs w:val="20"/>
              </w:rPr>
              <w:t>3</w:t>
            </w:r>
          </w:p>
        </w:tc>
      </w:tr>
      <w:tr w:rsidR="0090410C" w14:paraId="0BF80FC8" w14:textId="77777777">
        <w:tblPrEx>
          <w:tblCellMar>
            <w:top w:w="0" w:type="dxa"/>
            <w:bottom w:w="0" w:type="dxa"/>
          </w:tblCellMar>
        </w:tblPrEx>
        <w:tc>
          <w:tcPr>
            <w:tcW w:w="2400" w:type="dxa"/>
            <w:shd w:val="clear" w:color="auto" w:fill="EEF3F8"/>
            <w:tcMar>
              <w:top w:w="80" w:type="dxa"/>
              <w:left w:w="100" w:type="dxa"/>
              <w:bottom w:w="80" w:type="dxa"/>
              <w:right w:w="100" w:type="dxa"/>
            </w:tcMar>
            <w:vAlign w:val="center"/>
          </w:tcPr>
          <w:p w14:paraId="312055F9" w14:textId="77777777" w:rsidR="0090410C" w:rsidRDefault="00FE52EA">
            <w:r>
              <w:rPr>
                <w:color w:val="000000"/>
                <w:sz w:val="20"/>
                <w:szCs w:val="20"/>
              </w:rPr>
              <w:t>Sustainability (power efficiency)</w:t>
            </w:r>
          </w:p>
        </w:tc>
        <w:tc>
          <w:tcPr>
            <w:tcW w:w="900" w:type="dxa"/>
            <w:shd w:val="clear" w:color="auto" w:fill="EEF3F8"/>
            <w:tcMar>
              <w:top w:w="80" w:type="dxa"/>
              <w:left w:w="100" w:type="dxa"/>
              <w:bottom w:w="80" w:type="dxa"/>
              <w:right w:w="100" w:type="dxa"/>
            </w:tcMar>
            <w:vAlign w:val="center"/>
          </w:tcPr>
          <w:p w14:paraId="408F0F91" w14:textId="77777777" w:rsidR="0090410C" w:rsidRDefault="00FE52EA">
            <w:r>
              <w:rPr>
                <w:color w:val="000000"/>
                <w:sz w:val="20"/>
                <w:szCs w:val="20"/>
              </w:rPr>
              <w:t>15%</w:t>
            </w:r>
          </w:p>
        </w:tc>
        <w:tc>
          <w:tcPr>
            <w:tcW w:w="1900" w:type="dxa"/>
            <w:shd w:val="clear" w:color="auto" w:fill="EEF3F8"/>
            <w:tcMar>
              <w:top w:w="80" w:type="dxa"/>
              <w:left w:w="100" w:type="dxa"/>
              <w:bottom w:w="80" w:type="dxa"/>
              <w:right w:w="100" w:type="dxa"/>
            </w:tcMar>
            <w:vAlign w:val="center"/>
          </w:tcPr>
          <w:p w14:paraId="4B550CE9" w14:textId="77777777" w:rsidR="0090410C" w:rsidRDefault="00FE52EA">
            <w:r>
              <w:rPr>
                <w:color w:val="000000"/>
                <w:sz w:val="20"/>
                <w:szCs w:val="20"/>
              </w:rPr>
              <w:t>4</w:t>
            </w:r>
          </w:p>
        </w:tc>
        <w:tc>
          <w:tcPr>
            <w:tcW w:w="1900" w:type="dxa"/>
            <w:shd w:val="clear" w:color="auto" w:fill="EEF3F8"/>
            <w:tcMar>
              <w:top w:w="80" w:type="dxa"/>
              <w:left w:w="100" w:type="dxa"/>
              <w:bottom w:w="80" w:type="dxa"/>
              <w:right w:w="100" w:type="dxa"/>
            </w:tcMar>
            <w:vAlign w:val="center"/>
          </w:tcPr>
          <w:p w14:paraId="18DD1B51" w14:textId="77777777" w:rsidR="0090410C" w:rsidRDefault="00FE52EA">
            <w:r>
              <w:rPr>
                <w:color w:val="000000"/>
                <w:sz w:val="20"/>
                <w:szCs w:val="20"/>
              </w:rPr>
              <w:t>5</w:t>
            </w:r>
          </w:p>
        </w:tc>
        <w:tc>
          <w:tcPr>
            <w:tcW w:w="1900" w:type="dxa"/>
            <w:shd w:val="clear" w:color="auto" w:fill="EEF3F8"/>
            <w:tcMar>
              <w:top w:w="80" w:type="dxa"/>
              <w:left w:w="100" w:type="dxa"/>
              <w:bottom w:w="80" w:type="dxa"/>
              <w:right w:w="100" w:type="dxa"/>
            </w:tcMar>
            <w:vAlign w:val="center"/>
          </w:tcPr>
          <w:p w14:paraId="756DAFA4" w14:textId="77777777" w:rsidR="0090410C" w:rsidRDefault="00FE52EA">
            <w:r>
              <w:rPr>
                <w:color w:val="000000"/>
                <w:sz w:val="20"/>
                <w:szCs w:val="20"/>
              </w:rPr>
              <w:t>2</w:t>
            </w:r>
          </w:p>
        </w:tc>
      </w:tr>
      <w:tr w:rsidR="0090410C" w14:paraId="6296E25B" w14:textId="77777777">
        <w:tblPrEx>
          <w:tblCellMar>
            <w:top w:w="0" w:type="dxa"/>
            <w:bottom w:w="0" w:type="dxa"/>
          </w:tblCellMar>
        </w:tblPrEx>
        <w:tc>
          <w:tcPr>
            <w:tcW w:w="2400" w:type="dxa"/>
            <w:tcMar>
              <w:top w:w="80" w:type="dxa"/>
              <w:left w:w="100" w:type="dxa"/>
              <w:bottom w:w="80" w:type="dxa"/>
              <w:right w:w="100" w:type="dxa"/>
            </w:tcMar>
            <w:vAlign w:val="center"/>
          </w:tcPr>
          <w:p w14:paraId="46822008" w14:textId="77777777" w:rsidR="0090410C" w:rsidRDefault="00FE52EA">
            <w:r>
              <w:rPr>
                <w:color w:val="000000"/>
                <w:sz w:val="20"/>
                <w:szCs w:val="20"/>
              </w:rPr>
              <w:t>Reliability (network maturity)</w:t>
            </w:r>
          </w:p>
        </w:tc>
        <w:tc>
          <w:tcPr>
            <w:tcW w:w="900" w:type="dxa"/>
            <w:tcMar>
              <w:top w:w="80" w:type="dxa"/>
              <w:left w:w="100" w:type="dxa"/>
              <w:bottom w:w="80" w:type="dxa"/>
              <w:right w:w="100" w:type="dxa"/>
            </w:tcMar>
            <w:vAlign w:val="center"/>
          </w:tcPr>
          <w:p w14:paraId="0913AB7A" w14:textId="77777777" w:rsidR="0090410C" w:rsidRDefault="00FE52EA">
            <w:r>
              <w:rPr>
                <w:color w:val="000000"/>
                <w:sz w:val="20"/>
                <w:szCs w:val="20"/>
              </w:rPr>
              <w:t>15%</w:t>
            </w:r>
          </w:p>
        </w:tc>
        <w:tc>
          <w:tcPr>
            <w:tcW w:w="1900" w:type="dxa"/>
            <w:tcMar>
              <w:top w:w="80" w:type="dxa"/>
              <w:left w:w="100" w:type="dxa"/>
              <w:bottom w:w="80" w:type="dxa"/>
              <w:right w:w="100" w:type="dxa"/>
            </w:tcMar>
            <w:vAlign w:val="center"/>
          </w:tcPr>
          <w:p w14:paraId="52A60F42" w14:textId="77777777" w:rsidR="0090410C" w:rsidRDefault="00FE52EA">
            <w:r>
              <w:rPr>
                <w:color w:val="000000"/>
                <w:sz w:val="20"/>
                <w:szCs w:val="20"/>
              </w:rPr>
              <w:t>5</w:t>
            </w:r>
          </w:p>
        </w:tc>
        <w:tc>
          <w:tcPr>
            <w:tcW w:w="1900" w:type="dxa"/>
            <w:tcMar>
              <w:top w:w="80" w:type="dxa"/>
              <w:left w:w="100" w:type="dxa"/>
              <w:bottom w:w="80" w:type="dxa"/>
              <w:right w:w="100" w:type="dxa"/>
            </w:tcMar>
            <w:vAlign w:val="center"/>
          </w:tcPr>
          <w:p w14:paraId="47A429B2" w14:textId="77777777" w:rsidR="0090410C" w:rsidRDefault="00FE52EA">
            <w:r>
              <w:rPr>
                <w:color w:val="000000"/>
                <w:sz w:val="20"/>
                <w:szCs w:val="20"/>
              </w:rPr>
              <w:t>3</w:t>
            </w:r>
          </w:p>
        </w:tc>
        <w:tc>
          <w:tcPr>
            <w:tcW w:w="1900" w:type="dxa"/>
            <w:tcMar>
              <w:top w:w="80" w:type="dxa"/>
              <w:left w:w="100" w:type="dxa"/>
              <w:bottom w:w="80" w:type="dxa"/>
              <w:right w:w="100" w:type="dxa"/>
            </w:tcMar>
            <w:vAlign w:val="center"/>
          </w:tcPr>
          <w:p w14:paraId="7FE07FE1" w14:textId="77777777" w:rsidR="0090410C" w:rsidRDefault="00FE52EA">
            <w:r>
              <w:rPr>
                <w:color w:val="000000"/>
                <w:sz w:val="20"/>
                <w:szCs w:val="20"/>
              </w:rPr>
              <w:t>4</w:t>
            </w:r>
          </w:p>
        </w:tc>
      </w:tr>
      <w:tr w:rsidR="0090410C" w14:paraId="537A25E3" w14:textId="77777777">
        <w:tblPrEx>
          <w:tblCellMar>
            <w:top w:w="0" w:type="dxa"/>
            <w:bottom w:w="0" w:type="dxa"/>
          </w:tblCellMar>
        </w:tblPrEx>
        <w:tc>
          <w:tcPr>
            <w:tcW w:w="2400" w:type="dxa"/>
            <w:shd w:val="clear" w:color="auto" w:fill="EEF3F8"/>
            <w:tcMar>
              <w:top w:w="80" w:type="dxa"/>
              <w:left w:w="100" w:type="dxa"/>
              <w:bottom w:w="80" w:type="dxa"/>
              <w:right w:w="100" w:type="dxa"/>
            </w:tcMar>
            <w:vAlign w:val="center"/>
          </w:tcPr>
          <w:p w14:paraId="5176B492" w14:textId="77777777" w:rsidR="0090410C" w:rsidRDefault="00FE52EA">
            <w:r>
              <w:rPr>
                <w:color w:val="000000"/>
                <w:sz w:val="20"/>
                <w:szCs w:val="20"/>
              </w:rPr>
              <w:lastRenderedPageBreak/>
              <w:t>Weighted Score (/5)</w:t>
            </w:r>
          </w:p>
        </w:tc>
        <w:tc>
          <w:tcPr>
            <w:tcW w:w="900" w:type="dxa"/>
            <w:shd w:val="clear" w:color="auto" w:fill="EEF3F8"/>
            <w:tcMar>
              <w:top w:w="80" w:type="dxa"/>
              <w:left w:w="100" w:type="dxa"/>
              <w:bottom w:w="80" w:type="dxa"/>
              <w:right w:w="100" w:type="dxa"/>
            </w:tcMar>
            <w:vAlign w:val="center"/>
          </w:tcPr>
          <w:p w14:paraId="51FA1403" w14:textId="77777777" w:rsidR="0090410C" w:rsidRDefault="00FE52EA">
            <w:r>
              <w:rPr>
                <w:color w:val="000000"/>
                <w:sz w:val="20"/>
                <w:szCs w:val="20"/>
              </w:rPr>
              <w:t>—</w:t>
            </w:r>
          </w:p>
        </w:tc>
        <w:tc>
          <w:tcPr>
            <w:tcW w:w="1900" w:type="dxa"/>
            <w:shd w:val="clear" w:color="auto" w:fill="EEF3F8"/>
            <w:tcMar>
              <w:top w:w="80" w:type="dxa"/>
              <w:left w:w="100" w:type="dxa"/>
              <w:bottom w:w="80" w:type="dxa"/>
              <w:right w:w="100" w:type="dxa"/>
            </w:tcMar>
            <w:vAlign w:val="center"/>
          </w:tcPr>
          <w:p w14:paraId="01DEA22B" w14:textId="77777777" w:rsidR="0090410C" w:rsidRDefault="00FE52EA">
            <w:r>
              <w:rPr>
                <w:color w:val="000000"/>
                <w:sz w:val="20"/>
                <w:szCs w:val="20"/>
              </w:rPr>
              <w:t>4.35</w:t>
            </w:r>
          </w:p>
        </w:tc>
        <w:tc>
          <w:tcPr>
            <w:tcW w:w="1900" w:type="dxa"/>
            <w:shd w:val="clear" w:color="auto" w:fill="EEF3F8"/>
            <w:tcMar>
              <w:top w:w="80" w:type="dxa"/>
              <w:left w:w="100" w:type="dxa"/>
              <w:bottom w:w="80" w:type="dxa"/>
              <w:right w:w="100" w:type="dxa"/>
            </w:tcMar>
            <w:vAlign w:val="center"/>
          </w:tcPr>
          <w:p w14:paraId="54FFEE63" w14:textId="77777777" w:rsidR="0090410C" w:rsidRDefault="00FE52EA">
            <w:r>
              <w:rPr>
                <w:color w:val="000000"/>
                <w:sz w:val="20"/>
                <w:szCs w:val="20"/>
              </w:rPr>
              <w:t>3.90</w:t>
            </w:r>
          </w:p>
        </w:tc>
        <w:tc>
          <w:tcPr>
            <w:tcW w:w="1900" w:type="dxa"/>
            <w:shd w:val="clear" w:color="auto" w:fill="EEF3F8"/>
            <w:tcMar>
              <w:top w:w="80" w:type="dxa"/>
              <w:left w:w="100" w:type="dxa"/>
              <w:bottom w:w="80" w:type="dxa"/>
              <w:right w:w="100" w:type="dxa"/>
            </w:tcMar>
            <w:vAlign w:val="center"/>
          </w:tcPr>
          <w:p w14:paraId="79693098" w14:textId="77777777" w:rsidR="0090410C" w:rsidRDefault="00FE52EA">
            <w:r>
              <w:rPr>
                <w:color w:val="000000"/>
                <w:sz w:val="20"/>
                <w:szCs w:val="20"/>
              </w:rPr>
              <w:t>3.25</w:t>
            </w:r>
          </w:p>
        </w:tc>
      </w:tr>
    </w:tbl>
    <w:p w14:paraId="100C5A3F" w14:textId="77777777" w:rsidR="0090410C" w:rsidRDefault="00FE52EA">
      <w:pPr>
        <w:pStyle w:val="Heading2"/>
        <w:spacing w:before="300" w:after="150"/>
      </w:pPr>
      <w:r>
        <w:rPr>
          <w:b/>
          <w:bCs/>
        </w:rPr>
        <w:t>3.5 Selected Design &amp; Detailed Design</w:t>
      </w:r>
    </w:p>
    <w:p w14:paraId="44EEE220" w14:textId="77777777" w:rsidR="0090410C" w:rsidRDefault="00FE52EA">
      <w:pPr>
        <w:spacing w:after="160" w:line="276" w:lineRule="auto"/>
        <w:jc w:val="both"/>
      </w:pPr>
      <w:r>
        <w:t>Alternative 1 (ESP32 with Wi-Fi/MQTT) was selected on the basis of its highest weighted score, driven principally by its native IP connectivity (eliminating the need for a custom gateway protocol required by Alternative 2) and its favourable cost-performance balance relative to Alternative 3. Its dual-core architecture allows sensor sampling and digital filtering to run on one core while Wi-Fi/MQTT stack management runs on the other, meeting the ≤3 s alarm-latency target with margin.</w:t>
      </w:r>
    </w:p>
    <w:p w14:paraId="1B65CB28"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2B2F75BB" w14:textId="77777777" w:rsidR="0090410C" w:rsidRDefault="00FE52EA">
      <w:pPr>
        <w:spacing w:after="200"/>
        <w:jc w:val="center"/>
      </w:pPr>
      <w:r>
        <w:rPr>
          <w:i/>
          <w:iCs/>
          <w:sz w:val="20"/>
          <w:szCs w:val="20"/>
        </w:rPr>
        <w:t xml:space="preserve">Figure 3.1: Overall system architecture block diagram (bedside sensors → ESP32 → MQTT broker → Node-RED → </w:t>
      </w:r>
      <w:proofErr w:type="spellStart"/>
      <w:r>
        <w:rPr>
          <w:i/>
          <w:iCs/>
          <w:sz w:val="20"/>
          <w:szCs w:val="20"/>
        </w:rPr>
        <w:t>InfluxDB</w:t>
      </w:r>
      <w:proofErr w:type="spellEnd"/>
      <w:r>
        <w:rPr>
          <w:i/>
          <w:iCs/>
          <w:sz w:val="20"/>
          <w:szCs w:val="20"/>
        </w:rPr>
        <w:t xml:space="preserve"> → Grafana dashboard)</w:t>
      </w:r>
    </w:p>
    <w:p w14:paraId="56C44340"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4254D08E" w14:textId="77777777" w:rsidR="0090410C" w:rsidRDefault="00FE52EA">
      <w:pPr>
        <w:spacing w:after="200"/>
        <w:jc w:val="center"/>
      </w:pPr>
      <w:r>
        <w:rPr>
          <w:i/>
          <w:iCs/>
          <w:sz w:val="20"/>
          <w:szCs w:val="20"/>
        </w:rPr>
        <w:t>Figure 3.2: AD8232 ECG front-end schematic showing instrumentation amplifier, right-leg-drive circuit and anti-aliasing filter</w:t>
      </w:r>
    </w:p>
    <w:p w14:paraId="4AD1BD6A" w14:textId="77777777" w:rsidR="0090410C" w:rsidRDefault="00FE52EA">
      <w:pPr>
        <w:spacing w:after="160" w:line="276" w:lineRule="auto"/>
        <w:jc w:val="both"/>
      </w:pPr>
      <w:r>
        <w:t xml:space="preserve">Key engineering calculations: The ECG anti-aliasing filter cut-off is set at 40 Hz using a 2nd-order Sallen-Key low-pass filter (R = 10 </w:t>
      </w:r>
      <w:proofErr w:type="spellStart"/>
      <w:r>
        <w:t>kΩ</w:t>
      </w:r>
      <w:proofErr w:type="spellEnd"/>
      <w:r>
        <w:t xml:space="preserve">, C = 390 </w:t>
      </w:r>
      <w:proofErr w:type="spellStart"/>
      <w:r>
        <w:t>nF</w:t>
      </w:r>
      <w:proofErr w:type="spellEnd"/>
      <w:r>
        <w:t xml:space="preserve">, giving fc = 1/(2πRC) ≈ 40.8 Hz), satisfying the Nyquist criterion for the 250 Hz sampling rate. The isolated DC-DC supply is sized for a 4 kV working isolation voltage using a certified isolated converter module, with a creepage/clearance distance of 8 mm maintained on the PCB between patient-connected and mains-referenced planes per IEC 60601-1 Table 15 minimum spacing guidance. Battery sizing: a 2000 </w:t>
      </w:r>
      <w:proofErr w:type="spellStart"/>
      <w:r>
        <w:t>mAh</w:t>
      </w:r>
      <w:proofErr w:type="spellEnd"/>
      <w:r>
        <w:t xml:space="preserve"> Li-Po cell supplies an average node current draw of approximately 180 mA (Wi-Fi active</w:t>
      </w:r>
      <w:r>
        <w:t>, sensors sampling), giving a calculated runtime of approximately 11 hours, comfortably exceeding the 8-hour target with margin for battery ageing.</w:t>
      </w:r>
    </w:p>
    <w:p w14:paraId="6B5C5F93" w14:textId="77777777" w:rsidR="0090410C" w:rsidRDefault="00FE52EA">
      <w:pPr>
        <w:spacing w:after="160" w:line="276" w:lineRule="auto"/>
        <w:jc w:val="both"/>
      </w:pPr>
      <w:r>
        <w:t xml:space="preserve">Systems approach: the bedside node's analogue front-end (ECG, PPG, temperature, respiration) interfaces to the ESP32 ADC and I²C bus; the ESP32 firmware performs synchronous sampling, buffering and digital filtering, then packages each parameter into a JSON payload published over MQTT. The Node-RED gateway subscribes to all bedside-node topics, timestamps and normalises incoming payloads, writes them to </w:t>
      </w:r>
      <w:proofErr w:type="spellStart"/>
      <w:r>
        <w:t>InfluxDB</w:t>
      </w:r>
      <w:proofErr w:type="spellEnd"/>
      <w:r>
        <w:t xml:space="preserve">, and simultaneously evaluates NEWS2 scoring rules; Grafana queries </w:t>
      </w:r>
      <w:proofErr w:type="spellStart"/>
      <w:r>
        <w:t>InfluxDB</w:t>
      </w:r>
      <w:proofErr w:type="spellEnd"/>
      <w:r>
        <w:t xml:space="preserve"> directly for waveform and trend visualisation, while dashboard alarm panels subscribe to a dedicated MQTT alarm topic published by Node-RED for low-latency alert display, decoupling the alarm path from the (slower) database write path.</w:t>
      </w:r>
    </w:p>
    <w:p w14:paraId="51CB82F6" w14:textId="77777777" w:rsidR="0090410C" w:rsidRDefault="00FE52EA">
      <w:pPr>
        <w:pStyle w:val="Heading2"/>
        <w:spacing w:before="300" w:after="150"/>
      </w:pPr>
      <w:r>
        <w:rPr>
          <w:b/>
          <w:bCs/>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9"/>
        <w:gridCol w:w="1647"/>
        <w:gridCol w:w="1680"/>
        <w:gridCol w:w="2277"/>
        <w:gridCol w:w="1667"/>
      </w:tblGrid>
      <w:tr w:rsidR="0090410C" w14:paraId="4DFA3489"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vAlign w:val="center"/>
          </w:tcPr>
          <w:p w14:paraId="076BFB40" w14:textId="77777777" w:rsidR="0090410C" w:rsidRDefault="00FE52EA">
            <w:pPr>
              <w:jc w:val="center"/>
            </w:pPr>
            <w:r>
              <w:rPr>
                <w:b/>
                <w:bCs/>
                <w:color w:val="FFFFFF"/>
                <w:sz w:val="20"/>
                <w:szCs w:val="20"/>
              </w:rPr>
              <w:t>Design Decision</w:t>
            </w:r>
          </w:p>
        </w:tc>
        <w:tc>
          <w:tcPr>
            <w:tcW w:w="1800" w:type="dxa"/>
            <w:shd w:val="clear" w:color="auto" w:fill="1F4E79"/>
            <w:tcMar>
              <w:top w:w="80" w:type="dxa"/>
              <w:left w:w="100" w:type="dxa"/>
              <w:bottom w:w="80" w:type="dxa"/>
              <w:right w:w="100" w:type="dxa"/>
            </w:tcMar>
            <w:vAlign w:val="center"/>
          </w:tcPr>
          <w:p w14:paraId="54927E98" w14:textId="77777777" w:rsidR="0090410C" w:rsidRDefault="00FE52EA">
            <w:pPr>
              <w:jc w:val="center"/>
            </w:pPr>
            <w:r>
              <w:rPr>
                <w:b/>
                <w:bCs/>
                <w:color w:val="FFFFFF"/>
                <w:sz w:val="20"/>
                <w:szCs w:val="20"/>
              </w:rPr>
              <w:t>Alternative Considered</w:t>
            </w:r>
          </w:p>
        </w:tc>
        <w:tc>
          <w:tcPr>
            <w:tcW w:w="1800" w:type="dxa"/>
            <w:shd w:val="clear" w:color="auto" w:fill="1F4E79"/>
            <w:tcMar>
              <w:top w:w="80" w:type="dxa"/>
              <w:left w:w="100" w:type="dxa"/>
              <w:bottom w:w="80" w:type="dxa"/>
              <w:right w:w="100" w:type="dxa"/>
            </w:tcMar>
            <w:vAlign w:val="center"/>
          </w:tcPr>
          <w:p w14:paraId="130F7DD7" w14:textId="77777777" w:rsidR="0090410C" w:rsidRDefault="00FE52EA">
            <w:pPr>
              <w:jc w:val="center"/>
            </w:pPr>
            <w:r>
              <w:rPr>
                <w:b/>
                <w:bCs/>
                <w:color w:val="FFFFFF"/>
                <w:sz w:val="20"/>
                <w:szCs w:val="20"/>
              </w:rPr>
              <w:t>Benefit</w:t>
            </w:r>
          </w:p>
        </w:tc>
        <w:tc>
          <w:tcPr>
            <w:tcW w:w="1800" w:type="dxa"/>
            <w:shd w:val="clear" w:color="auto" w:fill="1F4E79"/>
            <w:tcMar>
              <w:top w:w="80" w:type="dxa"/>
              <w:left w:w="100" w:type="dxa"/>
              <w:bottom w:w="80" w:type="dxa"/>
              <w:right w:w="100" w:type="dxa"/>
            </w:tcMar>
            <w:vAlign w:val="center"/>
          </w:tcPr>
          <w:p w14:paraId="545B54CE" w14:textId="77777777" w:rsidR="0090410C" w:rsidRDefault="00FE52EA">
            <w:pPr>
              <w:jc w:val="center"/>
            </w:pPr>
            <w:r>
              <w:rPr>
                <w:b/>
                <w:bCs/>
                <w:color w:val="FFFFFF"/>
                <w:sz w:val="20"/>
                <w:szCs w:val="20"/>
              </w:rPr>
              <w:t>Disadvantage</w:t>
            </w:r>
          </w:p>
        </w:tc>
        <w:tc>
          <w:tcPr>
            <w:tcW w:w="1800" w:type="dxa"/>
            <w:shd w:val="clear" w:color="auto" w:fill="1F4E79"/>
            <w:tcMar>
              <w:top w:w="80" w:type="dxa"/>
              <w:left w:w="100" w:type="dxa"/>
              <w:bottom w:w="80" w:type="dxa"/>
              <w:right w:w="100" w:type="dxa"/>
            </w:tcMar>
            <w:vAlign w:val="center"/>
          </w:tcPr>
          <w:p w14:paraId="4ED1496A" w14:textId="77777777" w:rsidR="0090410C" w:rsidRDefault="00FE52EA">
            <w:pPr>
              <w:jc w:val="center"/>
            </w:pPr>
            <w:r>
              <w:rPr>
                <w:b/>
                <w:bCs/>
                <w:color w:val="FFFFFF"/>
                <w:sz w:val="20"/>
                <w:szCs w:val="20"/>
              </w:rPr>
              <w:t>Final Decision &amp; Justification</w:t>
            </w:r>
          </w:p>
        </w:tc>
      </w:tr>
      <w:tr w:rsidR="0090410C" w14:paraId="46BC5F86" w14:textId="77777777">
        <w:tblPrEx>
          <w:tblCellMar>
            <w:top w:w="0" w:type="dxa"/>
            <w:bottom w:w="0" w:type="dxa"/>
          </w:tblCellMar>
        </w:tblPrEx>
        <w:tc>
          <w:tcPr>
            <w:tcW w:w="1800" w:type="dxa"/>
            <w:tcMar>
              <w:top w:w="80" w:type="dxa"/>
              <w:left w:w="100" w:type="dxa"/>
              <w:bottom w:w="80" w:type="dxa"/>
              <w:right w:w="100" w:type="dxa"/>
            </w:tcMar>
            <w:vAlign w:val="center"/>
          </w:tcPr>
          <w:p w14:paraId="12BE3B1F" w14:textId="77777777" w:rsidR="0090410C" w:rsidRDefault="00FE52EA">
            <w:r>
              <w:rPr>
                <w:color w:val="000000"/>
                <w:sz w:val="20"/>
                <w:szCs w:val="20"/>
              </w:rPr>
              <w:t>Communication protocol</w:t>
            </w:r>
          </w:p>
        </w:tc>
        <w:tc>
          <w:tcPr>
            <w:tcW w:w="1800" w:type="dxa"/>
            <w:tcMar>
              <w:top w:w="80" w:type="dxa"/>
              <w:left w:w="100" w:type="dxa"/>
              <w:bottom w:w="80" w:type="dxa"/>
              <w:right w:w="100" w:type="dxa"/>
            </w:tcMar>
            <w:vAlign w:val="center"/>
          </w:tcPr>
          <w:p w14:paraId="26EED574" w14:textId="77777777" w:rsidR="0090410C" w:rsidRDefault="00FE52EA">
            <w:r>
              <w:rPr>
                <w:color w:val="000000"/>
                <w:sz w:val="20"/>
                <w:szCs w:val="20"/>
              </w:rPr>
              <w:t>HTTP REST polling</w:t>
            </w:r>
          </w:p>
        </w:tc>
        <w:tc>
          <w:tcPr>
            <w:tcW w:w="1800" w:type="dxa"/>
            <w:tcMar>
              <w:top w:w="80" w:type="dxa"/>
              <w:left w:w="100" w:type="dxa"/>
              <w:bottom w:w="80" w:type="dxa"/>
              <w:right w:w="100" w:type="dxa"/>
            </w:tcMar>
            <w:vAlign w:val="center"/>
          </w:tcPr>
          <w:p w14:paraId="337F77AB" w14:textId="77777777" w:rsidR="0090410C" w:rsidRDefault="00FE52EA">
            <w:r>
              <w:rPr>
                <w:color w:val="000000"/>
                <w:sz w:val="20"/>
                <w:szCs w:val="20"/>
              </w:rPr>
              <w:t>Simple to implement</w:t>
            </w:r>
          </w:p>
        </w:tc>
        <w:tc>
          <w:tcPr>
            <w:tcW w:w="1800" w:type="dxa"/>
            <w:tcMar>
              <w:top w:w="80" w:type="dxa"/>
              <w:left w:w="100" w:type="dxa"/>
              <w:bottom w:w="80" w:type="dxa"/>
              <w:right w:w="100" w:type="dxa"/>
            </w:tcMar>
            <w:vAlign w:val="center"/>
          </w:tcPr>
          <w:p w14:paraId="3C1E9B43" w14:textId="77777777" w:rsidR="0090410C" w:rsidRDefault="00FE52EA">
            <w:r>
              <w:rPr>
                <w:color w:val="000000"/>
                <w:sz w:val="20"/>
                <w:szCs w:val="20"/>
              </w:rPr>
              <w:t xml:space="preserve">Higher latency, higher power draw from </w:t>
            </w:r>
            <w:r>
              <w:rPr>
                <w:color w:val="000000"/>
                <w:sz w:val="20"/>
                <w:szCs w:val="20"/>
              </w:rPr>
              <w:lastRenderedPageBreak/>
              <w:t>repeated connection setup</w:t>
            </w:r>
          </w:p>
        </w:tc>
        <w:tc>
          <w:tcPr>
            <w:tcW w:w="1800" w:type="dxa"/>
            <w:tcMar>
              <w:top w:w="80" w:type="dxa"/>
              <w:left w:w="100" w:type="dxa"/>
              <w:bottom w:w="80" w:type="dxa"/>
              <w:right w:w="100" w:type="dxa"/>
            </w:tcMar>
            <w:vAlign w:val="center"/>
          </w:tcPr>
          <w:p w14:paraId="7D371F65" w14:textId="77777777" w:rsidR="0090410C" w:rsidRDefault="00FE52EA">
            <w:r>
              <w:rPr>
                <w:color w:val="000000"/>
                <w:sz w:val="20"/>
                <w:szCs w:val="20"/>
              </w:rPr>
              <w:lastRenderedPageBreak/>
              <w:t xml:space="preserve">MQTT selected — persistent lightweight </w:t>
            </w:r>
            <w:r>
              <w:rPr>
                <w:color w:val="000000"/>
                <w:sz w:val="20"/>
                <w:szCs w:val="20"/>
              </w:rPr>
              <w:lastRenderedPageBreak/>
              <w:t>connection reduces latency and battery drain</w:t>
            </w:r>
          </w:p>
        </w:tc>
      </w:tr>
      <w:tr w:rsidR="0090410C" w14:paraId="45E4C44B" w14:textId="77777777">
        <w:tblPrEx>
          <w:tblCellMar>
            <w:top w:w="0" w:type="dxa"/>
            <w:bottom w:w="0" w:type="dxa"/>
          </w:tblCellMar>
        </w:tblPrEx>
        <w:tc>
          <w:tcPr>
            <w:tcW w:w="1800" w:type="dxa"/>
            <w:shd w:val="clear" w:color="auto" w:fill="EEF3F8"/>
            <w:tcMar>
              <w:top w:w="80" w:type="dxa"/>
              <w:left w:w="100" w:type="dxa"/>
              <w:bottom w:w="80" w:type="dxa"/>
              <w:right w:w="100" w:type="dxa"/>
            </w:tcMar>
            <w:vAlign w:val="center"/>
          </w:tcPr>
          <w:p w14:paraId="43A97F02" w14:textId="77777777" w:rsidR="0090410C" w:rsidRDefault="00FE52EA">
            <w:r>
              <w:rPr>
                <w:color w:val="000000"/>
                <w:sz w:val="20"/>
                <w:szCs w:val="20"/>
              </w:rPr>
              <w:t>ECG lead configuration</w:t>
            </w:r>
          </w:p>
        </w:tc>
        <w:tc>
          <w:tcPr>
            <w:tcW w:w="1800" w:type="dxa"/>
            <w:shd w:val="clear" w:color="auto" w:fill="EEF3F8"/>
            <w:tcMar>
              <w:top w:w="80" w:type="dxa"/>
              <w:left w:w="100" w:type="dxa"/>
              <w:bottom w:w="80" w:type="dxa"/>
              <w:right w:w="100" w:type="dxa"/>
            </w:tcMar>
            <w:vAlign w:val="center"/>
          </w:tcPr>
          <w:p w14:paraId="587A35B5" w14:textId="77777777" w:rsidR="0090410C" w:rsidRDefault="00FE52EA">
            <w:r>
              <w:rPr>
                <w:color w:val="000000"/>
                <w:sz w:val="20"/>
                <w:szCs w:val="20"/>
              </w:rPr>
              <w:t>3-lead / 5-lead ECG</w:t>
            </w:r>
          </w:p>
        </w:tc>
        <w:tc>
          <w:tcPr>
            <w:tcW w:w="1800" w:type="dxa"/>
            <w:shd w:val="clear" w:color="auto" w:fill="EEF3F8"/>
            <w:tcMar>
              <w:top w:w="80" w:type="dxa"/>
              <w:left w:w="100" w:type="dxa"/>
              <w:bottom w:w="80" w:type="dxa"/>
              <w:right w:w="100" w:type="dxa"/>
            </w:tcMar>
            <w:vAlign w:val="center"/>
          </w:tcPr>
          <w:p w14:paraId="636B539E" w14:textId="77777777" w:rsidR="0090410C" w:rsidRDefault="00FE52EA">
            <w:r>
              <w:rPr>
                <w:color w:val="000000"/>
                <w:sz w:val="20"/>
                <w:szCs w:val="20"/>
              </w:rPr>
              <w:t>Richer diagnostic information (multiple views)</w:t>
            </w:r>
          </w:p>
        </w:tc>
        <w:tc>
          <w:tcPr>
            <w:tcW w:w="1800" w:type="dxa"/>
            <w:shd w:val="clear" w:color="auto" w:fill="EEF3F8"/>
            <w:tcMar>
              <w:top w:w="80" w:type="dxa"/>
              <w:left w:w="100" w:type="dxa"/>
              <w:bottom w:w="80" w:type="dxa"/>
              <w:right w:w="100" w:type="dxa"/>
            </w:tcMar>
            <w:vAlign w:val="center"/>
          </w:tcPr>
          <w:p w14:paraId="2773BFB3" w14:textId="77777777" w:rsidR="0090410C" w:rsidRDefault="00FE52EA">
            <w:r>
              <w:rPr>
                <w:color w:val="000000"/>
                <w:sz w:val="20"/>
                <w:szCs w:val="20"/>
              </w:rPr>
              <w:t>More electrodes, higher patient discomfort, higher cost per node</w:t>
            </w:r>
          </w:p>
        </w:tc>
        <w:tc>
          <w:tcPr>
            <w:tcW w:w="1800" w:type="dxa"/>
            <w:shd w:val="clear" w:color="auto" w:fill="EEF3F8"/>
            <w:tcMar>
              <w:top w:w="80" w:type="dxa"/>
              <w:left w:w="100" w:type="dxa"/>
              <w:bottom w:w="80" w:type="dxa"/>
              <w:right w:w="100" w:type="dxa"/>
            </w:tcMar>
            <w:vAlign w:val="center"/>
          </w:tcPr>
          <w:p w14:paraId="1E8DEDB4" w14:textId="77777777" w:rsidR="0090410C" w:rsidRDefault="00FE52EA">
            <w:r>
              <w:rPr>
                <w:color w:val="000000"/>
                <w:sz w:val="20"/>
                <w:szCs w:val="20"/>
              </w:rPr>
              <w:t>Single-lead (Lead-II equivalent) selected — sufficient for rate/rhythm screening in general wards; matches project scope</w:t>
            </w:r>
          </w:p>
        </w:tc>
      </w:tr>
      <w:tr w:rsidR="0090410C" w14:paraId="7B90F7AE" w14:textId="77777777">
        <w:tblPrEx>
          <w:tblCellMar>
            <w:top w:w="0" w:type="dxa"/>
            <w:bottom w:w="0" w:type="dxa"/>
          </w:tblCellMar>
        </w:tblPrEx>
        <w:tc>
          <w:tcPr>
            <w:tcW w:w="1800" w:type="dxa"/>
            <w:tcMar>
              <w:top w:w="80" w:type="dxa"/>
              <w:left w:w="100" w:type="dxa"/>
              <w:bottom w:w="80" w:type="dxa"/>
              <w:right w:w="100" w:type="dxa"/>
            </w:tcMar>
            <w:vAlign w:val="center"/>
          </w:tcPr>
          <w:p w14:paraId="744B4A09" w14:textId="77777777" w:rsidR="0090410C" w:rsidRDefault="00FE52EA">
            <w:r>
              <w:rPr>
                <w:color w:val="000000"/>
                <w:sz w:val="20"/>
                <w:szCs w:val="20"/>
              </w:rPr>
              <w:t>Temperature sensing</w:t>
            </w:r>
          </w:p>
        </w:tc>
        <w:tc>
          <w:tcPr>
            <w:tcW w:w="1800" w:type="dxa"/>
            <w:tcMar>
              <w:top w:w="80" w:type="dxa"/>
              <w:left w:w="100" w:type="dxa"/>
              <w:bottom w:w="80" w:type="dxa"/>
              <w:right w:w="100" w:type="dxa"/>
            </w:tcMar>
            <w:vAlign w:val="center"/>
          </w:tcPr>
          <w:p w14:paraId="07641E7A" w14:textId="77777777" w:rsidR="0090410C" w:rsidRDefault="00FE52EA">
            <w:r>
              <w:rPr>
                <w:color w:val="000000"/>
                <w:sz w:val="20"/>
                <w:szCs w:val="20"/>
              </w:rPr>
              <w:t>Contact thermistor probe</w:t>
            </w:r>
          </w:p>
        </w:tc>
        <w:tc>
          <w:tcPr>
            <w:tcW w:w="1800" w:type="dxa"/>
            <w:tcMar>
              <w:top w:w="80" w:type="dxa"/>
              <w:left w:w="100" w:type="dxa"/>
              <w:bottom w:w="80" w:type="dxa"/>
              <w:right w:w="100" w:type="dxa"/>
            </w:tcMar>
            <w:vAlign w:val="center"/>
          </w:tcPr>
          <w:p w14:paraId="26F1F4AE" w14:textId="77777777" w:rsidR="0090410C" w:rsidRDefault="00FE52EA">
            <w:r>
              <w:rPr>
                <w:color w:val="000000"/>
                <w:sz w:val="20"/>
                <w:szCs w:val="20"/>
              </w:rPr>
              <w:t>Slightly lower cost</w:t>
            </w:r>
          </w:p>
        </w:tc>
        <w:tc>
          <w:tcPr>
            <w:tcW w:w="1800" w:type="dxa"/>
            <w:tcMar>
              <w:top w:w="80" w:type="dxa"/>
              <w:left w:w="100" w:type="dxa"/>
              <w:bottom w:w="80" w:type="dxa"/>
              <w:right w:w="100" w:type="dxa"/>
            </w:tcMar>
            <w:vAlign w:val="center"/>
          </w:tcPr>
          <w:p w14:paraId="2B448031" w14:textId="77777777" w:rsidR="0090410C" w:rsidRDefault="00FE52EA">
            <w:r>
              <w:rPr>
                <w:color w:val="000000"/>
                <w:sz w:val="20"/>
                <w:szCs w:val="20"/>
              </w:rPr>
              <w:t>Requires skin contact, cross-infection risk, patient discomfort over long wear</w:t>
            </w:r>
          </w:p>
        </w:tc>
        <w:tc>
          <w:tcPr>
            <w:tcW w:w="1800" w:type="dxa"/>
            <w:tcMar>
              <w:top w:w="80" w:type="dxa"/>
              <w:left w:w="100" w:type="dxa"/>
              <w:bottom w:w="80" w:type="dxa"/>
              <w:right w:w="100" w:type="dxa"/>
            </w:tcMar>
            <w:vAlign w:val="center"/>
          </w:tcPr>
          <w:p w14:paraId="7DF6AE7D" w14:textId="77777777" w:rsidR="0090410C" w:rsidRDefault="00FE52EA">
            <w:r>
              <w:rPr>
                <w:color w:val="000000"/>
                <w:sz w:val="20"/>
                <w:szCs w:val="20"/>
              </w:rPr>
              <w:t>Non-contact infrared (MLX90614) selected — improved hygiene and comfort for continuous wear</w:t>
            </w:r>
          </w:p>
        </w:tc>
      </w:tr>
      <w:tr w:rsidR="0090410C" w14:paraId="1C0CD476" w14:textId="77777777">
        <w:tblPrEx>
          <w:tblCellMar>
            <w:top w:w="0" w:type="dxa"/>
            <w:bottom w:w="0" w:type="dxa"/>
          </w:tblCellMar>
        </w:tblPrEx>
        <w:tc>
          <w:tcPr>
            <w:tcW w:w="1800" w:type="dxa"/>
            <w:shd w:val="clear" w:color="auto" w:fill="EEF3F8"/>
            <w:tcMar>
              <w:top w:w="80" w:type="dxa"/>
              <w:left w:w="100" w:type="dxa"/>
              <w:bottom w:w="80" w:type="dxa"/>
              <w:right w:w="100" w:type="dxa"/>
            </w:tcMar>
            <w:vAlign w:val="center"/>
          </w:tcPr>
          <w:p w14:paraId="037ABB3C" w14:textId="77777777" w:rsidR="0090410C" w:rsidRDefault="00FE52EA">
            <w:r>
              <w:rPr>
                <w:color w:val="000000"/>
                <w:sz w:val="20"/>
                <w:szCs w:val="20"/>
              </w:rPr>
              <w:t>Data storage</w:t>
            </w:r>
          </w:p>
        </w:tc>
        <w:tc>
          <w:tcPr>
            <w:tcW w:w="1800" w:type="dxa"/>
            <w:shd w:val="clear" w:color="auto" w:fill="EEF3F8"/>
            <w:tcMar>
              <w:top w:w="80" w:type="dxa"/>
              <w:left w:w="100" w:type="dxa"/>
              <w:bottom w:w="80" w:type="dxa"/>
              <w:right w:w="100" w:type="dxa"/>
            </w:tcMar>
            <w:vAlign w:val="center"/>
          </w:tcPr>
          <w:p w14:paraId="166DAB5D" w14:textId="77777777" w:rsidR="0090410C" w:rsidRDefault="00FE52EA">
            <w:r>
              <w:rPr>
                <w:color w:val="000000"/>
                <w:sz w:val="20"/>
                <w:szCs w:val="20"/>
              </w:rPr>
              <w:t>Relational database (MySQL)</w:t>
            </w:r>
          </w:p>
        </w:tc>
        <w:tc>
          <w:tcPr>
            <w:tcW w:w="1800" w:type="dxa"/>
            <w:shd w:val="clear" w:color="auto" w:fill="EEF3F8"/>
            <w:tcMar>
              <w:top w:w="80" w:type="dxa"/>
              <w:left w:w="100" w:type="dxa"/>
              <w:bottom w:w="80" w:type="dxa"/>
              <w:right w:w="100" w:type="dxa"/>
            </w:tcMar>
            <w:vAlign w:val="center"/>
          </w:tcPr>
          <w:p w14:paraId="0853DBF7" w14:textId="77777777" w:rsidR="0090410C" w:rsidRDefault="00FE52EA">
            <w:r>
              <w:rPr>
                <w:color w:val="000000"/>
                <w:sz w:val="20"/>
                <w:szCs w:val="20"/>
              </w:rPr>
              <w:t>Familiar tooling</w:t>
            </w:r>
          </w:p>
        </w:tc>
        <w:tc>
          <w:tcPr>
            <w:tcW w:w="1800" w:type="dxa"/>
            <w:shd w:val="clear" w:color="auto" w:fill="EEF3F8"/>
            <w:tcMar>
              <w:top w:w="80" w:type="dxa"/>
              <w:left w:w="100" w:type="dxa"/>
              <w:bottom w:w="80" w:type="dxa"/>
              <w:right w:w="100" w:type="dxa"/>
            </w:tcMar>
            <w:vAlign w:val="center"/>
          </w:tcPr>
          <w:p w14:paraId="142A49A8" w14:textId="77777777" w:rsidR="0090410C" w:rsidRDefault="00FE52EA">
            <w:r>
              <w:rPr>
                <w:color w:val="000000"/>
                <w:sz w:val="20"/>
                <w:szCs w:val="20"/>
              </w:rPr>
              <w:t>Inefficient for high-frequency time-stamped waveform data</w:t>
            </w:r>
          </w:p>
        </w:tc>
        <w:tc>
          <w:tcPr>
            <w:tcW w:w="1800" w:type="dxa"/>
            <w:shd w:val="clear" w:color="auto" w:fill="EEF3F8"/>
            <w:tcMar>
              <w:top w:w="80" w:type="dxa"/>
              <w:left w:w="100" w:type="dxa"/>
              <w:bottom w:w="80" w:type="dxa"/>
              <w:right w:w="100" w:type="dxa"/>
            </w:tcMar>
            <w:vAlign w:val="center"/>
          </w:tcPr>
          <w:p w14:paraId="35586AFA" w14:textId="77777777" w:rsidR="0090410C" w:rsidRDefault="00FE52EA">
            <w:proofErr w:type="spellStart"/>
            <w:r>
              <w:rPr>
                <w:color w:val="000000"/>
                <w:sz w:val="20"/>
                <w:szCs w:val="20"/>
              </w:rPr>
              <w:t>InfluxDB</w:t>
            </w:r>
            <w:proofErr w:type="spellEnd"/>
            <w:r>
              <w:rPr>
                <w:color w:val="000000"/>
                <w:sz w:val="20"/>
                <w:szCs w:val="20"/>
              </w:rPr>
              <w:t xml:space="preserve"> (time-series database) selected — purpose-built for the write-heavy, time-indexed vital-sign stream</w:t>
            </w:r>
          </w:p>
        </w:tc>
      </w:tr>
      <w:tr w:rsidR="0090410C" w14:paraId="7BFBEE74" w14:textId="77777777">
        <w:tblPrEx>
          <w:tblCellMar>
            <w:top w:w="0" w:type="dxa"/>
            <w:bottom w:w="0" w:type="dxa"/>
          </w:tblCellMar>
        </w:tblPrEx>
        <w:tc>
          <w:tcPr>
            <w:tcW w:w="1800" w:type="dxa"/>
            <w:tcMar>
              <w:top w:w="80" w:type="dxa"/>
              <w:left w:w="100" w:type="dxa"/>
              <w:bottom w:w="80" w:type="dxa"/>
              <w:right w:w="100" w:type="dxa"/>
            </w:tcMar>
            <w:vAlign w:val="center"/>
          </w:tcPr>
          <w:p w14:paraId="333F6BF7" w14:textId="77777777" w:rsidR="0090410C" w:rsidRDefault="00FE52EA">
            <w:r>
              <w:rPr>
                <w:color w:val="000000"/>
                <w:sz w:val="20"/>
                <w:szCs w:val="20"/>
              </w:rPr>
              <w:t>Power source</w:t>
            </w:r>
          </w:p>
        </w:tc>
        <w:tc>
          <w:tcPr>
            <w:tcW w:w="1800" w:type="dxa"/>
            <w:tcMar>
              <w:top w:w="80" w:type="dxa"/>
              <w:left w:w="100" w:type="dxa"/>
              <w:bottom w:w="80" w:type="dxa"/>
              <w:right w:w="100" w:type="dxa"/>
            </w:tcMar>
            <w:vAlign w:val="center"/>
          </w:tcPr>
          <w:p w14:paraId="231DA5F1" w14:textId="77777777" w:rsidR="0090410C" w:rsidRDefault="00FE52EA">
            <w:r>
              <w:rPr>
                <w:color w:val="000000"/>
                <w:sz w:val="20"/>
                <w:szCs w:val="20"/>
              </w:rPr>
              <w:t>Mains-only (no battery)</w:t>
            </w:r>
          </w:p>
        </w:tc>
        <w:tc>
          <w:tcPr>
            <w:tcW w:w="1800" w:type="dxa"/>
            <w:tcMar>
              <w:top w:w="80" w:type="dxa"/>
              <w:left w:w="100" w:type="dxa"/>
              <w:bottom w:w="80" w:type="dxa"/>
              <w:right w:w="100" w:type="dxa"/>
            </w:tcMar>
            <w:vAlign w:val="center"/>
          </w:tcPr>
          <w:p w14:paraId="4373E5C4" w14:textId="77777777" w:rsidR="0090410C" w:rsidRDefault="00FE52EA">
            <w:r>
              <w:rPr>
                <w:color w:val="000000"/>
                <w:sz w:val="20"/>
                <w:szCs w:val="20"/>
              </w:rPr>
              <w:t>Simpler design, no battery management</w:t>
            </w:r>
          </w:p>
        </w:tc>
        <w:tc>
          <w:tcPr>
            <w:tcW w:w="1800" w:type="dxa"/>
            <w:tcMar>
              <w:top w:w="80" w:type="dxa"/>
              <w:left w:w="100" w:type="dxa"/>
              <w:bottom w:w="80" w:type="dxa"/>
              <w:right w:w="100" w:type="dxa"/>
            </w:tcMar>
            <w:vAlign w:val="center"/>
          </w:tcPr>
          <w:p w14:paraId="50427A87" w14:textId="77777777" w:rsidR="0090410C" w:rsidRDefault="00FE52EA">
            <w:r>
              <w:rPr>
                <w:color w:val="000000"/>
                <w:sz w:val="20"/>
                <w:szCs w:val="20"/>
              </w:rPr>
              <w:t>Loses monitoring during power interruption; patient cannot be briefly repositioned/transported</w:t>
            </w:r>
          </w:p>
        </w:tc>
        <w:tc>
          <w:tcPr>
            <w:tcW w:w="1800" w:type="dxa"/>
            <w:tcMar>
              <w:top w:w="80" w:type="dxa"/>
              <w:left w:w="100" w:type="dxa"/>
              <w:bottom w:w="80" w:type="dxa"/>
              <w:right w:w="100" w:type="dxa"/>
            </w:tcMar>
            <w:vAlign w:val="center"/>
          </w:tcPr>
          <w:p w14:paraId="21635D38" w14:textId="77777777" w:rsidR="0090410C" w:rsidRDefault="00FE52EA">
            <w:r>
              <w:rPr>
                <w:color w:val="000000"/>
                <w:sz w:val="20"/>
                <w:szCs w:val="20"/>
              </w:rPr>
              <w:t>Battery-backed design selected — maintains monitoring continuity, aligned with patient-safety requirement</w:t>
            </w:r>
          </w:p>
        </w:tc>
      </w:tr>
    </w:tbl>
    <w:p w14:paraId="0AF7D26D" w14:textId="77777777" w:rsidR="0090410C" w:rsidRDefault="00FE52EA">
      <w:pPr>
        <w:pStyle w:val="Heading2"/>
        <w:spacing w:before="300" w:after="150"/>
      </w:pPr>
      <w:r>
        <w:rPr>
          <w:b/>
          <w:bCs/>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600"/>
        <w:gridCol w:w="2400"/>
      </w:tblGrid>
      <w:tr w:rsidR="0090410C" w14:paraId="13F138DE"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605063DB" w14:textId="77777777" w:rsidR="0090410C" w:rsidRDefault="00FE52EA">
            <w:pPr>
              <w:jc w:val="center"/>
            </w:pPr>
            <w:r>
              <w:rPr>
                <w:b/>
                <w:bCs/>
                <w:color w:val="FFFFFF"/>
                <w:sz w:val="20"/>
                <w:szCs w:val="20"/>
              </w:rPr>
              <w:t>Domain</w:t>
            </w:r>
          </w:p>
        </w:tc>
        <w:tc>
          <w:tcPr>
            <w:tcW w:w="2400" w:type="dxa"/>
            <w:shd w:val="clear" w:color="auto" w:fill="1F4E79"/>
            <w:tcMar>
              <w:top w:w="80" w:type="dxa"/>
              <w:left w:w="100" w:type="dxa"/>
              <w:bottom w:w="80" w:type="dxa"/>
              <w:right w:w="100" w:type="dxa"/>
            </w:tcMar>
            <w:vAlign w:val="center"/>
          </w:tcPr>
          <w:p w14:paraId="0713B49C" w14:textId="77777777" w:rsidR="0090410C" w:rsidRDefault="00FE52EA">
            <w:pPr>
              <w:jc w:val="center"/>
            </w:pPr>
            <w:r>
              <w:rPr>
                <w:b/>
                <w:bCs/>
                <w:color w:val="FFFFFF"/>
                <w:sz w:val="20"/>
                <w:szCs w:val="20"/>
              </w:rPr>
              <w:t>Consideration</w:t>
            </w:r>
          </w:p>
        </w:tc>
        <w:tc>
          <w:tcPr>
            <w:tcW w:w="2600" w:type="dxa"/>
            <w:shd w:val="clear" w:color="auto" w:fill="1F4E79"/>
            <w:tcMar>
              <w:top w:w="80" w:type="dxa"/>
              <w:left w:w="100" w:type="dxa"/>
              <w:bottom w:w="80" w:type="dxa"/>
              <w:right w:w="100" w:type="dxa"/>
            </w:tcMar>
            <w:vAlign w:val="center"/>
          </w:tcPr>
          <w:p w14:paraId="1A04754E" w14:textId="77777777" w:rsidR="0090410C" w:rsidRDefault="00FE52EA">
            <w:pPr>
              <w:jc w:val="center"/>
            </w:pPr>
            <w:r>
              <w:rPr>
                <w:b/>
                <w:bCs/>
                <w:color w:val="FFFFFF"/>
                <w:sz w:val="20"/>
                <w:szCs w:val="20"/>
              </w:rPr>
              <w:t>Evidence Evaluated</w:t>
            </w:r>
          </w:p>
        </w:tc>
        <w:tc>
          <w:tcPr>
            <w:tcW w:w="2400" w:type="dxa"/>
            <w:shd w:val="clear" w:color="auto" w:fill="1F4E79"/>
            <w:tcMar>
              <w:top w:w="80" w:type="dxa"/>
              <w:left w:w="100" w:type="dxa"/>
              <w:bottom w:w="80" w:type="dxa"/>
              <w:right w:w="100" w:type="dxa"/>
            </w:tcMar>
            <w:vAlign w:val="center"/>
          </w:tcPr>
          <w:p w14:paraId="3814E064" w14:textId="77777777" w:rsidR="0090410C" w:rsidRDefault="00FE52EA">
            <w:pPr>
              <w:jc w:val="center"/>
            </w:pPr>
            <w:r>
              <w:rPr>
                <w:b/>
                <w:bCs/>
                <w:color w:val="FFFFFF"/>
                <w:sz w:val="20"/>
                <w:szCs w:val="20"/>
              </w:rPr>
              <w:t>Impact on Final Decision</w:t>
            </w:r>
          </w:p>
        </w:tc>
      </w:tr>
      <w:tr w:rsidR="0090410C" w14:paraId="620E1771" w14:textId="77777777">
        <w:tblPrEx>
          <w:tblCellMar>
            <w:top w:w="0" w:type="dxa"/>
            <w:bottom w:w="0" w:type="dxa"/>
          </w:tblCellMar>
        </w:tblPrEx>
        <w:tc>
          <w:tcPr>
            <w:tcW w:w="1600" w:type="dxa"/>
            <w:tcMar>
              <w:top w:w="80" w:type="dxa"/>
              <w:left w:w="100" w:type="dxa"/>
              <w:bottom w:w="80" w:type="dxa"/>
              <w:right w:w="100" w:type="dxa"/>
            </w:tcMar>
            <w:vAlign w:val="center"/>
          </w:tcPr>
          <w:p w14:paraId="281F5CA4" w14:textId="77777777" w:rsidR="0090410C" w:rsidRDefault="00FE52EA">
            <w:r>
              <w:rPr>
                <w:color w:val="000000"/>
                <w:sz w:val="20"/>
                <w:szCs w:val="20"/>
              </w:rPr>
              <w:t>Sustainability</w:t>
            </w:r>
          </w:p>
        </w:tc>
        <w:tc>
          <w:tcPr>
            <w:tcW w:w="2400" w:type="dxa"/>
            <w:tcMar>
              <w:top w:w="80" w:type="dxa"/>
              <w:left w:w="100" w:type="dxa"/>
              <w:bottom w:w="80" w:type="dxa"/>
              <w:right w:w="100" w:type="dxa"/>
            </w:tcMar>
            <w:vAlign w:val="center"/>
          </w:tcPr>
          <w:p w14:paraId="5631B7B3" w14:textId="77777777" w:rsidR="0090410C" w:rsidRDefault="00FE52EA">
            <w:r>
              <w:rPr>
                <w:color w:val="000000"/>
                <w:sz w:val="20"/>
                <w:szCs w:val="20"/>
              </w:rPr>
              <w:t>Power consumption of continuously-running bedside nodes across a ward</w:t>
            </w:r>
          </w:p>
        </w:tc>
        <w:tc>
          <w:tcPr>
            <w:tcW w:w="2600" w:type="dxa"/>
            <w:tcMar>
              <w:top w:w="80" w:type="dxa"/>
              <w:left w:w="100" w:type="dxa"/>
              <w:bottom w:w="80" w:type="dxa"/>
              <w:right w:w="100" w:type="dxa"/>
            </w:tcMar>
            <w:vAlign w:val="center"/>
          </w:tcPr>
          <w:p w14:paraId="4C6129BD" w14:textId="77777777" w:rsidR="0090410C" w:rsidRDefault="00FE52EA">
            <w:r>
              <w:rPr>
                <w:color w:val="000000"/>
                <w:sz w:val="20"/>
                <w:szCs w:val="20"/>
              </w:rPr>
              <w:t>Measured current draw of ESP32 in active Wi-Fi/sampling mode (≈180 mA) vs deep-sleep mode (≈10 µA) across candidate MCUs</w:t>
            </w:r>
          </w:p>
        </w:tc>
        <w:tc>
          <w:tcPr>
            <w:tcW w:w="2400" w:type="dxa"/>
            <w:tcMar>
              <w:top w:w="80" w:type="dxa"/>
              <w:left w:w="100" w:type="dxa"/>
              <w:bottom w:w="80" w:type="dxa"/>
              <w:right w:w="100" w:type="dxa"/>
            </w:tcMar>
            <w:vAlign w:val="center"/>
          </w:tcPr>
          <w:p w14:paraId="468B1E16" w14:textId="77777777" w:rsidR="0090410C" w:rsidRDefault="00FE52EA">
            <w:r>
              <w:rPr>
                <w:color w:val="000000"/>
                <w:sz w:val="20"/>
                <w:szCs w:val="20"/>
              </w:rPr>
              <w:t xml:space="preserve">Adopted a duty-cycled sampling scheme for non-critical channels (temperature every 30 s) to reduce average power draw by ~18% versus continuous polling, without affecting </w:t>
            </w:r>
            <w:r>
              <w:rPr>
                <w:color w:val="000000"/>
                <w:sz w:val="20"/>
                <w:szCs w:val="20"/>
              </w:rPr>
              <w:lastRenderedPageBreak/>
              <w:t>ECG/SpO2 sampling continuity</w:t>
            </w:r>
          </w:p>
        </w:tc>
      </w:tr>
      <w:tr w:rsidR="0090410C" w14:paraId="6AC0B7A3" w14:textId="77777777">
        <w:tblPrEx>
          <w:tblCellMar>
            <w:top w:w="0" w:type="dxa"/>
            <w:bottom w:w="0" w:type="dxa"/>
          </w:tblCellMar>
        </w:tblPrEx>
        <w:tc>
          <w:tcPr>
            <w:tcW w:w="1600" w:type="dxa"/>
            <w:shd w:val="clear" w:color="auto" w:fill="EEF3F8"/>
            <w:tcMar>
              <w:top w:w="80" w:type="dxa"/>
              <w:left w:w="100" w:type="dxa"/>
              <w:bottom w:w="80" w:type="dxa"/>
              <w:right w:w="100" w:type="dxa"/>
            </w:tcMar>
            <w:vAlign w:val="center"/>
          </w:tcPr>
          <w:p w14:paraId="51A64801" w14:textId="77777777" w:rsidR="0090410C" w:rsidRDefault="00FE52EA">
            <w:r>
              <w:rPr>
                <w:color w:val="000000"/>
                <w:sz w:val="20"/>
                <w:szCs w:val="20"/>
              </w:rPr>
              <w:t>Ethics</w:t>
            </w:r>
          </w:p>
        </w:tc>
        <w:tc>
          <w:tcPr>
            <w:tcW w:w="2400" w:type="dxa"/>
            <w:shd w:val="clear" w:color="auto" w:fill="EEF3F8"/>
            <w:tcMar>
              <w:top w:w="80" w:type="dxa"/>
              <w:left w:w="100" w:type="dxa"/>
              <w:bottom w:w="80" w:type="dxa"/>
              <w:right w:w="100" w:type="dxa"/>
            </w:tcMar>
            <w:vAlign w:val="center"/>
          </w:tcPr>
          <w:p w14:paraId="73253529" w14:textId="77777777" w:rsidR="0090410C" w:rsidRDefault="00FE52EA">
            <w:r>
              <w:rPr>
                <w:color w:val="000000"/>
                <w:sz w:val="20"/>
                <w:szCs w:val="20"/>
              </w:rPr>
              <w:t>Patient data privacy and informed use of continuously collected physiological data</w:t>
            </w:r>
          </w:p>
        </w:tc>
        <w:tc>
          <w:tcPr>
            <w:tcW w:w="2600" w:type="dxa"/>
            <w:shd w:val="clear" w:color="auto" w:fill="EEF3F8"/>
            <w:tcMar>
              <w:top w:w="80" w:type="dxa"/>
              <w:left w:w="100" w:type="dxa"/>
              <w:bottom w:w="80" w:type="dxa"/>
              <w:right w:w="100" w:type="dxa"/>
            </w:tcMar>
            <w:vAlign w:val="center"/>
          </w:tcPr>
          <w:p w14:paraId="75756E30" w14:textId="77777777" w:rsidR="0090410C" w:rsidRDefault="00FE52EA">
            <w:r>
              <w:rPr>
                <w:color w:val="000000"/>
                <w:sz w:val="20"/>
                <w:szCs w:val="20"/>
              </w:rPr>
              <w:t>Reviewed institutional data-handling norms and the principle of data minimisation from biomedical-device ethics guidance</w:t>
            </w:r>
          </w:p>
        </w:tc>
        <w:tc>
          <w:tcPr>
            <w:tcW w:w="2400" w:type="dxa"/>
            <w:shd w:val="clear" w:color="auto" w:fill="EEF3F8"/>
            <w:tcMar>
              <w:top w:w="80" w:type="dxa"/>
              <w:left w:w="100" w:type="dxa"/>
              <w:bottom w:w="80" w:type="dxa"/>
              <w:right w:w="100" w:type="dxa"/>
            </w:tcMar>
            <w:vAlign w:val="center"/>
          </w:tcPr>
          <w:p w14:paraId="351110DD" w14:textId="77777777" w:rsidR="0090410C" w:rsidRDefault="00FE52EA">
            <w:r>
              <w:rPr>
                <w:color w:val="000000"/>
                <w:sz w:val="20"/>
                <w:szCs w:val="20"/>
              </w:rPr>
              <w:t>Local-network-only data pipeline chosen (no default cloud upload); patient identifiers stored separately from vital-sign time-series with a bed-ID mapping, reducing re-identification risk if the database is exposed</w:t>
            </w:r>
          </w:p>
        </w:tc>
      </w:tr>
      <w:tr w:rsidR="0090410C" w14:paraId="20F1A51B" w14:textId="77777777">
        <w:tblPrEx>
          <w:tblCellMar>
            <w:top w:w="0" w:type="dxa"/>
            <w:bottom w:w="0" w:type="dxa"/>
          </w:tblCellMar>
        </w:tblPrEx>
        <w:tc>
          <w:tcPr>
            <w:tcW w:w="1600" w:type="dxa"/>
            <w:tcMar>
              <w:top w:w="80" w:type="dxa"/>
              <w:left w:w="100" w:type="dxa"/>
              <w:bottom w:w="80" w:type="dxa"/>
              <w:right w:w="100" w:type="dxa"/>
            </w:tcMar>
            <w:vAlign w:val="center"/>
          </w:tcPr>
          <w:p w14:paraId="7E51E1BF" w14:textId="77777777" w:rsidR="0090410C" w:rsidRDefault="00FE52EA">
            <w:r>
              <w:rPr>
                <w:color w:val="000000"/>
                <w:sz w:val="20"/>
                <w:szCs w:val="20"/>
              </w:rPr>
              <w:t>Health &amp; Safety</w:t>
            </w:r>
          </w:p>
        </w:tc>
        <w:tc>
          <w:tcPr>
            <w:tcW w:w="2400" w:type="dxa"/>
            <w:tcMar>
              <w:top w:w="80" w:type="dxa"/>
              <w:left w:w="100" w:type="dxa"/>
              <w:bottom w:w="80" w:type="dxa"/>
              <w:right w:w="100" w:type="dxa"/>
            </w:tcMar>
            <w:vAlign w:val="center"/>
          </w:tcPr>
          <w:p w14:paraId="264E4E0E" w14:textId="77777777" w:rsidR="0090410C" w:rsidRDefault="00FE52EA">
            <w:r>
              <w:rPr>
                <w:color w:val="000000"/>
                <w:sz w:val="20"/>
                <w:szCs w:val="20"/>
              </w:rPr>
              <w:t>Electrical safety of patient-connected electrodes and thermal safety of enclosure</w:t>
            </w:r>
          </w:p>
        </w:tc>
        <w:tc>
          <w:tcPr>
            <w:tcW w:w="2600" w:type="dxa"/>
            <w:tcMar>
              <w:top w:w="80" w:type="dxa"/>
              <w:left w:w="100" w:type="dxa"/>
              <w:bottom w:w="80" w:type="dxa"/>
              <w:right w:w="100" w:type="dxa"/>
            </w:tcMar>
            <w:vAlign w:val="center"/>
          </w:tcPr>
          <w:p w14:paraId="251537B2" w14:textId="77777777" w:rsidR="0090410C" w:rsidRDefault="00FE52EA">
            <w:r>
              <w:rPr>
                <w:color w:val="000000"/>
                <w:sz w:val="20"/>
                <w:szCs w:val="20"/>
              </w:rPr>
              <w:t>Bench measurement of leakage current across the isolation barrier; enclosure surface-temperature measurement under continuous operation</w:t>
            </w:r>
          </w:p>
        </w:tc>
        <w:tc>
          <w:tcPr>
            <w:tcW w:w="2400" w:type="dxa"/>
            <w:tcMar>
              <w:top w:w="80" w:type="dxa"/>
              <w:left w:w="100" w:type="dxa"/>
              <w:bottom w:w="80" w:type="dxa"/>
              <w:right w:w="100" w:type="dxa"/>
            </w:tcMar>
            <w:vAlign w:val="center"/>
          </w:tcPr>
          <w:p w14:paraId="3A065B84" w14:textId="77777777" w:rsidR="0090410C" w:rsidRDefault="00FE52EA">
            <w:r>
              <w:rPr>
                <w:color w:val="000000"/>
                <w:sz w:val="20"/>
                <w:szCs w:val="20"/>
              </w:rPr>
              <w:t>Isolated DC-DC supply and digital isolators added to the ECG front-end (Section 3.5); enclosure vents added after surface temperature was found to rise to 41°C without them, exceeding the 41°C patient-contact limit used as a design guideline</w:t>
            </w:r>
          </w:p>
        </w:tc>
      </w:tr>
      <w:tr w:rsidR="0090410C" w14:paraId="5FE1596C" w14:textId="77777777">
        <w:tblPrEx>
          <w:tblCellMar>
            <w:top w:w="0" w:type="dxa"/>
            <w:bottom w:w="0" w:type="dxa"/>
          </w:tblCellMar>
        </w:tblPrEx>
        <w:tc>
          <w:tcPr>
            <w:tcW w:w="1600" w:type="dxa"/>
            <w:shd w:val="clear" w:color="auto" w:fill="EEF3F8"/>
            <w:tcMar>
              <w:top w:w="80" w:type="dxa"/>
              <w:left w:w="100" w:type="dxa"/>
              <w:bottom w:w="80" w:type="dxa"/>
              <w:right w:w="100" w:type="dxa"/>
            </w:tcMar>
            <w:vAlign w:val="center"/>
          </w:tcPr>
          <w:p w14:paraId="7157C197" w14:textId="77777777" w:rsidR="0090410C" w:rsidRDefault="00FE52EA">
            <w:r>
              <w:rPr>
                <w:color w:val="000000"/>
                <w:sz w:val="20"/>
                <w:szCs w:val="20"/>
              </w:rPr>
              <w:t>Security</w:t>
            </w:r>
          </w:p>
        </w:tc>
        <w:tc>
          <w:tcPr>
            <w:tcW w:w="2400" w:type="dxa"/>
            <w:shd w:val="clear" w:color="auto" w:fill="EEF3F8"/>
            <w:tcMar>
              <w:top w:w="80" w:type="dxa"/>
              <w:left w:w="100" w:type="dxa"/>
              <w:bottom w:w="80" w:type="dxa"/>
              <w:right w:w="100" w:type="dxa"/>
            </w:tcMar>
            <w:vAlign w:val="center"/>
          </w:tcPr>
          <w:p w14:paraId="4EAAB451" w14:textId="77777777" w:rsidR="0090410C" w:rsidRDefault="00FE52EA">
            <w:r>
              <w:rPr>
                <w:color w:val="000000"/>
                <w:sz w:val="20"/>
                <w:szCs w:val="20"/>
              </w:rPr>
              <w:t>Unauthorised access to the MQTT broker or dashboard exposing patient vital-sign data</w:t>
            </w:r>
          </w:p>
        </w:tc>
        <w:tc>
          <w:tcPr>
            <w:tcW w:w="2600" w:type="dxa"/>
            <w:shd w:val="clear" w:color="auto" w:fill="EEF3F8"/>
            <w:tcMar>
              <w:top w:w="80" w:type="dxa"/>
              <w:left w:w="100" w:type="dxa"/>
              <w:bottom w:w="80" w:type="dxa"/>
              <w:right w:w="100" w:type="dxa"/>
            </w:tcMar>
            <w:vAlign w:val="center"/>
          </w:tcPr>
          <w:p w14:paraId="05D46803" w14:textId="77777777" w:rsidR="0090410C" w:rsidRDefault="00FE52EA">
            <w:r>
              <w:rPr>
                <w:color w:val="000000"/>
                <w:sz w:val="20"/>
                <w:szCs w:val="20"/>
              </w:rPr>
              <w:t>Penetration-style test of an unsecured MQTT broker configuration showed any device on the ward VLAN could subscribe to all bed topics</w:t>
            </w:r>
          </w:p>
        </w:tc>
        <w:tc>
          <w:tcPr>
            <w:tcW w:w="2400" w:type="dxa"/>
            <w:shd w:val="clear" w:color="auto" w:fill="EEF3F8"/>
            <w:tcMar>
              <w:top w:w="80" w:type="dxa"/>
              <w:left w:w="100" w:type="dxa"/>
              <w:bottom w:w="80" w:type="dxa"/>
              <w:right w:w="100" w:type="dxa"/>
            </w:tcMar>
            <w:vAlign w:val="center"/>
          </w:tcPr>
          <w:p w14:paraId="40A6F3BC" w14:textId="77777777" w:rsidR="0090410C" w:rsidRDefault="00FE52EA">
            <w:r>
              <w:rPr>
                <w:color w:val="000000"/>
                <w:sz w:val="20"/>
                <w:szCs w:val="20"/>
              </w:rPr>
              <w:t>TLS encryption and username/password authentication enabled on the MQTT broker; dashboard access placed behind a login screen; broker restricted to the ward VLAN with no external port forwarding</w:t>
            </w:r>
          </w:p>
        </w:tc>
      </w:tr>
    </w:tbl>
    <w:p w14:paraId="6330742D" w14:textId="77777777" w:rsidR="0090410C" w:rsidRDefault="0090410C">
      <w:pPr>
        <w:spacing w:after="150"/>
      </w:pPr>
    </w:p>
    <w:p w14:paraId="54E5CA6C" w14:textId="77777777" w:rsidR="0090410C" w:rsidRDefault="00FE52EA">
      <w:pPr>
        <w:pStyle w:val="Heading3"/>
        <w:spacing w:before="200" w:after="100"/>
      </w:pPr>
      <w:r>
        <w:rPr>
          <w:b/>
          <w:bCs/>
          <w:i/>
          <w:iCs/>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1059"/>
        <w:gridCol w:w="998"/>
        <w:gridCol w:w="998"/>
        <w:gridCol w:w="2866"/>
        <w:gridCol w:w="1193"/>
      </w:tblGrid>
      <w:tr w:rsidR="0090410C" w14:paraId="337DC4BC" w14:textId="77777777">
        <w:tblPrEx>
          <w:tblCellMar>
            <w:top w:w="0" w:type="dxa"/>
            <w:bottom w:w="0" w:type="dxa"/>
          </w:tblCellMar>
        </w:tblPrEx>
        <w:trPr>
          <w:tblHeader/>
        </w:trPr>
        <w:tc>
          <w:tcPr>
            <w:tcW w:w="1900" w:type="dxa"/>
            <w:shd w:val="clear" w:color="auto" w:fill="1F4E79"/>
            <w:tcMar>
              <w:top w:w="80" w:type="dxa"/>
              <w:left w:w="100" w:type="dxa"/>
              <w:bottom w:w="80" w:type="dxa"/>
              <w:right w:w="100" w:type="dxa"/>
            </w:tcMar>
            <w:vAlign w:val="center"/>
          </w:tcPr>
          <w:p w14:paraId="0E93768A" w14:textId="77777777" w:rsidR="0090410C" w:rsidRDefault="00FE52EA">
            <w:pPr>
              <w:jc w:val="center"/>
            </w:pPr>
            <w:r>
              <w:rPr>
                <w:b/>
                <w:bCs/>
                <w:color w:val="FFFFFF"/>
                <w:sz w:val="20"/>
                <w:szCs w:val="20"/>
              </w:rPr>
              <w:t>Risk</w:t>
            </w:r>
          </w:p>
        </w:tc>
        <w:tc>
          <w:tcPr>
            <w:tcW w:w="1000" w:type="dxa"/>
            <w:shd w:val="clear" w:color="auto" w:fill="1F4E79"/>
            <w:tcMar>
              <w:top w:w="80" w:type="dxa"/>
              <w:left w:w="100" w:type="dxa"/>
              <w:bottom w:w="80" w:type="dxa"/>
              <w:right w:w="100" w:type="dxa"/>
            </w:tcMar>
            <w:vAlign w:val="center"/>
          </w:tcPr>
          <w:p w14:paraId="4A3755C9" w14:textId="77777777" w:rsidR="0090410C" w:rsidRDefault="00FE52EA">
            <w:pPr>
              <w:jc w:val="center"/>
            </w:pPr>
            <w:r>
              <w:rPr>
                <w:b/>
                <w:bCs/>
                <w:color w:val="FFFFFF"/>
                <w:sz w:val="20"/>
                <w:szCs w:val="20"/>
              </w:rPr>
              <w:t>Likelihood</w:t>
            </w:r>
          </w:p>
        </w:tc>
        <w:tc>
          <w:tcPr>
            <w:tcW w:w="1000" w:type="dxa"/>
            <w:shd w:val="clear" w:color="auto" w:fill="1F4E79"/>
            <w:tcMar>
              <w:top w:w="80" w:type="dxa"/>
              <w:left w:w="100" w:type="dxa"/>
              <w:bottom w:w="80" w:type="dxa"/>
              <w:right w:w="100" w:type="dxa"/>
            </w:tcMar>
            <w:vAlign w:val="center"/>
          </w:tcPr>
          <w:p w14:paraId="47E2EF10" w14:textId="77777777" w:rsidR="0090410C" w:rsidRDefault="00FE52EA">
            <w:pPr>
              <w:jc w:val="center"/>
            </w:pPr>
            <w:r>
              <w:rPr>
                <w:b/>
                <w:bCs/>
                <w:color w:val="FFFFFF"/>
                <w:sz w:val="20"/>
                <w:szCs w:val="20"/>
              </w:rPr>
              <w:t>Severity</w:t>
            </w:r>
          </w:p>
        </w:tc>
        <w:tc>
          <w:tcPr>
            <w:tcW w:w="1000" w:type="dxa"/>
            <w:shd w:val="clear" w:color="auto" w:fill="1F4E79"/>
            <w:tcMar>
              <w:top w:w="80" w:type="dxa"/>
              <w:left w:w="100" w:type="dxa"/>
              <w:bottom w:w="80" w:type="dxa"/>
              <w:right w:w="100" w:type="dxa"/>
            </w:tcMar>
            <w:vAlign w:val="center"/>
          </w:tcPr>
          <w:p w14:paraId="67FA19FE" w14:textId="77777777" w:rsidR="0090410C" w:rsidRDefault="00FE52EA">
            <w:pPr>
              <w:jc w:val="center"/>
            </w:pPr>
            <w:r>
              <w:rPr>
                <w:b/>
                <w:bCs/>
                <w:color w:val="FFFFFF"/>
                <w:sz w:val="20"/>
                <w:szCs w:val="20"/>
              </w:rPr>
              <w:t>Risk Level</w:t>
            </w:r>
          </w:p>
        </w:tc>
        <w:tc>
          <w:tcPr>
            <w:tcW w:w="2900" w:type="dxa"/>
            <w:shd w:val="clear" w:color="auto" w:fill="1F4E79"/>
            <w:tcMar>
              <w:top w:w="80" w:type="dxa"/>
              <w:left w:w="100" w:type="dxa"/>
              <w:bottom w:w="80" w:type="dxa"/>
              <w:right w:w="100" w:type="dxa"/>
            </w:tcMar>
            <w:vAlign w:val="center"/>
          </w:tcPr>
          <w:p w14:paraId="00C415AC" w14:textId="77777777" w:rsidR="0090410C" w:rsidRDefault="00FE52EA">
            <w:pPr>
              <w:jc w:val="center"/>
            </w:pPr>
            <w:r>
              <w:rPr>
                <w:b/>
                <w:bCs/>
                <w:color w:val="FFFFFF"/>
                <w:sz w:val="20"/>
                <w:szCs w:val="20"/>
              </w:rPr>
              <w:t>Mitigation</w:t>
            </w:r>
          </w:p>
        </w:tc>
        <w:tc>
          <w:tcPr>
            <w:tcW w:w="1200" w:type="dxa"/>
            <w:shd w:val="clear" w:color="auto" w:fill="1F4E79"/>
            <w:tcMar>
              <w:top w:w="80" w:type="dxa"/>
              <w:left w:w="100" w:type="dxa"/>
              <w:bottom w:w="80" w:type="dxa"/>
              <w:right w:w="100" w:type="dxa"/>
            </w:tcMar>
            <w:vAlign w:val="center"/>
          </w:tcPr>
          <w:p w14:paraId="7D800647" w14:textId="77777777" w:rsidR="0090410C" w:rsidRDefault="00FE52EA">
            <w:pPr>
              <w:jc w:val="center"/>
            </w:pPr>
            <w:r>
              <w:rPr>
                <w:b/>
                <w:bCs/>
                <w:color w:val="FFFFFF"/>
                <w:sz w:val="20"/>
                <w:szCs w:val="20"/>
              </w:rPr>
              <w:t>Residual Risk</w:t>
            </w:r>
          </w:p>
        </w:tc>
      </w:tr>
      <w:tr w:rsidR="0090410C" w14:paraId="6F76CF75" w14:textId="77777777">
        <w:tblPrEx>
          <w:tblCellMar>
            <w:top w:w="0" w:type="dxa"/>
            <w:bottom w:w="0" w:type="dxa"/>
          </w:tblCellMar>
        </w:tblPrEx>
        <w:tc>
          <w:tcPr>
            <w:tcW w:w="1900" w:type="dxa"/>
            <w:tcMar>
              <w:top w:w="80" w:type="dxa"/>
              <w:left w:w="100" w:type="dxa"/>
              <w:bottom w:w="80" w:type="dxa"/>
              <w:right w:w="100" w:type="dxa"/>
            </w:tcMar>
            <w:vAlign w:val="center"/>
          </w:tcPr>
          <w:p w14:paraId="7AF137BC" w14:textId="77777777" w:rsidR="0090410C" w:rsidRDefault="00FE52EA">
            <w:r>
              <w:rPr>
                <w:color w:val="000000"/>
                <w:sz w:val="20"/>
                <w:szCs w:val="20"/>
              </w:rPr>
              <w:t>Wi-Fi network congestion causes delayed alarm delivery</w:t>
            </w:r>
          </w:p>
        </w:tc>
        <w:tc>
          <w:tcPr>
            <w:tcW w:w="1000" w:type="dxa"/>
            <w:tcMar>
              <w:top w:w="80" w:type="dxa"/>
              <w:left w:w="100" w:type="dxa"/>
              <w:bottom w:w="80" w:type="dxa"/>
              <w:right w:w="100" w:type="dxa"/>
            </w:tcMar>
            <w:vAlign w:val="center"/>
          </w:tcPr>
          <w:p w14:paraId="12F42687" w14:textId="77777777" w:rsidR="0090410C" w:rsidRDefault="00FE52EA">
            <w:r>
              <w:rPr>
                <w:color w:val="000000"/>
                <w:sz w:val="20"/>
                <w:szCs w:val="20"/>
              </w:rPr>
              <w:t>Medium</w:t>
            </w:r>
          </w:p>
        </w:tc>
        <w:tc>
          <w:tcPr>
            <w:tcW w:w="1000" w:type="dxa"/>
            <w:tcMar>
              <w:top w:w="80" w:type="dxa"/>
              <w:left w:w="100" w:type="dxa"/>
              <w:bottom w:w="80" w:type="dxa"/>
              <w:right w:w="100" w:type="dxa"/>
            </w:tcMar>
            <w:vAlign w:val="center"/>
          </w:tcPr>
          <w:p w14:paraId="3B76CD01" w14:textId="77777777" w:rsidR="0090410C" w:rsidRDefault="00FE52EA">
            <w:r>
              <w:rPr>
                <w:color w:val="000000"/>
                <w:sz w:val="20"/>
                <w:szCs w:val="20"/>
              </w:rPr>
              <w:t>High</w:t>
            </w:r>
          </w:p>
        </w:tc>
        <w:tc>
          <w:tcPr>
            <w:tcW w:w="1000" w:type="dxa"/>
            <w:tcMar>
              <w:top w:w="80" w:type="dxa"/>
              <w:left w:w="100" w:type="dxa"/>
              <w:bottom w:w="80" w:type="dxa"/>
              <w:right w:w="100" w:type="dxa"/>
            </w:tcMar>
            <w:vAlign w:val="center"/>
          </w:tcPr>
          <w:p w14:paraId="57A36F89" w14:textId="77777777" w:rsidR="0090410C" w:rsidRDefault="00FE52EA">
            <w:r>
              <w:rPr>
                <w:color w:val="000000"/>
                <w:sz w:val="20"/>
                <w:szCs w:val="20"/>
              </w:rPr>
              <w:t>High</w:t>
            </w:r>
          </w:p>
        </w:tc>
        <w:tc>
          <w:tcPr>
            <w:tcW w:w="2900" w:type="dxa"/>
            <w:tcMar>
              <w:top w:w="80" w:type="dxa"/>
              <w:left w:w="100" w:type="dxa"/>
              <w:bottom w:w="80" w:type="dxa"/>
              <w:right w:w="100" w:type="dxa"/>
            </w:tcMar>
            <w:vAlign w:val="center"/>
          </w:tcPr>
          <w:p w14:paraId="33FAC23F" w14:textId="77777777" w:rsidR="0090410C" w:rsidRDefault="00FE52EA">
            <w:r>
              <w:rPr>
                <w:color w:val="000000"/>
                <w:sz w:val="20"/>
                <w:szCs w:val="20"/>
              </w:rPr>
              <w:t>Dedicated SSID/VLAN for monitoring nodes; QoS prioritisation of MQTT alarm topic; local buffering with retry</w:t>
            </w:r>
          </w:p>
        </w:tc>
        <w:tc>
          <w:tcPr>
            <w:tcW w:w="1200" w:type="dxa"/>
            <w:tcMar>
              <w:top w:w="80" w:type="dxa"/>
              <w:left w:w="100" w:type="dxa"/>
              <w:bottom w:w="80" w:type="dxa"/>
              <w:right w:w="100" w:type="dxa"/>
            </w:tcMar>
            <w:vAlign w:val="center"/>
          </w:tcPr>
          <w:p w14:paraId="35FABECF" w14:textId="77777777" w:rsidR="0090410C" w:rsidRDefault="00FE52EA">
            <w:r>
              <w:rPr>
                <w:color w:val="000000"/>
                <w:sz w:val="20"/>
                <w:szCs w:val="20"/>
              </w:rPr>
              <w:t>Low</w:t>
            </w:r>
          </w:p>
        </w:tc>
      </w:tr>
      <w:tr w:rsidR="0090410C" w14:paraId="5BD252F2" w14:textId="77777777">
        <w:tblPrEx>
          <w:tblCellMar>
            <w:top w:w="0" w:type="dxa"/>
            <w:bottom w:w="0" w:type="dxa"/>
          </w:tblCellMar>
        </w:tblPrEx>
        <w:tc>
          <w:tcPr>
            <w:tcW w:w="1900" w:type="dxa"/>
            <w:shd w:val="clear" w:color="auto" w:fill="EEF3F8"/>
            <w:tcMar>
              <w:top w:w="80" w:type="dxa"/>
              <w:left w:w="100" w:type="dxa"/>
              <w:bottom w:w="80" w:type="dxa"/>
              <w:right w:w="100" w:type="dxa"/>
            </w:tcMar>
            <w:vAlign w:val="center"/>
          </w:tcPr>
          <w:p w14:paraId="3C01A78D" w14:textId="77777777" w:rsidR="0090410C" w:rsidRDefault="00FE52EA">
            <w:r>
              <w:rPr>
                <w:color w:val="000000"/>
                <w:sz w:val="20"/>
                <w:szCs w:val="20"/>
              </w:rPr>
              <w:t>Sensor detachment (e.g., PPG clip dislodged) produces false low-SpO2 alarm</w:t>
            </w:r>
          </w:p>
        </w:tc>
        <w:tc>
          <w:tcPr>
            <w:tcW w:w="1000" w:type="dxa"/>
            <w:shd w:val="clear" w:color="auto" w:fill="EEF3F8"/>
            <w:tcMar>
              <w:top w:w="80" w:type="dxa"/>
              <w:left w:w="100" w:type="dxa"/>
              <w:bottom w:w="80" w:type="dxa"/>
              <w:right w:w="100" w:type="dxa"/>
            </w:tcMar>
            <w:vAlign w:val="center"/>
          </w:tcPr>
          <w:p w14:paraId="2685A35E" w14:textId="77777777" w:rsidR="0090410C" w:rsidRDefault="00FE52EA">
            <w:r>
              <w:rPr>
                <w:color w:val="000000"/>
                <w:sz w:val="20"/>
                <w:szCs w:val="20"/>
              </w:rPr>
              <w:t>High</w:t>
            </w:r>
          </w:p>
        </w:tc>
        <w:tc>
          <w:tcPr>
            <w:tcW w:w="1000" w:type="dxa"/>
            <w:shd w:val="clear" w:color="auto" w:fill="EEF3F8"/>
            <w:tcMar>
              <w:top w:w="80" w:type="dxa"/>
              <w:left w:w="100" w:type="dxa"/>
              <w:bottom w:w="80" w:type="dxa"/>
              <w:right w:w="100" w:type="dxa"/>
            </w:tcMar>
            <w:vAlign w:val="center"/>
          </w:tcPr>
          <w:p w14:paraId="6FD90A23" w14:textId="77777777" w:rsidR="0090410C" w:rsidRDefault="00FE52EA">
            <w:r>
              <w:rPr>
                <w:color w:val="000000"/>
                <w:sz w:val="20"/>
                <w:szCs w:val="20"/>
              </w:rPr>
              <w:t>Medium</w:t>
            </w:r>
          </w:p>
        </w:tc>
        <w:tc>
          <w:tcPr>
            <w:tcW w:w="1000" w:type="dxa"/>
            <w:shd w:val="clear" w:color="auto" w:fill="EEF3F8"/>
            <w:tcMar>
              <w:top w:w="80" w:type="dxa"/>
              <w:left w:w="100" w:type="dxa"/>
              <w:bottom w:w="80" w:type="dxa"/>
              <w:right w:w="100" w:type="dxa"/>
            </w:tcMar>
            <w:vAlign w:val="center"/>
          </w:tcPr>
          <w:p w14:paraId="7466DB5F" w14:textId="77777777" w:rsidR="0090410C" w:rsidRDefault="00FE52EA">
            <w:r>
              <w:rPr>
                <w:color w:val="000000"/>
                <w:sz w:val="20"/>
                <w:szCs w:val="20"/>
              </w:rPr>
              <w:t>High</w:t>
            </w:r>
          </w:p>
        </w:tc>
        <w:tc>
          <w:tcPr>
            <w:tcW w:w="2900" w:type="dxa"/>
            <w:shd w:val="clear" w:color="auto" w:fill="EEF3F8"/>
            <w:tcMar>
              <w:top w:w="80" w:type="dxa"/>
              <w:left w:w="100" w:type="dxa"/>
              <w:bottom w:w="80" w:type="dxa"/>
              <w:right w:w="100" w:type="dxa"/>
            </w:tcMar>
            <w:vAlign w:val="center"/>
          </w:tcPr>
          <w:p w14:paraId="28FAB2B1" w14:textId="77777777" w:rsidR="0090410C" w:rsidRDefault="00FE52EA">
            <w:r>
              <w:rPr>
                <w:color w:val="000000"/>
                <w:sz w:val="20"/>
                <w:szCs w:val="20"/>
              </w:rPr>
              <w:t>Signal-quality index computed from PPG waveform; alarms suppressed and 'sensor fault' flag raised when signal quality is below threshold</w:t>
            </w:r>
          </w:p>
        </w:tc>
        <w:tc>
          <w:tcPr>
            <w:tcW w:w="1200" w:type="dxa"/>
            <w:shd w:val="clear" w:color="auto" w:fill="EEF3F8"/>
            <w:tcMar>
              <w:top w:w="80" w:type="dxa"/>
              <w:left w:w="100" w:type="dxa"/>
              <w:bottom w:w="80" w:type="dxa"/>
              <w:right w:w="100" w:type="dxa"/>
            </w:tcMar>
            <w:vAlign w:val="center"/>
          </w:tcPr>
          <w:p w14:paraId="34A5E86C" w14:textId="77777777" w:rsidR="0090410C" w:rsidRDefault="00FE52EA">
            <w:r>
              <w:rPr>
                <w:color w:val="000000"/>
                <w:sz w:val="20"/>
                <w:szCs w:val="20"/>
              </w:rPr>
              <w:t>Low</w:t>
            </w:r>
          </w:p>
        </w:tc>
      </w:tr>
      <w:tr w:rsidR="0090410C" w14:paraId="323D940B" w14:textId="77777777">
        <w:tblPrEx>
          <w:tblCellMar>
            <w:top w:w="0" w:type="dxa"/>
            <w:bottom w:w="0" w:type="dxa"/>
          </w:tblCellMar>
        </w:tblPrEx>
        <w:tc>
          <w:tcPr>
            <w:tcW w:w="1900" w:type="dxa"/>
            <w:tcMar>
              <w:top w:w="80" w:type="dxa"/>
              <w:left w:w="100" w:type="dxa"/>
              <w:bottom w:w="80" w:type="dxa"/>
              <w:right w:w="100" w:type="dxa"/>
            </w:tcMar>
            <w:vAlign w:val="center"/>
          </w:tcPr>
          <w:p w14:paraId="2EC4F458" w14:textId="77777777" w:rsidR="0090410C" w:rsidRDefault="00FE52EA">
            <w:r>
              <w:rPr>
                <w:color w:val="000000"/>
                <w:sz w:val="20"/>
                <w:szCs w:val="20"/>
              </w:rPr>
              <w:lastRenderedPageBreak/>
              <w:t>Battery depletion during mains power outage</w:t>
            </w:r>
          </w:p>
        </w:tc>
        <w:tc>
          <w:tcPr>
            <w:tcW w:w="1000" w:type="dxa"/>
            <w:tcMar>
              <w:top w:w="80" w:type="dxa"/>
              <w:left w:w="100" w:type="dxa"/>
              <w:bottom w:w="80" w:type="dxa"/>
              <w:right w:w="100" w:type="dxa"/>
            </w:tcMar>
            <w:vAlign w:val="center"/>
          </w:tcPr>
          <w:p w14:paraId="54DE930F" w14:textId="77777777" w:rsidR="0090410C" w:rsidRDefault="00FE52EA">
            <w:r>
              <w:rPr>
                <w:color w:val="000000"/>
                <w:sz w:val="20"/>
                <w:szCs w:val="20"/>
              </w:rPr>
              <w:t>Low</w:t>
            </w:r>
          </w:p>
        </w:tc>
        <w:tc>
          <w:tcPr>
            <w:tcW w:w="1000" w:type="dxa"/>
            <w:tcMar>
              <w:top w:w="80" w:type="dxa"/>
              <w:left w:w="100" w:type="dxa"/>
              <w:bottom w:w="80" w:type="dxa"/>
              <w:right w:w="100" w:type="dxa"/>
            </w:tcMar>
            <w:vAlign w:val="center"/>
          </w:tcPr>
          <w:p w14:paraId="79BC7E0A" w14:textId="77777777" w:rsidR="0090410C" w:rsidRDefault="00FE52EA">
            <w:r>
              <w:rPr>
                <w:color w:val="000000"/>
                <w:sz w:val="20"/>
                <w:szCs w:val="20"/>
              </w:rPr>
              <w:t>High</w:t>
            </w:r>
          </w:p>
        </w:tc>
        <w:tc>
          <w:tcPr>
            <w:tcW w:w="1000" w:type="dxa"/>
            <w:tcMar>
              <w:top w:w="80" w:type="dxa"/>
              <w:left w:w="100" w:type="dxa"/>
              <w:bottom w:w="80" w:type="dxa"/>
              <w:right w:w="100" w:type="dxa"/>
            </w:tcMar>
            <w:vAlign w:val="center"/>
          </w:tcPr>
          <w:p w14:paraId="4F3C2C6F" w14:textId="77777777" w:rsidR="0090410C" w:rsidRDefault="00FE52EA">
            <w:r>
              <w:rPr>
                <w:color w:val="000000"/>
                <w:sz w:val="20"/>
                <w:szCs w:val="20"/>
              </w:rPr>
              <w:t>Medium</w:t>
            </w:r>
          </w:p>
        </w:tc>
        <w:tc>
          <w:tcPr>
            <w:tcW w:w="2900" w:type="dxa"/>
            <w:tcMar>
              <w:top w:w="80" w:type="dxa"/>
              <w:left w:w="100" w:type="dxa"/>
              <w:bottom w:w="80" w:type="dxa"/>
              <w:right w:w="100" w:type="dxa"/>
            </w:tcMar>
            <w:vAlign w:val="center"/>
          </w:tcPr>
          <w:p w14:paraId="52818041" w14:textId="77777777" w:rsidR="0090410C" w:rsidRDefault="00FE52EA">
            <w:r>
              <w:rPr>
                <w:color w:val="000000"/>
                <w:sz w:val="20"/>
                <w:szCs w:val="20"/>
              </w:rPr>
              <w:t>8+ hour battery runtime with low-battery pre-alarm at 20% charge; mains-fail indicator on dashboard</w:t>
            </w:r>
          </w:p>
        </w:tc>
        <w:tc>
          <w:tcPr>
            <w:tcW w:w="1200" w:type="dxa"/>
            <w:tcMar>
              <w:top w:w="80" w:type="dxa"/>
              <w:left w:w="100" w:type="dxa"/>
              <w:bottom w:w="80" w:type="dxa"/>
              <w:right w:w="100" w:type="dxa"/>
            </w:tcMar>
            <w:vAlign w:val="center"/>
          </w:tcPr>
          <w:p w14:paraId="4D2226F6" w14:textId="77777777" w:rsidR="0090410C" w:rsidRDefault="00FE52EA">
            <w:r>
              <w:rPr>
                <w:color w:val="000000"/>
                <w:sz w:val="20"/>
                <w:szCs w:val="20"/>
              </w:rPr>
              <w:t>Low</w:t>
            </w:r>
          </w:p>
        </w:tc>
      </w:tr>
      <w:tr w:rsidR="0090410C" w14:paraId="21580BE6" w14:textId="77777777">
        <w:tblPrEx>
          <w:tblCellMar>
            <w:top w:w="0" w:type="dxa"/>
            <w:bottom w:w="0" w:type="dxa"/>
          </w:tblCellMar>
        </w:tblPrEx>
        <w:tc>
          <w:tcPr>
            <w:tcW w:w="1900" w:type="dxa"/>
            <w:shd w:val="clear" w:color="auto" w:fill="EEF3F8"/>
            <w:tcMar>
              <w:top w:w="80" w:type="dxa"/>
              <w:left w:w="100" w:type="dxa"/>
              <w:bottom w:w="80" w:type="dxa"/>
              <w:right w:w="100" w:type="dxa"/>
            </w:tcMar>
            <w:vAlign w:val="center"/>
          </w:tcPr>
          <w:p w14:paraId="7F653A51" w14:textId="77777777" w:rsidR="0090410C" w:rsidRDefault="00FE52EA">
            <w:r>
              <w:rPr>
                <w:color w:val="000000"/>
                <w:sz w:val="20"/>
                <w:szCs w:val="20"/>
              </w:rPr>
              <w:t>Electrical leakage current exceeding safety limit due to component fault</w:t>
            </w:r>
          </w:p>
        </w:tc>
        <w:tc>
          <w:tcPr>
            <w:tcW w:w="1000" w:type="dxa"/>
            <w:shd w:val="clear" w:color="auto" w:fill="EEF3F8"/>
            <w:tcMar>
              <w:top w:w="80" w:type="dxa"/>
              <w:left w:w="100" w:type="dxa"/>
              <w:bottom w:w="80" w:type="dxa"/>
              <w:right w:w="100" w:type="dxa"/>
            </w:tcMar>
            <w:vAlign w:val="center"/>
          </w:tcPr>
          <w:p w14:paraId="697B2AD6" w14:textId="77777777" w:rsidR="0090410C" w:rsidRDefault="00FE52EA">
            <w:r>
              <w:rPr>
                <w:color w:val="000000"/>
                <w:sz w:val="20"/>
                <w:szCs w:val="20"/>
              </w:rPr>
              <w:t>Low</w:t>
            </w:r>
          </w:p>
        </w:tc>
        <w:tc>
          <w:tcPr>
            <w:tcW w:w="1000" w:type="dxa"/>
            <w:shd w:val="clear" w:color="auto" w:fill="EEF3F8"/>
            <w:tcMar>
              <w:top w:w="80" w:type="dxa"/>
              <w:left w:w="100" w:type="dxa"/>
              <w:bottom w:w="80" w:type="dxa"/>
              <w:right w:w="100" w:type="dxa"/>
            </w:tcMar>
            <w:vAlign w:val="center"/>
          </w:tcPr>
          <w:p w14:paraId="352745DC" w14:textId="77777777" w:rsidR="0090410C" w:rsidRDefault="00FE52EA">
            <w:r>
              <w:rPr>
                <w:color w:val="000000"/>
                <w:sz w:val="20"/>
                <w:szCs w:val="20"/>
              </w:rPr>
              <w:t>High</w:t>
            </w:r>
          </w:p>
        </w:tc>
        <w:tc>
          <w:tcPr>
            <w:tcW w:w="1000" w:type="dxa"/>
            <w:shd w:val="clear" w:color="auto" w:fill="EEF3F8"/>
            <w:tcMar>
              <w:top w:w="80" w:type="dxa"/>
              <w:left w:w="100" w:type="dxa"/>
              <w:bottom w:w="80" w:type="dxa"/>
              <w:right w:w="100" w:type="dxa"/>
            </w:tcMar>
            <w:vAlign w:val="center"/>
          </w:tcPr>
          <w:p w14:paraId="3EAFD4E6" w14:textId="77777777" w:rsidR="0090410C" w:rsidRDefault="00FE52EA">
            <w:r>
              <w:rPr>
                <w:color w:val="000000"/>
                <w:sz w:val="20"/>
                <w:szCs w:val="20"/>
              </w:rPr>
              <w:t>Medium</w:t>
            </w:r>
          </w:p>
        </w:tc>
        <w:tc>
          <w:tcPr>
            <w:tcW w:w="2900" w:type="dxa"/>
            <w:shd w:val="clear" w:color="auto" w:fill="EEF3F8"/>
            <w:tcMar>
              <w:top w:w="80" w:type="dxa"/>
              <w:left w:w="100" w:type="dxa"/>
              <w:bottom w:w="80" w:type="dxa"/>
              <w:right w:w="100" w:type="dxa"/>
            </w:tcMar>
            <w:vAlign w:val="center"/>
          </w:tcPr>
          <w:p w14:paraId="7A875C6F" w14:textId="77777777" w:rsidR="0090410C" w:rsidRDefault="00FE52EA">
            <w:r>
              <w:rPr>
                <w:color w:val="000000"/>
                <w:sz w:val="20"/>
                <w:szCs w:val="20"/>
              </w:rPr>
              <w:t>Isolated supply design with certified isolation barrier; periodic leakage-current bench testing</w:t>
            </w:r>
          </w:p>
        </w:tc>
        <w:tc>
          <w:tcPr>
            <w:tcW w:w="1200" w:type="dxa"/>
            <w:shd w:val="clear" w:color="auto" w:fill="EEF3F8"/>
            <w:tcMar>
              <w:top w:w="80" w:type="dxa"/>
              <w:left w:w="100" w:type="dxa"/>
              <w:bottom w:w="80" w:type="dxa"/>
              <w:right w:w="100" w:type="dxa"/>
            </w:tcMar>
            <w:vAlign w:val="center"/>
          </w:tcPr>
          <w:p w14:paraId="35F20935" w14:textId="77777777" w:rsidR="0090410C" w:rsidRDefault="00FE52EA">
            <w:r>
              <w:rPr>
                <w:color w:val="000000"/>
                <w:sz w:val="20"/>
                <w:szCs w:val="20"/>
              </w:rPr>
              <w:t>Low</w:t>
            </w:r>
          </w:p>
        </w:tc>
      </w:tr>
      <w:tr w:rsidR="0090410C" w14:paraId="29F97D93" w14:textId="77777777">
        <w:tblPrEx>
          <w:tblCellMar>
            <w:top w:w="0" w:type="dxa"/>
            <w:bottom w:w="0" w:type="dxa"/>
          </w:tblCellMar>
        </w:tblPrEx>
        <w:tc>
          <w:tcPr>
            <w:tcW w:w="1900" w:type="dxa"/>
            <w:tcMar>
              <w:top w:w="80" w:type="dxa"/>
              <w:left w:w="100" w:type="dxa"/>
              <w:bottom w:w="80" w:type="dxa"/>
              <w:right w:w="100" w:type="dxa"/>
            </w:tcMar>
            <w:vAlign w:val="center"/>
          </w:tcPr>
          <w:p w14:paraId="49CD41A2" w14:textId="77777777" w:rsidR="0090410C" w:rsidRDefault="00FE52EA">
            <w:r>
              <w:rPr>
                <w:color w:val="000000"/>
                <w:sz w:val="20"/>
                <w:szCs w:val="20"/>
              </w:rPr>
              <w:t>Unauthorised access to patient vital-sign data over the network</w:t>
            </w:r>
          </w:p>
        </w:tc>
        <w:tc>
          <w:tcPr>
            <w:tcW w:w="1000" w:type="dxa"/>
            <w:tcMar>
              <w:top w:w="80" w:type="dxa"/>
              <w:left w:w="100" w:type="dxa"/>
              <w:bottom w:w="80" w:type="dxa"/>
              <w:right w:w="100" w:type="dxa"/>
            </w:tcMar>
            <w:vAlign w:val="center"/>
          </w:tcPr>
          <w:p w14:paraId="625BBDD7" w14:textId="77777777" w:rsidR="0090410C" w:rsidRDefault="00FE52EA">
            <w:r>
              <w:rPr>
                <w:color w:val="000000"/>
                <w:sz w:val="20"/>
                <w:szCs w:val="20"/>
              </w:rPr>
              <w:t>Medium</w:t>
            </w:r>
          </w:p>
        </w:tc>
        <w:tc>
          <w:tcPr>
            <w:tcW w:w="1000" w:type="dxa"/>
            <w:tcMar>
              <w:top w:w="80" w:type="dxa"/>
              <w:left w:w="100" w:type="dxa"/>
              <w:bottom w:w="80" w:type="dxa"/>
              <w:right w:w="100" w:type="dxa"/>
            </w:tcMar>
            <w:vAlign w:val="center"/>
          </w:tcPr>
          <w:p w14:paraId="748EC0B6" w14:textId="77777777" w:rsidR="0090410C" w:rsidRDefault="00FE52EA">
            <w:r>
              <w:rPr>
                <w:color w:val="000000"/>
                <w:sz w:val="20"/>
                <w:szCs w:val="20"/>
              </w:rPr>
              <w:t>High</w:t>
            </w:r>
          </w:p>
        </w:tc>
        <w:tc>
          <w:tcPr>
            <w:tcW w:w="1000" w:type="dxa"/>
            <w:tcMar>
              <w:top w:w="80" w:type="dxa"/>
              <w:left w:w="100" w:type="dxa"/>
              <w:bottom w:w="80" w:type="dxa"/>
              <w:right w:w="100" w:type="dxa"/>
            </w:tcMar>
            <w:vAlign w:val="center"/>
          </w:tcPr>
          <w:p w14:paraId="2383FDA1" w14:textId="77777777" w:rsidR="0090410C" w:rsidRDefault="00FE52EA">
            <w:r>
              <w:rPr>
                <w:color w:val="000000"/>
                <w:sz w:val="20"/>
                <w:szCs w:val="20"/>
              </w:rPr>
              <w:t>High</w:t>
            </w:r>
          </w:p>
        </w:tc>
        <w:tc>
          <w:tcPr>
            <w:tcW w:w="2900" w:type="dxa"/>
            <w:tcMar>
              <w:top w:w="80" w:type="dxa"/>
              <w:left w:w="100" w:type="dxa"/>
              <w:bottom w:w="80" w:type="dxa"/>
              <w:right w:w="100" w:type="dxa"/>
            </w:tcMar>
            <w:vAlign w:val="center"/>
          </w:tcPr>
          <w:p w14:paraId="19A5D88A" w14:textId="77777777" w:rsidR="0090410C" w:rsidRDefault="00FE52EA">
            <w:r>
              <w:rPr>
                <w:color w:val="000000"/>
                <w:sz w:val="20"/>
                <w:szCs w:val="20"/>
              </w:rPr>
              <w:t>TLS-secured MQTT, authenticated dashboard access, VLAN isolation (Section 3.7 Security)</w:t>
            </w:r>
          </w:p>
        </w:tc>
        <w:tc>
          <w:tcPr>
            <w:tcW w:w="1200" w:type="dxa"/>
            <w:tcMar>
              <w:top w:w="80" w:type="dxa"/>
              <w:left w:w="100" w:type="dxa"/>
              <w:bottom w:w="80" w:type="dxa"/>
              <w:right w:w="100" w:type="dxa"/>
            </w:tcMar>
            <w:vAlign w:val="center"/>
          </w:tcPr>
          <w:p w14:paraId="0A70F1D0" w14:textId="77777777" w:rsidR="0090410C" w:rsidRDefault="00FE52EA">
            <w:r>
              <w:rPr>
                <w:color w:val="000000"/>
                <w:sz w:val="20"/>
                <w:szCs w:val="20"/>
              </w:rPr>
              <w:t>Low</w:t>
            </w:r>
          </w:p>
        </w:tc>
      </w:tr>
      <w:tr w:rsidR="0090410C" w14:paraId="7F11303B" w14:textId="77777777">
        <w:tblPrEx>
          <w:tblCellMar>
            <w:top w:w="0" w:type="dxa"/>
            <w:bottom w:w="0" w:type="dxa"/>
          </w:tblCellMar>
        </w:tblPrEx>
        <w:tc>
          <w:tcPr>
            <w:tcW w:w="1900" w:type="dxa"/>
            <w:shd w:val="clear" w:color="auto" w:fill="EEF3F8"/>
            <w:tcMar>
              <w:top w:w="80" w:type="dxa"/>
              <w:left w:w="100" w:type="dxa"/>
              <w:bottom w:w="80" w:type="dxa"/>
              <w:right w:w="100" w:type="dxa"/>
            </w:tcMar>
            <w:vAlign w:val="center"/>
          </w:tcPr>
          <w:p w14:paraId="63532F0A" w14:textId="77777777" w:rsidR="0090410C" w:rsidRDefault="00FE52EA">
            <w:r>
              <w:rPr>
                <w:color w:val="000000"/>
                <w:sz w:val="20"/>
                <w:szCs w:val="20"/>
              </w:rPr>
              <w:t>False-negative deterioration (system fails to alarm on genuine decline)</w:t>
            </w:r>
          </w:p>
        </w:tc>
        <w:tc>
          <w:tcPr>
            <w:tcW w:w="1000" w:type="dxa"/>
            <w:shd w:val="clear" w:color="auto" w:fill="EEF3F8"/>
            <w:tcMar>
              <w:top w:w="80" w:type="dxa"/>
              <w:left w:w="100" w:type="dxa"/>
              <w:bottom w:w="80" w:type="dxa"/>
              <w:right w:w="100" w:type="dxa"/>
            </w:tcMar>
            <w:vAlign w:val="center"/>
          </w:tcPr>
          <w:p w14:paraId="09408D25" w14:textId="77777777" w:rsidR="0090410C" w:rsidRDefault="00FE52EA">
            <w:r>
              <w:rPr>
                <w:color w:val="000000"/>
                <w:sz w:val="20"/>
                <w:szCs w:val="20"/>
              </w:rPr>
              <w:t>Low</w:t>
            </w:r>
          </w:p>
        </w:tc>
        <w:tc>
          <w:tcPr>
            <w:tcW w:w="1000" w:type="dxa"/>
            <w:shd w:val="clear" w:color="auto" w:fill="EEF3F8"/>
            <w:tcMar>
              <w:top w:w="80" w:type="dxa"/>
              <w:left w:w="100" w:type="dxa"/>
              <w:bottom w:w="80" w:type="dxa"/>
              <w:right w:w="100" w:type="dxa"/>
            </w:tcMar>
            <w:vAlign w:val="center"/>
          </w:tcPr>
          <w:p w14:paraId="0C73773F" w14:textId="77777777" w:rsidR="0090410C" w:rsidRDefault="00FE52EA">
            <w:r>
              <w:rPr>
                <w:color w:val="000000"/>
                <w:sz w:val="20"/>
                <w:szCs w:val="20"/>
              </w:rPr>
              <w:t>Critical</w:t>
            </w:r>
          </w:p>
        </w:tc>
        <w:tc>
          <w:tcPr>
            <w:tcW w:w="1000" w:type="dxa"/>
            <w:shd w:val="clear" w:color="auto" w:fill="EEF3F8"/>
            <w:tcMar>
              <w:top w:w="80" w:type="dxa"/>
              <w:left w:w="100" w:type="dxa"/>
              <w:bottom w:w="80" w:type="dxa"/>
              <w:right w:w="100" w:type="dxa"/>
            </w:tcMar>
            <w:vAlign w:val="center"/>
          </w:tcPr>
          <w:p w14:paraId="44B26535" w14:textId="77777777" w:rsidR="0090410C" w:rsidRDefault="00FE52EA">
            <w:r>
              <w:rPr>
                <w:color w:val="000000"/>
                <w:sz w:val="20"/>
                <w:szCs w:val="20"/>
              </w:rPr>
              <w:t>High</w:t>
            </w:r>
          </w:p>
        </w:tc>
        <w:tc>
          <w:tcPr>
            <w:tcW w:w="2900" w:type="dxa"/>
            <w:shd w:val="clear" w:color="auto" w:fill="EEF3F8"/>
            <w:tcMar>
              <w:top w:w="80" w:type="dxa"/>
              <w:left w:w="100" w:type="dxa"/>
              <w:bottom w:w="80" w:type="dxa"/>
              <w:right w:w="100" w:type="dxa"/>
            </w:tcMar>
            <w:vAlign w:val="center"/>
          </w:tcPr>
          <w:p w14:paraId="0AE17A60" w14:textId="77777777" w:rsidR="0090410C" w:rsidRDefault="00FE52EA">
            <w:r>
              <w:rPr>
                <w:color w:val="000000"/>
                <w:sz w:val="20"/>
                <w:szCs w:val="20"/>
              </w:rPr>
              <w:t>NEWS2 composite scoring as a secondary check beyond single-parameter thresholds; nursing staff retain independent manual observation as a fallback</w:t>
            </w:r>
          </w:p>
        </w:tc>
        <w:tc>
          <w:tcPr>
            <w:tcW w:w="1200" w:type="dxa"/>
            <w:shd w:val="clear" w:color="auto" w:fill="EEF3F8"/>
            <w:tcMar>
              <w:top w:w="80" w:type="dxa"/>
              <w:left w:w="100" w:type="dxa"/>
              <w:bottom w:w="80" w:type="dxa"/>
              <w:right w:w="100" w:type="dxa"/>
            </w:tcMar>
            <w:vAlign w:val="center"/>
          </w:tcPr>
          <w:p w14:paraId="0720595E" w14:textId="77777777" w:rsidR="0090410C" w:rsidRDefault="00FE52EA">
            <w:r>
              <w:rPr>
                <w:color w:val="000000"/>
                <w:sz w:val="20"/>
                <w:szCs w:val="20"/>
              </w:rPr>
              <w:t>Medium</w:t>
            </w:r>
          </w:p>
        </w:tc>
      </w:tr>
    </w:tbl>
    <w:p w14:paraId="51743368"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71E4ECE0" w14:textId="77777777" w:rsidR="0090410C" w:rsidRDefault="00FE52EA">
      <w:pPr>
        <w:spacing w:after="200"/>
        <w:jc w:val="center"/>
      </w:pPr>
      <w:r>
        <w:rPr>
          <w:i/>
          <w:iCs/>
          <w:sz w:val="20"/>
          <w:szCs w:val="20"/>
        </w:rPr>
        <w:t>Figure 3.4: Risk assessment heat map (likelihood vs severity)</w:t>
      </w:r>
    </w:p>
    <w:p w14:paraId="7660543E" w14:textId="77777777" w:rsidR="0090410C" w:rsidRDefault="00FE52EA">
      <w:r>
        <w:br w:type="page"/>
      </w:r>
    </w:p>
    <w:p w14:paraId="688CCCED" w14:textId="77777777" w:rsidR="0090410C" w:rsidRDefault="00FE52EA">
      <w:pPr>
        <w:pStyle w:val="Title"/>
        <w:spacing w:after="300"/>
        <w:jc w:val="center"/>
      </w:pPr>
      <w:r>
        <w:rPr>
          <w:b/>
          <w:bCs/>
          <w:sz w:val="30"/>
          <w:szCs w:val="30"/>
        </w:rPr>
        <w:lastRenderedPageBreak/>
        <w:t>CHAPTER 4</w:t>
      </w:r>
    </w:p>
    <w:p w14:paraId="7C9E8A6B" w14:textId="77777777" w:rsidR="0090410C" w:rsidRDefault="00FE52EA">
      <w:pPr>
        <w:spacing w:after="160"/>
        <w:jc w:val="center"/>
      </w:pPr>
      <w:r>
        <w:rPr>
          <w:b/>
          <w:bCs/>
        </w:rPr>
        <w:t>IMPLEMENTATION, TESTING &amp; RESULTS, PROJECT MANAGEMENT</w:t>
      </w:r>
    </w:p>
    <w:p w14:paraId="69312168" w14:textId="77777777" w:rsidR="0090410C" w:rsidRDefault="0090410C">
      <w:pPr>
        <w:spacing w:after="200"/>
      </w:pPr>
    </w:p>
    <w:p w14:paraId="1CDB7A69" w14:textId="77777777" w:rsidR="0090410C" w:rsidRDefault="00FE52EA">
      <w:pPr>
        <w:pStyle w:val="Heading2"/>
        <w:spacing w:before="300" w:after="150"/>
      </w:pPr>
      <w:r>
        <w:rPr>
          <w:b/>
          <w:bCs/>
        </w:rPr>
        <w:t>4.1 Development Approach &amp; Resources</w:t>
      </w:r>
    </w:p>
    <w:p w14:paraId="2AF3C9A4" w14:textId="77777777" w:rsidR="0090410C" w:rsidRDefault="00FE52EA">
      <w:pPr>
        <w:spacing w:after="160" w:line="276" w:lineRule="auto"/>
        <w:jc w:val="both"/>
      </w:pPr>
      <w:r>
        <w:t>Development followed an iterative, three-phase approach. Phase 1 (weeks 1–4) focused on breadboard-level validation of each sensor sub-circuit (ECG, PPG, temperature, respiration) individually against a signal generator and known references. Phase 2 (weeks 5–9) integrated all sensors onto a custom two-layer PCB with the ESP32 module and implemented the firmware sampling/filtering pipeline, followed by unit testing of MQTT publishing. Phase 3 (weeks 10–14) built the Node-RED/</w:t>
      </w:r>
      <w:proofErr w:type="spellStart"/>
      <w:r>
        <w:t>InfluxDB</w:t>
      </w:r>
      <w:proofErr w:type="spellEnd"/>
      <w:r>
        <w:t>/Grafana data pipeline, integrated it with the bedside nodes, and conducted system-level validation against a reference clinical monitor and volunteer subjects, followed by an 8-node reliability soak 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90410C" w14:paraId="0726C168"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658B5498" w14:textId="77777777" w:rsidR="0090410C" w:rsidRDefault="00FE52EA">
            <w:pPr>
              <w:jc w:val="center"/>
            </w:pPr>
            <w:r>
              <w:rPr>
                <w:b/>
                <w:bCs/>
                <w:color w:val="FFFFFF"/>
                <w:sz w:val="20"/>
                <w:szCs w:val="20"/>
              </w:rPr>
              <w:t>Category</w:t>
            </w:r>
          </w:p>
        </w:tc>
        <w:tc>
          <w:tcPr>
            <w:tcW w:w="6800" w:type="dxa"/>
            <w:shd w:val="clear" w:color="auto" w:fill="1F4E79"/>
            <w:tcMar>
              <w:top w:w="80" w:type="dxa"/>
              <w:left w:w="100" w:type="dxa"/>
              <w:bottom w:w="80" w:type="dxa"/>
              <w:right w:w="100" w:type="dxa"/>
            </w:tcMar>
            <w:vAlign w:val="center"/>
          </w:tcPr>
          <w:p w14:paraId="2D393804" w14:textId="77777777" w:rsidR="0090410C" w:rsidRDefault="00FE52EA">
            <w:pPr>
              <w:jc w:val="center"/>
            </w:pPr>
            <w:r>
              <w:rPr>
                <w:b/>
                <w:bCs/>
                <w:color w:val="FFFFFF"/>
                <w:sz w:val="20"/>
                <w:szCs w:val="20"/>
              </w:rPr>
              <w:t>Item</w:t>
            </w:r>
          </w:p>
        </w:tc>
      </w:tr>
      <w:tr w:rsidR="0090410C" w14:paraId="28397160" w14:textId="77777777">
        <w:tblPrEx>
          <w:tblCellMar>
            <w:top w:w="0" w:type="dxa"/>
            <w:bottom w:w="0" w:type="dxa"/>
          </w:tblCellMar>
        </w:tblPrEx>
        <w:tc>
          <w:tcPr>
            <w:tcW w:w="2200" w:type="dxa"/>
            <w:tcMar>
              <w:top w:w="80" w:type="dxa"/>
              <w:left w:w="100" w:type="dxa"/>
              <w:bottom w:w="80" w:type="dxa"/>
              <w:right w:w="100" w:type="dxa"/>
            </w:tcMar>
            <w:vAlign w:val="center"/>
          </w:tcPr>
          <w:p w14:paraId="74D65EFC" w14:textId="77777777" w:rsidR="0090410C" w:rsidRDefault="00FE52EA">
            <w:r>
              <w:rPr>
                <w:color w:val="000000"/>
                <w:sz w:val="20"/>
                <w:szCs w:val="20"/>
              </w:rPr>
              <w:t>Hardware</w:t>
            </w:r>
          </w:p>
        </w:tc>
        <w:tc>
          <w:tcPr>
            <w:tcW w:w="6800" w:type="dxa"/>
            <w:tcMar>
              <w:top w:w="80" w:type="dxa"/>
              <w:left w:w="100" w:type="dxa"/>
              <w:bottom w:w="80" w:type="dxa"/>
              <w:right w:w="100" w:type="dxa"/>
            </w:tcMar>
            <w:vAlign w:val="center"/>
          </w:tcPr>
          <w:p w14:paraId="5F06F031" w14:textId="77777777" w:rsidR="0090410C" w:rsidRDefault="00FE52EA">
            <w:r>
              <w:rPr>
                <w:color w:val="000000"/>
                <w:sz w:val="20"/>
                <w:szCs w:val="20"/>
              </w:rPr>
              <w:t xml:space="preserve">ESP32-WROOM-32 dev board, AD8232 ECG module, MAX30102 PPG module, MLX90614 IR thermometer, piezoresistive respiration band, 2000 </w:t>
            </w:r>
            <w:proofErr w:type="spellStart"/>
            <w:r>
              <w:rPr>
                <w:color w:val="000000"/>
                <w:sz w:val="20"/>
                <w:szCs w:val="20"/>
              </w:rPr>
              <w:t>mAh</w:t>
            </w:r>
            <w:proofErr w:type="spellEnd"/>
            <w:r>
              <w:rPr>
                <w:color w:val="000000"/>
                <w:sz w:val="20"/>
                <w:szCs w:val="20"/>
              </w:rPr>
              <w:t xml:space="preserve"> Li-Po cell, isolated DC-DC converter</w:t>
            </w:r>
          </w:p>
        </w:tc>
      </w:tr>
      <w:tr w:rsidR="0090410C" w14:paraId="525A0E62"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3EBF4718" w14:textId="77777777" w:rsidR="0090410C" w:rsidRDefault="00FE52EA">
            <w:r>
              <w:rPr>
                <w:color w:val="000000"/>
                <w:sz w:val="20"/>
                <w:szCs w:val="20"/>
              </w:rPr>
              <w:t>Fabrication</w:t>
            </w:r>
          </w:p>
        </w:tc>
        <w:tc>
          <w:tcPr>
            <w:tcW w:w="6800" w:type="dxa"/>
            <w:shd w:val="clear" w:color="auto" w:fill="EEF3F8"/>
            <w:tcMar>
              <w:top w:w="80" w:type="dxa"/>
              <w:left w:w="100" w:type="dxa"/>
              <w:bottom w:w="80" w:type="dxa"/>
              <w:right w:w="100" w:type="dxa"/>
            </w:tcMar>
            <w:vAlign w:val="center"/>
          </w:tcPr>
          <w:p w14:paraId="4B1727AE" w14:textId="77777777" w:rsidR="0090410C" w:rsidRDefault="00FE52EA">
            <w:r>
              <w:rPr>
                <w:color w:val="000000"/>
                <w:sz w:val="20"/>
                <w:szCs w:val="20"/>
              </w:rPr>
              <w:t>Custom two-layer PCB (JLCPCB prototyping run), 3D-printed ABS enclosure</w:t>
            </w:r>
          </w:p>
        </w:tc>
      </w:tr>
      <w:tr w:rsidR="0090410C" w14:paraId="19FC71B3" w14:textId="77777777">
        <w:tblPrEx>
          <w:tblCellMar>
            <w:top w:w="0" w:type="dxa"/>
            <w:bottom w:w="0" w:type="dxa"/>
          </w:tblCellMar>
        </w:tblPrEx>
        <w:tc>
          <w:tcPr>
            <w:tcW w:w="2200" w:type="dxa"/>
            <w:tcMar>
              <w:top w:w="80" w:type="dxa"/>
              <w:left w:w="100" w:type="dxa"/>
              <w:bottom w:w="80" w:type="dxa"/>
              <w:right w:w="100" w:type="dxa"/>
            </w:tcMar>
            <w:vAlign w:val="center"/>
          </w:tcPr>
          <w:p w14:paraId="63E6AD13" w14:textId="77777777" w:rsidR="0090410C" w:rsidRDefault="00FE52EA">
            <w:r>
              <w:rPr>
                <w:color w:val="000000"/>
                <w:sz w:val="20"/>
                <w:szCs w:val="20"/>
              </w:rPr>
              <w:t>Reference equipment</w:t>
            </w:r>
          </w:p>
        </w:tc>
        <w:tc>
          <w:tcPr>
            <w:tcW w:w="6800" w:type="dxa"/>
            <w:tcMar>
              <w:top w:w="80" w:type="dxa"/>
              <w:left w:w="100" w:type="dxa"/>
              <w:bottom w:w="80" w:type="dxa"/>
              <w:right w:w="100" w:type="dxa"/>
            </w:tcMar>
            <w:vAlign w:val="center"/>
          </w:tcPr>
          <w:p w14:paraId="238AAC30" w14:textId="77777777" w:rsidR="0090410C" w:rsidRDefault="00FE52EA">
            <w:r>
              <w:rPr>
                <w:color w:val="000000"/>
                <w:sz w:val="20"/>
                <w:szCs w:val="20"/>
              </w:rPr>
              <w:t>Certified multi-parameter patient monitor (used as ground-truth reference for validation)</w:t>
            </w:r>
          </w:p>
        </w:tc>
      </w:tr>
      <w:tr w:rsidR="0090410C" w14:paraId="3F761D97"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04A2A5B7" w14:textId="77777777" w:rsidR="0090410C" w:rsidRDefault="00FE52EA">
            <w:r>
              <w:rPr>
                <w:color w:val="000000"/>
                <w:sz w:val="20"/>
                <w:szCs w:val="20"/>
              </w:rPr>
              <w:t>Software / Tools</w:t>
            </w:r>
          </w:p>
        </w:tc>
        <w:tc>
          <w:tcPr>
            <w:tcW w:w="6800" w:type="dxa"/>
            <w:shd w:val="clear" w:color="auto" w:fill="EEF3F8"/>
            <w:tcMar>
              <w:top w:w="80" w:type="dxa"/>
              <w:left w:w="100" w:type="dxa"/>
              <w:bottom w:w="80" w:type="dxa"/>
              <w:right w:w="100" w:type="dxa"/>
            </w:tcMar>
            <w:vAlign w:val="center"/>
          </w:tcPr>
          <w:p w14:paraId="6EBC0E1B" w14:textId="77777777" w:rsidR="0090410C" w:rsidRDefault="00FE52EA">
            <w:r>
              <w:rPr>
                <w:color w:val="000000"/>
                <w:sz w:val="20"/>
                <w:szCs w:val="20"/>
              </w:rPr>
              <w:t xml:space="preserve">Arduino IDE / </w:t>
            </w:r>
            <w:proofErr w:type="spellStart"/>
            <w:r>
              <w:rPr>
                <w:color w:val="000000"/>
                <w:sz w:val="20"/>
                <w:szCs w:val="20"/>
              </w:rPr>
              <w:t>PlatformIO</w:t>
            </w:r>
            <w:proofErr w:type="spellEnd"/>
            <w:r>
              <w:rPr>
                <w:color w:val="000000"/>
                <w:sz w:val="20"/>
                <w:szCs w:val="20"/>
              </w:rPr>
              <w:t xml:space="preserve">, Node-RED, </w:t>
            </w:r>
            <w:proofErr w:type="spellStart"/>
            <w:r>
              <w:rPr>
                <w:color w:val="000000"/>
                <w:sz w:val="20"/>
                <w:szCs w:val="20"/>
              </w:rPr>
              <w:t>InfluxDB</w:t>
            </w:r>
            <w:proofErr w:type="spellEnd"/>
            <w:r>
              <w:rPr>
                <w:color w:val="000000"/>
                <w:sz w:val="20"/>
                <w:szCs w:val="20"/>
              </w:rPr>
              <w:t xml:space="preserve">, Grafana, </w:t>
            </w:r>
            <w:proofErr w:type="spellStart"/>
            <w:r>
              <w:rPr>
                <w:color w:val="000000"/>
                <w:sz w:val="20"/>
                <w:szCs w:val="20"/>
              </w:rPr>
              <w:t>Mosquitto</w:t>
            </w:r>
            <w:proofErr w:type="spellEnd"/>
            <w:r>
              <w:rPr>
                <w:color w:val="000000"/>
                <w:sz w:val="20"/>
                <w:szCs w:val="20"/>
              </w:rPr>
              <w:t xml:space="preserve"> MQTT broker, </w:t>
            </w:r>
            <w:proofErr w:type="spellStart"/>
            <w:r>
              <w:rPr>
                <w:color w:val="000000"/>
                <w:sz w:val="20"/>
                <w:szCs w:val="20"/>
              </w:rPr>
              <w:t>KiCad</w:t>
            </w:r>
            <w:proofErr w:type="spellEnd"/>
            <w:r>
              <w:rPr>
                <w:color w:val="000000"/>
                <w:sz w:val="20"/>
                <w:szCs w:val="20"/>
              </w:rPr>
              <w:t xml:space="preserve"> (PCB design), MATLAB (offline filter design verification)</w:t>
            </w:r>
          </w:p>
        </w:tc>
      </w:tr>
      <w:tr w:rsidR="0090410C" w14:paraId="47F0C1B2" w14:textId="77777777">
        <w:tblPrEx>
          <w:tblCellMar>
            <w:top w:w="0" w:type="dxa"/>
            <w:bottom w:w="0" w:type="dxa"/>
          </w:tblCellMar>
        </w:tblPrEx>
        <w:tc>
          <w:tcPr>
            <w:tcW w:w="2200" w:type="dxa"/>
            <w:tcMar>
              <w:top w:w="80" w:type="dxa"/>
              <w:left w:w="100" w:type="dxa"/>
              <w:bottom w:w="80" w:type="dxa"/>
              <w:right w:w="100" w:type="dxa"/>
            </w:tcMar>
            <w:vAlign w:val="center"/>
          </w:tcPr>
          <w:p w14:paraId="315A0665" w14:textId="77777777" w:rsidR="0090410C" w:rsidRDefault="00FE52EA">
            <w:r>
              <w:rPr>
                <w:color w:val="000000"/>
                <w:sz w:val="20"/>
                <w:szCs w:val="20"/>
              </w:rPr>
              <w:t>Dataset</w:t>
            </w:r>
          </w:p>
        </w:tc>
        <w:tc>
          <w:tcPr>
            <w:tcW w:w="6800" w:type="dxa"/>
            <w:tcMar>
              <w:top w:w="80" w:type="dxa"/>
              <w:left w:w="100" w:type="dxa"/>
              <w:bottom w:w="80" w:type="dxa"/>
              <w:right w:w="100" w:type="dxa"/>
            </w:tcMar>
            <w:vAlign w:val="center"/>
          </w:tcPr>
          <w:p w14:paraId="65B410AE" w14:textId="77777777" w:rsidR="0090410C" w:rsidRDefault="00FE52EA">
            <w:r>
              <w:rPr>
                <w:color w:val="000000"/>
                <w:sz w:val="20"/>
                <w:szCs w:val="20"/>
              </w:rPr>
              <w:t>15 volunteer subjects (staff/students, informed consent obtained) providing paired ECG/SpO2/temperature readings against the reference monitor</w:t>
            </w:r>
          </w:p>
        </w:tc>
      </w:tr>
    </w:tbl>
    <w:p w14:paraId="7A43A560" w14:textId="77777777" w:rsidR="0090410C" w:rsidRDefault="00FE52EA">
      <w:pPr>
        <w:pStyle w:val="Heading2"/>
        <w:spacing w:before="300" w:after="150"/>
      </w:pPr>
      <w:r>
        <w:rPr>
          <w:b/>
          <w:bCs/>
        </w:rPr>
        <w:t>4.2 Hardware / Software Implementation &amp; Modern Tools Used</w:t>
      </w:r>
    </w:p>
    <w:p w14:paraId="102C3A4E" w14:textId="77777777" w:rsidR="0090410C" w:rsidRDefault="00FE52EA">
      <w:pPr>
        <w:pStyle w:val="Heading3"/>
        <w:spacing w:before="200" w:after="100"/>
      </w:pPr>
      <w:r>
        <w:rPr>
          <w:b/>
          <w:bCs/>
          <w:i/>
          <w:iCs/>
        </w:rPr>
        <w:t>Hardware</w:t>
      </w:r>
    </w:p>
    <w:p w14:paraId="0BC58181" w14:textId="77777777" w:rsidR="0090410C" w:rsidRDefault="00FE52EA">
      <w:pPr>
        <w:spacing w:after="160" w:line="276" w:lineRule="auto"/>
        <w:jc w:val="both"/>
      </w:pPr>
      <w:r>
        <w:t>The bedside node PCB integrates the AD8232 ECG analogue front-end, MAX30102 PPG module (I²C), MLX90614 non-contact temperature sensor (I²C), and a resistive respiration-band interface (analogue input) around the ESP32-WROOM-32 module. Electrode leads connect via a 3.5 mm shielded jack; the PPG sensor connects via a fingertip clip. Power is supplied by an integrated Li-Po cell with a TP4056-based charge controller, isolated from the patient-connected analogue front-end via a certified isolated DC-DC module a</w:t>
      </w:r>
      <w:r>
        <w:t>nd digital isolators on the I²C/analogue signal paths, per the design in Section 3.5.</w:t>
      </w:r>
    </w:p>
    <w:p w14:paraId="3305EA10" w14:textId="77777777" w:rsidR="0090410C" w:rsidRDefault="00FE52EA">
      <w:pPr>
        <w:pStyle w:val="Heading3"/>
        <w:spacing w:before="200" w:after="100"/>
      </w:pPr>
      <w:r>
        <w:rPr>
          <w:b/>
          <w:bCs/>
          <w:i/>
          <w:iCs/>
        </w:rPr>
        <w:t>Firmware / Software</w:t>
      </w:r>
    </w:p>
    <w:p w14:paraId="04F12422" w14:textId="77777777" w:rsidR="0090410C" w:rsidRDefault="00FE52EA">
      <w:pPr>
        <w:spacing w:after="160" w:line="276" w:lineRule="auto"/>
        <w:jc w:val="both"/>
      </w:pPr>
      <w:r>
        <w:t>Firmware (C++, Arduino/ESP-IDF framework) implements: (1) a hardware-timer-triggered ADC sampling routine for ECG at 250 Hz; (2) I²C polling of the MAX30102 at 100 Hz per channel with on-chip FIFO buffering; (3) a 2nd-order IIR notch filter (50 Hz, Q = 10) and a 4th-order Butterworth band-</w:t>
      </w:r>
      <w:r>
        <w:lastRenderedPageBreak/>
        <w:t>pass filter (0.5–40 Hz) applied to the ECG stream in real time; (4) a Pan-Tompkins-derived QRS-detection routine for beat-to-beat heart-rate estimation from the filtered ECG; (5) ratio-of-ratios SpO2 calculation from red/infrared PPG amplitudes; (6) JSON payload construction and MQTT publishing (QoS 1) to the local broker; and (7) a watchdog and reconnection routine for Wi-Fi/MQTT link resilience.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2800"/>
      </w:tblGrid>
      <w:tr w:rsidR="0090410C" w14:paraId="3789A1A7"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vAlign w:val="center"/>
          </w:tcPr>
          <w:p w14:paraId="3203E84C" w14:textId="77777777" w:rsidR="0090410C" w:rsidRDefault="00FE52EA">
            <w:pPr>
              <w:jc w:val="center"/>
            </w:pPr>
            <w:r>
              <w:rPr>
                <w:b/>
                <w:bCs/>
                <w:color w:val="FFFFFF"/>
                <w:sz w:val="20"/>
                <w:szCs w:val="20"/>
              </w:rPr>
              <w:t>Tool / Software / Equipment</w:t>
            </w:r>
          </w:p>
        </w:tc>
        <w:tc>
          <w:tcPr>
            <w:tcW w:w="3800" w:type="dxa"/>
            <w:shd w:val="clear" w:color="auto" w:fill="1F4E79"/>
            <w:tcMar>
              <w:top w:w="80" w:type="dxa"/>
              <w:left w:w="100" w:type="dxa"/>
              <w:bottom w:w="80" w:type="dxa"/>
              <w:right w:w="100" w:type="dxa"/>
            </w:tcMar>
            <w:vAlign w:val="center"/>
          </w:tcPr>
          <w:p w14:paraId="5AF36B13" w14:textId="77777777" w:rsidR="0090410C" w:rsidRDefault="00FE52EA">
            <w:pPr>
              <w:jc w:val="center"/>
            </w:pPr>
            <w:r>
              <w:rPr>
                <w:b/>
                <w:bCs/>
                <w:color w:val="FFFFFF"/>
                <w:sz w:val="20"/>
                <w:szCs w:val="20"/>
              </w:rPr>
              <w:t>Purpose</w:t>
            </w:r>
          </w:p>
        </w:tc>
        <w:tc>
          <w:tcPr>
            <w:tcW w:w="2800" w:type="dxa"/>
            <w:shd w:val="clear" w:color="auto" w:fill="1F4E79"/>
            <w:tcMar>
              <w:top w:w="80" w:type="dxa"/>
              <w:left w:w="100" w:type="dxa"/>
              <w:bottom w:w="80" w:type="dxa"/>
              <w:right w:w="100" w:type="dxa"/>
            </w:tcMar>
            <w:vAlign w:val="center"/>
          </w:tcPr>
          <w:p w14:paraId="475F8BF9" w14:textId="77777777" w:rsidR="0090410C" w:rsidRDefault="00FE52EA">
            <w:pPr>
              <w:jc w:val="center"/>
            </w:pPr>
            <w:r>
              <w:rPr>
                <w:b/>
                <w:bCs/>
                <w:color w:val="FFFFFF"/>
                <w:sz w:val="20"/>
                <w:szCs w:val="20"/>
              </w:rPr>
              <w:t>Stage Used</w:t>
            </w:r>
          </w:p>
        </w:tc>
      </w:tr>
      <w:tr w:rsidR="0090410C" w14:paraId="263F4A42" w14:textId="77777777">
        <w:tblPrEx>
          <w:tblCellMar>
            <w:top w:w="0" w:type="dxa"/>
            <w:bottom w:w="0" w:type="dxa"/>
          </w:tblCellMar>
        </w:tblPrEx>
        <w:tc>
          <w:tcPr>
            <w:tcW w:w="2400" w:type="dxa"/>
            <w:tcMar>
              <w:top w:w="80" w:type="dxa"/>
              <w:left w:w="100" w:type="dxa"/>
              <w:bottom w:w="80" w:type="dxa"/>
              <w:right w:w="100" w:type="dxa"/>
            </w:tcMar>
            <w:vAlign w:val="center"/>
          </w:tcPr>
          <w:p w14:paraId="360B6779" w14:textId="77777777" w:rsidR="0090410C" w:rsidRDefault="00FE52EA">
            <w:proofErr w:type="spellStart"/>
            <w:r>
              <w:rPr>
                <w:color w:val="000000"/>
                <w:sz w:val="20"/>
                <w:szCs w:val="20"/>
              </w:rPr>
              <w:t>KiCad</w:t>
            </w:r>
            <w:proofErr w:type="spellEnd"/>
          </w:p>
        </w:tc>
        <w:tc>
          <w:tcPr>
            <w:tcW w:w="3800" w:type="dxa"/>
            <w:tcMar>
              <w:top w:w="80" w:type="dxa"/>
              <w:left w:w="100" w:type="dxa"/>
              <w:bottom w:w="80" w:type="dxa"/>
              <w:right w:w="100" w:type="dxa"/>
            </w:tcMar>
            <w:vAlign w:val="center"/>
          </w:tcPr>
          <w:p w14:paraId="6E8D64B2" w14:textId="77777777" w:rsidR="0090410C" w:rsidRDefault="00FE52EA">
            <w:r>
              <w:rPr>
                <w:color w:val="000000"/>
                <w:sz w:val="20"/>
                <w:szCs w:val="20"/>
              </w:rPr>
              <w:t>Schematic capture and PCB layout of the bedside node</w:t>
            </w:r>
          </w:p>
        </w:tc>
        <w:tc>
          <w:tcPr>
            <w:tcW w:w="2800" w:type="dxa"/>
            <w:tcMar>
              <w:top w:w="80" w:type="dxa"/>
              <w:left w:w="100" w:type="dxa"/>
              <w:bottom w:w="80" w:type="dxa"/>
              <w:right w:w="100" w:type="dxa"/>
            </w:tcMar>
            <w:vAlign w:val="center"/>
          </w:tcPr>
          <w:p w14:paraId="415CF567" w14:textId="77777777" w:rsidR="0090410C" w:rsidRDefault="00FE52EA">
            <w:r>
              <w:rPr>
                <w:color w:val="000000"/>
                <w:sz w:val="20"/>
                <w:szCs w:val="20"/>
              </w:rPr>
              <w:t>Design</w:t>
            </w:r>
          </w:p>
        </w:tc>
      </w:tr>
      <w:tr w:rsidR="0090410C" w14:paraId="6A207C94" w14:textId="77777777">
        <w:tblPrEx>
          <w:tblCellMar>
            <w:top w:w="0" w:type="dxa"/>
            <w:bottom w:w="0" w:type="dxa"/>
          </w:tblCellMar>
        </w:tblPrEx>
        <w:tc>
          <w:tcPr>
            <w:tcW w:w="2400" w:type="dxa"/>
            <w:shd w:val="clear" w:color="auto" w:fill="EEF3F8"/>
            <w:tcMar>
              <w:top w:w="80" w:type="dxa"/>
              <w:left w:w="100" w:type="dxa"/>
              <w:bottom w:w="80" w:type="dxa"/>
              <w:right w:w="100" w:type="dxa"/>
            </w:tcMar>
            <w:vAlign w:val="center"/>
          </w:tcPr>
          <w:p w14:paraId="651097A5" w14:textId="77777777" w:rsidR="0090410C" w:rsidRDefault="00FE52EA">
            <w:proofErr w:type="spellStart"/>
            <w:r>
              <w:rPr>
                <w:color w:val="000000"/>
                <w:sz w:val="20"/>
                <w:szCs w:val="20"/>
              </w:rPr>
              <w:t>PlatformIO</w:t>
            </w:r>
            <w:proofErr w:type="spellEnd"/>
            <w:r>
              <w:rPr>
                <w:color w:val="000000"/>
                <w:sz w:val="20"/>
                <w:szCs w:val="20"/>
              </w:rPr>
              <w:t xml:space="preserve"> / Arduino IDE</w:t>
            </w:r>
          </w:p>
        </w:tc>
        <w:tc>
          <w:tcPr>
            <w:tcW w:w="3800" w:type="dxa"/>
            <w:shd w:val="clear" w:color="auto" w:fill="EEF3F8"/>
            <w:tcMar>
              <w:top w:w="80" w:type="dxa"/>
              <w:left w:w="100" w:type="dxa"/>
              <w:bottom w:w="80" w:type="dxa"/>
              <w:right w:w="100" w:type="dxa"/>
            </w:tcMar>
            <w:vAlign w:val="center"/>
          </w:tcPr>
          <w:p w14:paraId="489694B2" w14:textId="77777777" w:rsidR="0090410C" w:rsidRDefault="00FE52EA">
            <w:r>
              <w:rPr>
                <w:color w:val="000000"/>
                <w:sz w:val="20"/>
                <w:szCs w:val="20"/>
              </w:rPr>
              <w:t>Firmware development and flashing for ESP32</w:t>
            </w:r>
          </w:p>
        </w:tc>
        <w:tc>
          <w:tcPr>
            <w:tcW w:w="2800" w:type="dxa"/>
            <w:shd w:val="clear" w:color="auto" w:fill="EEF3F8"/>
            <w:tcMar>
              <w:top w:w="80" w:type="dxa"/>
              <w:left w:w="100" w:type="dxa"/>
              <w:bottom w:w="80" w:type="dxa"/>
              <w:right w:w="100" w:type="dxa"/>
            </w:tcMar>
            <w:vAlign w:val="center"/>
          </w:tcPr>
          <w:p w14:paraId="53D33EE3" w14:textId="77777777" w:rsidR="0090410C" w:rsidRDefault="00FE52EA">
            <w:r>
              <w:rPr>
                <w:color w:val="000000"/>
                <w:sz w:val="20"/>
                <w:szCs w:val="20"/>
              </w:rPr>
              <w:t>Implementation</w:t>
            </w:r>
          </w:p>
        </w:tc>
      </w:tr>
      <w:tr w:rsidR="0090410C" w14:paraId="317507CE" w14:textId="77777777">
        <w:tblPrEx>
          <w:tblCellMar>
            <w:top w:w="0" w:type="dxa"/>
            <w:bottom w:w="0" w:type="dxa"/>
          </w:tblCellMar>
        </w:tblPrEx>
        <w:tc>
          <w:tcPr>
            <w:tcW w:w="2400" w:type="dxa"/>
            <w:tcMar>
              <w:top w:w="80" w:type="dxa"/>
              <w:left w:w="100" w:type="dxa"/>
              <w:bottom w:w="80" w:type="dxa"/>
              <w:right w:w="100" w:type="dxa"/>
            </w:tcMar>
            <w:vAlign w:val="center"/>
          </w:tcPr>
          <w:p w14:paraId="7B582C1A" w14:textId="77777777" w:rsidR="0090410C" w:rsidRDefault="00FE52EA">
            <w:r>
              <w:rPr>
                <w:color w:val="000000"/>
                <w:sz w:val="20"/>
                <w:szCs w:val="20"/>
              </w:rPr>
              <w:t>MATLAB</w:t>
            </w:r>
          </w:p>
        </w:tc>
        <w:tc>
          <w:tcPr>
            <w:tcW w:w="3800" w:type="dxa"/>
            <w:tcMar>
              <w:top w:w="80" w:type="dxa"/>
              <w:left w:w="100" w:type="dxa"/>
              <w:bottom w:w="80" w:type="dxa"/>
              <w:right w:w="100" w:type="dxa"/>
            </w:tcMar>
            <w:vAlign w:val="center"/>
          </w:tcPr>
          <w:p w14:paraId="00A0E8B2" w14:textId="77777777" w:rsidR="0090410C" w:rsidRDefault="00FE52EA">
            <w:r>
              <w:rPr>
                <w:color w:val="000000"/>
                <w:sz w:val="20"/>
                <w:szCs w:val="20"/>
              </w:rPr>
              <w:t>Offline verification of digital filter frequency response before firmware porting</w:t>
            </w:r>
          </w:p>
        </w:tc>
        <w:tc>
          <w:tcPr>
            <w:tcW w:w="2800" w:type="dxa"/>
            <w:tcMar>
              <w:top w:w="80" w:type="dxa"/>
              <w:left w:w="100" w:type="dxa"/>
              <w:bottom w:w="80" w:type="dxa"/>
              <w:right w:w="100" w:type="dxa"/>
            </w:tcMar>
            <w:vAlign w:val="center"/>
          </w:tcPr>
          <w:p w14:paraId="380BA2E5" w14:textId="77777777" w:rsidR="0090410C" w:rsidRDefault="00FE52EA">
            <w:r>
              <w:rPr>
                <w:color w:val="000000"/>
                <w:sz w:val="20"/>
                <w:szCs w:val="20"/>
              </w:rPr>
              <w:t>Design &amp; Verification</w:t>
            </w:r>
          </w:p>
        </w:tc>
      </w:tr>
      <w:tr w:rsidR="0090410C" w14:paraId="68C191C6" w14:textId="77777777">
        <w:tblPrEx>
          <w:tblCellMar>
            <w:top w:w="0" w:type="dxa"/>
            <w:bottom w:w="0" w:type="dxa"/>
          </w:tblCellMar>
        </w:tblPrEx>
        <w:tc>
          <w:tcPr>
            <w:tcW w:w="2400" w:type="dxa"/>
            <w:shd w:val="clear" w:color="auto" w:fill="EEF3F8"/>
            <w:tcMar>
              <w:top w:w="80" w:type="dxa"/>
              <w:left w:w="100" w:type="dxa"/>
              <w:bottom w:w="80" w:type="dxa"/>
              <w:right w:w="100" w:type="dxa"/>
            </w:tcMar>
            <w:vAlign w:val="center"/>
          </w:tcPr>
          <w:p w14:paraId="71B93C41" w14:textId="77777777" w:rsidR="0090410C" w:rsidRDefault="00FE52EA">
            <w:proofErr w:type="spellStart"/>
            <w:r>
              <w:rPr>
                <w:color w:val="000000"/>
                <w:sz w:val="20"/>
                <w:szCs w:val="20"/>
              </w:rPr>
              <w:t>Mosquitto</w:t>
            </w:r>
            <w:proofErr w:type="spellEnd"/>
            <w:r>
              <w:rPr>
                <w:color w:val="000000"/>
                <w:sz w:val="20"/>
                <w:szCs w:val="20"/>
              </w:rPr>
              <w:t xml:space="preserve"> MQTT broker</w:t>
            </w:r>
          </w:p>
        </w:tc>
        <w:tc>
          <w:tcPr>
            <w:tcW w:w="3800" w:type="dxa"/>
            <w:shd w:val="clear" w:color="auto" w:fill="EEF3F8"/>
            <w:tcMar>
              <w:top w:w="80" w:type="dxa"/>
              <w:left w:w="100" w:type="dxa"/>
              <w:bottom w:w="80" w:type="dxa"/>
              <w:right w:w="100" w:type="dxa"/>
            </w:tcMar>
            <w:vAlign w:val="center"/>
          </w:tcPr>
          <w:p w14:paraId="6A498252" w14:textId="77777777" w:rsidR="0090410C" w:rsidRDefault="00FE52EA">
            <w:r>
              <w:rPr>
                <w:color w:val="000000"/>
                <w:sz w:val="20"/>
                <w:szCs w:val="20"/>
              </w:rPr>
              <w:t>Local message broker for sensor-to-gateway data transport</w:t>
            </w:r>
          </w:p>
        </w:tc>
        <w:tc>
          <w:tcPr>
            <w:tcW w:w="2800" w:type="dxa"/>
            <w:shd w:val="clear" w:color="auto" w:fill="EEF3F8"/>
            <w:tcMar>
              <w:top w:w="80" w:type="dxa"/>
              <w:left w:w="100" w:type="dxa"/>
              <w:bottom w:w="80" w:type="dxa"/>
              <w:right w:w="100" w:type="dxa"/>
            </w:tcMar>
            <w:vAlign w:val="center"/>
          </w:tcPr>
          <w:p w14:paraId="2119759B" w14:textId="77777777" w:rsidR="0090410C" w:rsidRDefault="00FE52EA">
            <w:r>
              <w:rPr>
                <w:color w:val="000000"/>
                <w:sz w:val="20"/>
                <w:szCs w:val="20"/>
              </w:rPr>
              <w:t>Implementation</w:t>
            </w:r>
          </w:p>
        </w:tc>
      </w:tr>
      <w:tr w:rsidR="0090410C" w14:paraId="26DB811E" w14:textId="77777777">
        <w:tblPrEx>
          <w:tblCellMar>
            <w:top w:w="0" w:type="dxa"/>
            <w:bottom w:w="0" w:type="dxa"/>
          </w:tblCellMar>
        </w:tblPrEx>
        <w:tc>
          <w:tcPr>
            <w:tcW w:w="2400" w:type="dxa"/>
            <w:tcMar>
              <w:top w:w="80" w:type="dxa"/>
              <w:left w:w="100" w:type="dxa"/>
              <w:bottom w:w="80" w:type="dxa"/>
              <w:right w:w="100" w:type="dxa"/>
            </w:tcMar>
            <w:vAlign w:val="center"/>
          </w:tcPr>
          <w:p w14:paraId="65024A4B" w14:textId="77777777" w:rsidR="0090410C" w:rsidRDefault="00FE52EA">
            <w:r>
              <w:rPr>
                <w:color w:val="000000"/>
                <w:sz w:val="20"/>
                <w:szCs w:val="20"/>
              </w:rPr>
              <w:t>Node-RED</w:t>
            </w:r>
          </w:p>
        </w:tc>
        <w:tc>
          <w:tcPr>
            <w:tcW w:w="3800" w:type="dxa"/>
            <w:tcMar>
              <w:top w:w="80" w:type="dxa"/>
              <w:left w:w="100" w:type="dxa"/>
              <w:bottom w:w="80" w:type="dxa"/>
              <w:right w:w="100" w:type="dxa"/>
            </w:tcMar>
            <w:vAlign w:val="center"/>
          </w:tcPr>
          <w:p w14:paraId="23E918A2" w14:textId="77777777" w:rsidR="0090410C" w:rsidRDefault="00FE52EA">
            <w:r>
              <w:rPr>
                <w:color w:val="000000"/>
                <w:sz w:val="20"/>
                <w:szCs w:val="20"/>
              </w:rPr>
              <w:t>Gateway logic: payload normalisation, NEWS2 scoring, alarm routing</w:t>
            </w:r>
          </w:p>
        </w:tc>
        <w:tc>
          <w:tcPr>
            <w:tcW w:w="2800" w:type="dxa"/>
            <w:tcMar>
              <w:top w:w="80" w:type="dxa"/>
              <w:left w:w="100" w:type="dxa"/>
              <w:bottom w:w="80" w:type="dxa"/>
              <w:right w:w="100" w:type="dxa"/>
            </w:tcMar>
            <w:vAlign w:val="center"/>
          </w:tcPr>
          <w:p w14:paraId="4062BC38" w14:textId="77777777" w:rsidR="0090410C" w:rsidRDefault="00FE52EA">
            <w:r>
              <w:rPr>
                <w:color w:val="000000"/>
                <w:sz w:val="20"/>
                <w:szCs w:val="20"/>
              </w:rPr>
              <w:t>Implementation</w:t>
            </w:r>
          </w:p>
        </w:tc>
      </w:tr>
      <w:tr w:rsidR="0090410C" w14:paraId="51833C6B" w14:textId="77777777">
        <w:tblPrEx>
          <w:tblCellMar>
            <w:top w:w="0" w:type="dxa"/>
            <w:bottom w:w="0" w:type="dxa"/>
          </w:tblCellMar>
        </w:tblPrEx>
        <w:tc>
          <w:tcPr>
            <w:tcW w:w="2400" w:type="dxa"/>
            <w:shd w:val="clear" w:color="auto" w:fill="EEF3F8"/>
            <w:tcMar>
              <w:top w:w="80" w:type="dxa"/>
              <w:left w:w="100" w:type="dxa"/>
              <w:bottom w:w="80" w:type="dxa"/>
              <w:right w:w="100" w:type="dxa"/>
            </w:tcMar>
            <w:vAlign w:val="center"/>
          </w:tcPr>
          <w:p w14:paraId="4DF52E65" w14:textId="77777777" w:rsidR="0090410C" w:rsidRDefault="00FE52EA">
            <w:proofErr w:type="spellStart"/>
            <w:r>
              <w:rPr>
                <w:color w:val="000000"/>
                <w:sz w:val="20"/>
                <w:szCs w:val="20"/>
              </w:rPr>
              <w:t>InfluxDB</w:t>
            </w:r>
            <w:proofErr w:type="spellEnd"/>
          </w:p>
        </w:tc>
        <w:tc>
          <w:tcPr>
            <w:tcW w:w="3800" w:type="dxa"/>
            <w:shd w:val="clear" w:color="auto" w:fill="EEF3F8"/>
            <w:tcMar>
              <w:top w:w="80" w:type="dxa"/>
              <w:left w:w="100" w:type="dxa"/>
              <w:bottom w:w="80" w:type="dxa"/>
              <w:right w:w="100" w:type="dxa"/>
            </w:tcMar>
            <w:vAlign w:val="center"/>
          </w:tcPr>
          <w:p w14:paraId="5201B201" w14:textId="77777777" w:rsidR="0090410C" w:rsidRDefault="00FE52EA">
            <w:r>
              <w:rPr>
                <w:color w:val="000000"/>
                <w:sz w:val="20"/>
                <w:szCs w:val="20"/>
              </w:rPr>
              <w:t>Time-series storage of all vital-sign channels</w:t>
            </w:r>
          </w:p>
        </w:tc>
        <w:tc>
          <w:tcPr>
            <w:tcW w:w="2800" w:type="dxa"/>
            <w:shd w:val="clear" w:color="auto" w:fill="EEF3F8"/>
            <w:tcMar>
              <w:top w:w="80" w:type="dxa"/>
              <w:left w:w="100" w:type="dxa"/>
              <w:bottom w:w="80" w:type="dxa"/>
              <w:right w:w="100" w:type="dxa"/>
            </w:tcMar>
            <w:vAlign w:val="center"/>
          </w:tcPr>
          <w:p w14:paraId="2616BDFC" w14:textId="77777777" w:rsidR="0090410C" w:rsidRDefault="00FE52EA">
            <w:r>
              <w:rPr>
                <w:color w:val="000000"/>
                <w:sz w:val="20"/>
                <w:szCs w:val="20"/>
              </w:rPr>
              <w:t>Implementation</w:t>
            </w:r>
          </w:p>
        </w:tc>
      </w:tr>
      <w:tr w:rsidR="0090410C" w14:paraId="5222B672" w14:textId="77777777">
        <w:tblPrEx>
          <w:tblCellMar>
            <w:top w:w="0" w:type="dxa"/>
            <w:bottom w:w="0" w:type="dxa"/>
          </w:tblCellMar>
        </w:tblPrEx>
        <w:tc>
          <w:tcPr>
            <w:tcW w:w="2400" w:type="dxa"/>
            <w:tcMar>
              <w:top w:w="80" w:type="dxa"/>
              <w:left w:w="100" w:type="dxa"/>
              <w:bottom w:w="80" w:type="dxa"/>
              <w:right w:w="100" w:type="dxa"/>
            </w:tcMar>
            <w:vAlign w:val="center"/>
          </w:tcPr>
          <w:p w14:paraId="32B1C6D7" w14:textId="77777777" w:rsidR="0090410C" w:rsidRDefault="00FE52EA">
            <w:r>
              <w:rPr>
                <w:color w:val="000000"/>
                <w:sz w:val="20"/>
                <w:szCs w:val="20"/>
              </w:rPr>
              <w:t>Grafana</w:t>
            </w:r>
          </w:p>
        </w:tc>
        <w:tc>
          <w:tcPr>
            <w:tcW w:w="3800" w:type="dxa"/>
            <w:tcMar>
              <w:top w:w="80" w:type="dxa"/>
              <w:left w:w="100" w:type="dxa"/>
              <w:bottom w:w="80" w:type="dxa"/>
              <w:right w:w="100" w:type="dxa"/>
            </w:tcMar>
            <w:vAlign w:val="center"/>
          </w:tcPr>
          <w:p w14:paraId="6925E425" w14:textId="77777777" w:rsidR="0090410C" w:rsidRDefault="00FE52EA">
            <w:r>
              <w:rPr>
                <w:color w:val="000000"/>
                <w:sz w:val="20"/>
                <w:szCs w:val="20"/>
              </w:rPr>
              <w:t>Real-time multi-bed dashboard and historical trend visualisation</w:t>
            </w:r>
          </w:p>
        </w:tc>
        <w:tc>
          <w:tcPr>
            <w:tcW w:w="2800" w:type="dxa"/>
            <w:tcMar>
              <w:top w:w="80" w:type="dxa"/>
              <w:left w:w="100" w:type="dxa"/>
              <w:bottom w:w="80" w:type="dxa"/>
              <w:right w:w="100" w:type="dxa"/>
            </w:tcMar>
            <w:vAlign w:val="center"/>
          </w:tcPr>
          <w:p w14:paraId="6DAE4890" w14:textId="77777777" w:rsidR="0090410C" w:rsidRDefault="00FE52EA">
            <w:r>
              <w:rPr>
                <w:color w:val="000000"/>
                <w:sz w:val="20"/>
                <w:szCs w:val="20"/>
              </w:rPr>
              <w:t>Implementation</w:t>
            </w:r>
          </w:p>
        </w:tc>
      </w:tr>
      <w:tr w:rsidR="0090410C" w14:paraId="48BDCDFB" w14:textId="77777777">
        <w:tblPrEx>
          <w:tblCellMar>
            <w:top w:w="0" w:type="dxa"/>
            <w:bottom w:w="0" w:type="dxa"/>
          </w:tblCellMar>
        </w:tblPrEx>
        <w:tc>
          <w:tcPr>
            <w:tcW w:w="2400" w:type="dxa"/>
            <w:shd w:val="clear" w:color="auto" w:fill="EEF3F8"/>
            <w:tcMar>
              <w:top w:w="80" w:type="dxa"/>
              <w:left w:w="100" w:type="dxa"/>
              <w:bottom w:w="80" w:type="dxa"/>
              <w:right w:w="100" w:type="dxa"/>
            </w:tcMar>
            <w:vAlign w:val="center"/>
          </w:tcPr>
          <w:p w14:paraId="18BE1041" w14:textId="77777777" w:rsidR="0090410C" w:rsidRDefault="00FE52EA">
            <w:r>
              <w:rPr>
                <w:color w:val="000000"/>
                <w:sz w:val="20"/>
                <w:szCs w:val="20"/>
              </w:rPr>
              <w:t>Reference patient monitor</w:t>
            </w:r>
          </w:p>
        </w:tc>
        <w:tc>
          <w:tcPr>
            <w:tcW w:w="3800" w:type="dxa"/>
            <w:shd w:val="clear" w:color="auto" w:fill="EEF3F8"/>
            <w:tcMar>
              <w:top w:w="80" w:type="dxa"/>
              <w:left w:w="100" w:type="dxa"/>
              <w:bottom w:w="80" w:type="dxa"/>
              <w:right w:w="100" w:type="dxa"/>
            </w:tcMar>
            <w:vAlign w:val="center"/>
          </w:tcPr>
          <w:p w14:paraId="4E82431D" w14:textId="77777777" w:rsidR="0090410C" w:rsidRDefault="00FE52EA">
            <w:r>
              <w:rPr>
                <w:color w:val="000000"/>
                <w:sz w:val="20"/>
                <w:szCs w:val="20"/>
              </w:rPr>
              <w:t>Ground-truth comparison for accuracy validation</w:t>
            </w:r>
          </w:p>
        </w:tc>
        <w:tc>
          <w:tcPr>
            <w:tcW w:w="2800" w:type="dxa"/>
            <w:shd w:val="clear" w:color="auto" w:fill="EEF3F8"/>
            <w:tcMar>
              <w:top w:w="80" w:type="dxa"/>
              <w:left w:w="100" w:type="dxa"/>
              <w:bottom w:w="80" w:type="dxa"/>
              <w:right w:w="100" w:type="dxa"/>
            </w:tcMar>
            <w:vAlign w:val="center"/>
          </w:tcPr>
          <w:p w14:paraId="76557D88" w14:textId="77777777" w:rsidR="0090410C" w:rsidRDefault="00FE52EA">
            <w:r>
              <w:rPr>
                <w:color w:val="000000"/>
                <w:sz w:val="20"/>
                <w:szCs w:val="20"/>
              </w:rPr>
              <w:t>Testing</w:t>
            </w:r>
          </w:p>
        </w:tc>
      </w:tr>
    </w:tbl>
    <w:p w14:paraId="3493EE86"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2A326A71" w14:textId="77777777" w:rsidR="0090410C" w:rsidRDefault="00FE52EA">
      <w:pPr>
        <w:spacing w:after="200"/>
        <w:jc w:val="center"/>
      </w:pPr>
      <w:r>
        <w:rPr>
          <w:i/>
          <w:iCs/>
          <w:sz w:val="20"/>
          <w:szCs w:val="20"/>
        </w:rPr>
        <w:t>Figure 4.1: Prototype bedside acquisition node (assembled PCB and enclosure)</w:t>
      </w:r>
    </w:p>
    <w:p w14:paraId="6B2A29C5"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4B9157A9" w14:textId="77777777" w:rsidR="0090410C" w:rsidRDefault="00FE52EA">
      <w:pPr>
        <w:spacing w:after="200"/>
        <w:jc w:val="center"/>
      </w:pPr>
      <w:r>
        <w:rPr>
          <w:i/>
          <w:iCs/>
          <w:sz w:val="20"/>
          <w:szCs w:val="20"/>
        </w:rPr>
        <w:t>Figure 4.2: Grafana dashboard — multi-bed real-time view with alarm panel</w:t>
      </w:r>
    </w:p>
    <w:p w14:paraId="21DCDA38" w14:textId="77777777" w:rsidR="0090410C" w:rsidRDefault="00FE52EA">
      <w:pPr>
        <w:pStyle w:val="Heading2"/>
        <w:spacing w:before="300" w:after="150"/>
      </w:pPr>
      <w:r>
        <w:rPr>
          <w:b/>
          <w:bCs/>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600"/>
      </w:tblGrid>
      <w:tr w:rsidR="0090410C" w14:paraId="166DD43E"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vAlign w:val="center"/>
          </w:tcPr>
          <w:p w14:paraId="30AC586F" w14:textId="77777777" w:rsidR="0090410C" w:rsidRDefault="00FE52EA">
            <w:pPr>
              <w:jc w:val="center"/>
            </w:pPr>
            <w:r>
              <w:rPr>
                <w:b/>
                <w:bCs/>
                <w:color w:val="FFFFFF"/>
                <w:sz w:val="20"/>
                <w:szCs w:val="20"/>
              </w:rPr>
              <w:t>Requirement</w:t>
            </w:r>
          </w:p>
        </w:tc>
        <w:tc>
          <w:tcPr>
            <w:tcW w:w="4200" w:type="dxa"/>
            <w:shd w:val="clear" w:color="auto" w:fill="1F4E79"/>
            <w:tcMar>
              <w:top w:w="80" w:type="dxa"/>
              <w:left w:w="100" w:type="dxa"/>
              <w:bottom w:w="80" w:type="dxa"/>
              <w:right w:w="100" w:type="dxa"/>
            </w:tcMar>
            <w:vAlign w:val="center"/>
          </w:tcPr>
          <w:p w14:paraId="5EC955BE" w14:textId="77777777" w:rsidR="0090410C" w:rsidRDefault="00FE52EA">
            <w:pPr>
              <w:jc w:val="center"/>
            </w:pPr>
            <w:r>
              <w:rPr>
                <w:b/>
                <w:bCs/>
                <w:color w:val="FFFFFF"/>
                <w:sz w:val="20"/>
                <w:szCs w:val="20"/>
              </w:rPr>
              <w:t>Test Method</w:t>
            </w:r>
          </w:p>
        </w:tc>
        <w:tc>
          <w:tcPr>
            <w:tcW w:w="2600" w:type="dxa"/>
            <w:shd w:val="clear" w:color="auto" w:fill="1F4E79"/>
            <w:tcMar>
              <w:top w:w="80" w:type="dxa"/>
              <w:left w:w="100" w:type="dxa"/>
              <w:bottom w:w="80" w:type="dxa"/>
              <w:right w:w="100" w:type="dxa"/>
            </w:tcMar>
            <w:vAlign w:val="center"/>
          </w:tcPr>
          <w:p w14:paraId="6CEB356F" w14:textId="77777777" w:rsidR="0090410C" w:rsidRDefault="00FE52EA">
            <w:pPr>
              <w:jc w:val="center"/>
            </w:pPr>
            <w:r>
              <w:rPr>
                <w:b/>
                <w:bCs/>
                <w:color w:val="FFFFFF"/>
                <w:sz w:val="20"/>
                <w:szCs w:val="20"/>
              </w:rPr>
              <w:t>Acceptance Criterion</w:t>
            </w:r>
          </w:p>
        </w:tc>
      </w:tr>
      <w:tr w:rsidR="0090410C" w14:paraId="3E1711D7" w14:textId="77777777">
        <w:tblPrEx>
          <w:tblCellMar>
            <w:top w:w="0" w:type="dxa"/>
            <w:bottom w:w="0" w:type="dxa"/>
          </w:tblCellMar>
        </w:tblPrEx>
        <w:tc>
          <w:tcPr>
            <w:tcW w:w="2200" w:type="dxa"/>
            <w:tcMar>
              <w:top w:w="80" w:type="dxa"/>
              <w:left w:w="100" w:type="dxa"/>
              <w:bottom w:w="80" w:type="dxa"/>
              <w:right w:w="100" w:type="dxa"/>
            </w:tcMar>
            <w:vAlign w:val="center"/>
          </w:tcPr>
          <w:p w14:paraId="0E741E2D" w14:textId="77777777" w:rsidR="0090410C" w:rsidRDefault="00FE52EA">
            <w:r>
              <w:rPr>
                <w:color w:val="000000"/>
                <w:sz w:val="20"/>
                <w:szCs w:val="20"/>
              </w:rPr>
              <w:t>ECG sampling fidelity</w:t>
            </w:r>
          </w:p>
        </w:tc>
        <w:tc>
          <w:tcPr>
            <w:tcW w:w="4200" w:type="dxa"/>
            <w:tcMar>
              <w:top w:w="80" w:type="dxa"/>
              <w:left w:w="100" w:type="dxa"/>
              <w:bottom w:w="80" w:type="dxa"/>
              <w:right w:w="100" w:type="dxa"/>
            </w:tcMar>
            <w:vAlign w:val="center"/>
          </w:tcPr>
          <w:p w14:paraId="17B65B0C" w14:textId="77777777" w:rsidR="0090410C" w:rsidRDefault="00FE52EA">
            <w:r>
              <w:rPr>
                <w:color w:val="000000"/>
                <w:sz w:val="20"/>
                <w:szCs w:val="20"/>
              </w:rPr>
              <w:t>Bench test with signal generator producing known synthetic ECG waveform; compare captured vs reference waveform</w:t>
            </w:r>
          </w:p>
        </w:tc>
        <w:tc>
          <w:tcPr>
            <w:tcW w:w="2600" w:type="dxa"/>
            <w:tcMar>
              <w:top w:w="80" w:type="dxa"/>
              <w:left w:w="100" w:type="dxa"/>
              <w:bottom w:w="80" w:type="dxa"/>
              <w:right w:w="100" w:type="dxa"/>
            </w:tcMar>
            <w:vAlign w:val="center"/>
          </w:tcPr>
          <w:p w14:paraId="49CFA5C3" w14:textId="77777777" w:rsidR="0090410C" w:rsidRDefault="00FE52EA">
            <w:r>
              <w:rPr>
                <w:color w:val="000000"/>
                <w:sz w:val="20"/>
                <w:szCs w:val="20"/>
              </w:rPr>
              <w:t xml:space="preserve">R-peak timing error &lt; 4 </w:t>
            </w:r>
            <w:proofErr w:type="spellStart"/>
            <w:r>
              <w:rPr>
                <w:color w:val="000000"/>
                <w:sz w:val="20"/>
                <w:szCs w:val="20"/>
              </w:rPr>
              <w:t>ms</w:t>
            </w:r>
            <w:proofErr w:type="spellEnd"/>
            <w:r>
              <w:rPr>
                <w:color w:val="000000"/>
                <w:sz w:val="20"/>
                <w:szCs w:val="20"/>
              </w:rPr>
              <w:t>; amplitude error &lt; 5%</w:t>
            </w:r>
          </w:p>
        </w:tc>
      </w:tr>
      <w:tr w:rsidR="0090410C" w14:paraId="1518527F"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16144371" w14:textId="77777777" w:rsidR="0090410C" w:rsidRDefault="00FE52EA">
            <w:r>
              <w:rPr>
                <w:color w:val="000000"/>
                <w:sz w:val="20"/>
                <w:szCs w:val="20"/>
              </w:rPr>
              <w:t>Heart-rate accuracy</w:t>
            </w:r>
          </w:p>
        </w:tc>
        <w:tc>
          <w:tcPr>
            <w:tcW w:w="4200" w:type="dxa"/>
            <w:shd w:val="clear" w:color="auto" w:fill="EEF3F8"/>
            <w:tcMar>
              <w:top w:w="80" w:type="dxa"/>
              <w:left w:w="100" w:type="dxa"/>
              <w:bottom w:w="80" w:type="dxa"/>
              <w:right w:w="100" w:type="dxa"/>
            </w:tcMar>
            <w:vAlign w:val="center"/>
          </w:tcPr>
          <w:p w14:paraId="226C13D4" w14:textId="77777777" w:rsidR="0090410C" w:rsidRDefault="00FE52EA">
            <w:r>
              <w:rPr>
                <w:color w:val="000000"/>
                <w:sz w:val="20"/>
                <w:szCs w:val="20"/>
              </w:rPr>
              <w:t xml:space="preserve">Simultaneous measurement on 15 </w:t>
            </w:r>
            <w:proofErr w:type="gramStart"/>
            <w:r>
              <w:rPr>
                <w:color w:val="000000"/>
                <w:sz w:val="20"/>
                <w:szCs w:val="20"/>
              </w:rPr>
              <w:t>volunteers</w:t>
            </w:r>
            <w:proofErr w:type="gramEnd"/>
            <w:r>
              <w:rPr>
                <w:color w:val="000000"/>
                <w:sz w:val="20"/>
                <w:szCs w:val="20"/>
              </w:rPr>
              <w:t xml:space="preserve"> vs reference monitor over 5-minute sessions</w:t>
            </w:r>
          </w:p>
        </w:tc>
        <w:tc>
          <w:tcPr>
            <w:tcW w:w="2600" w:type="dxa"/>
            <w:shd w:val="clear" w:color="auto" w:fill="EEF3F8"/>
            <w:tcMar>
              <w:top w:w="80" w:type="dxa"/>
              <w:left w:w="100" w:type="dxa"/>
              <w:bottom w:w="80" w:type="dxa"/>
              <w:right w:w="100" w:type="dxa"/>
            </w:tcMar>
            <w:vAlign w:val="center"/>
          </w:tcPr>
          <w:p w14:paraId="27417453" w14:textId="77777777" w:rsidR="0090410C" w:rsidRDefault="00FE52EA">
            <w:r>
              <w:rPr>
                <w:color w:val="000000"/>
                <w:sz w:val="20"/>
                <w:szCs w:val="20"/>
              </w:rPr>
              <w:t>Mean absolute error ≤ 2 bpm</w:t>
            </w:r>
          </w:p>
        </w:tc>
      </w:tr>
      <w:tr w:rsidR="0090410C" w14:paraId="3BB28CA5" w14:textId="77777777">
        <w:tblPrEx>
          <w:tblCellMar>
            <w:top w:w="0" w:type="dxa"/>
            <w:bottom w:w="0" w:type="dxa"/>
          </w:tblCellMar>
        </w:tblPrEx>
        <w:tc>
          <w:tcPr>
            <w:tcW w:w="2200" w:type="dxa"/>
            <w:tcMar>
              <w:top w:w="80" w:type="dxa"/>
              <w:left w:w="100" w:type="dxa"/>
              <w:bottom w:w="80" w:type="dxa"/>
              <w:right w:w="100" w:type="dxa"/>
            </w:tcMar>
            <w:vAlign w:val="center"/>
          </w:tcPr>
          <w:p w14:paraId="61218A68" w14:textId="77777777" w:rsidR="0090410C" w:rsidRDefault="00FE52EA">
            <w:r>
              <w:rPr>
                <w:color w:val="000000"/>
                <w:sz w:val="20"/>
                <w:szCs w:val="20"/>
              </w:rPr>
              <w:t>SpO2 accuracy</w:t>
            </w:r>
          </w:p>
        </w:tc>
        <w:tc>
          <w:tcPr>
            <w:tcW w:w="4200" w:type="dxa"/>
            <w:tcMar>
              <w:top w:w="80" w:type="dxa"/>
              <w:left w:w="100" w:type="dxa"/>
              <w:bottom w:w="80" w:type="dxa"/>
              <w:right w:w="100" w:type="dxa"/>
            </w:tcMar>
            <w:vAlign w:val="center"/>
          </w:tcPr>
          <w:p w14:paraId="5EC7A16E" w14:textId="77777777" w:rsidR="0090410C" w:rsidRDefault="00FE52EA">
            <w:r>
              <w:rPr>
                <w:color w:val="000000"/>
                <w:sz w:val="20"/>
                <w:szCs w:val="20"/>
              </w:rPr>
              <w:t xml:space="preserve">Simultaneous measurement on 15 </w:t>
            </w:r>
            <w:proofErr w:type="gramStart"/>
            <w:r>
              <w:rPr>
                <w:color w:val="000000"/>
                <w:sz w:val="20"/>
                <w:szCs w:val="20"/>
              </w:rPr>
              <w:t>volunteers</w:t>
            </w:r>
            <w:proofErr w:type="gramEnd"/>
            <w:r>
              <w:rPr>
                <w:color w:val="000000"/>
                <w:sz w:val="20"/>
                <w:szCs w:val="20"/>
              </w:rPr>
              <w:t xml:space="preserve"> vs reference pulse oximeter across resting and mild-hypoxia-simulated (breath-hold, IRB-approved protocol) conditions</w:t>
            </w:r>
          </w:p>
        </w:tc>
        <w:tc>
          <w:tcPr>
            <w:tcW w:w="2600" w:type="dxa"/>
            <w:tcMar>
              <w:top w:w="80" w:type="dxa"/>
              <w:left w:w="100" w:type="dxa"/>
              <w:bottom w:w="80" w:type="dxa"/>
              <w:right w:w="100" w:type="dxa"/>
            </w:tcMar>
            <w:vAlign w:val="center"/>
          </w:tcPr>
          <w:p w14:paraId="2B88D726" w14:textId="77777777" w:rsidR="0090410C" w:rsidRDefault="00FE52EA">
            <w:r>
              <w:rPr>
                <w:color w:val="000000"/>
                <w:sz w:val="20"/>
                <w:szCs w:val="20"/>
              </w:rPr>
              <w:t>Mean absolute error ≤ 2% in 90–100% range</w:t>
            </w:r>
          </w:p>
        </w:tc>
      </w:tr>
      <w:tr w:rsidR="0090410C" w14:paraId="6156D15D"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4BCA667D" w14:textId="77777777" w:rsidR="0090410C" w:rsidRDefault="00FE52EA">
            <w:r>
              <w:rPr>
                <w:color w:val="000000"/>
                <w:sz w:val="20"/>
                <w:szCs w:val="20"/>
              </w:rPr>
              <w:lastRenderedPageBreak/>
              <w:t>Temperature accuracy</w:t>
            </w:r>
          </w:p>
        </w:tc>
        <w:tc>
          <w:tcPr>
            <w:tcW w:w="4200" w:type="dxa"/>
            <w:shd w:val="clear" w:color="auto" w:fill="EEF3F8"/>
            <w:tcMar>
              <w:top w:w="80" w:type="dxa"/>
              <w:left w:w="100" w:type="dxa"/>
              <w:bottom w:w="80" w:type="dxa"/>
              <w:right w:w="100" w:type="dxa"/>
            </w:tcMar>
            <w:vAlign w:val="center"/>
          </w:tcPr>
          <w:p w14:paraId="2ECAAD5E" w14:textId="77777777" w:rsidR="0090410C" w:rsidRDefault="00FE52EA">
            <w:r>
              <w:rPr>
                <w:color w:val="000000"/>
                <w:sz w:val="20"/>
                <w:szCs w:val="20"/>
              </w:rPr>
              <w:t>Comparison against calibrated reference thermometer at controlled distances (2–5 cm)</w:t>
            </w:r>
          </w:p>
        </w:tc>
        <w:tc>
          <w:tcPr>
            <w:tcW w:w="2600" w:type="dxa"/>
            <w:shd w:val="clear" w:color="auto" w:fill="EEF3F8"/>
            <w:tcMar>
              <w:top w:w="80" w:type="dxa"/>
              <w:left w:w="100" w:type="dxa"/>
              <w:bottom w:w="80" w:type="dxa"/>
              <w:right w:w="100" w:type="dxa"/>
            </w:tcMar>
            <w:vAlign w:val="center"/>
          </w:tcPr>
          <w:p w14:paraId="3069AE77" w14:textId="77777777" w:rsidR="0090410C" w:rsidRDefault="00FE52EA">
            <w:r>
              <w:rPr>
                <w:color w:val="000000"/>
                <w:sz w:val="20"/>
                <w:szCs w:val="20"/>
              </w:rPr>
              <w:t>Mean absolute error ≤ 0.2°C</w:t>
            </w:r>
          </w:p>
        </w:tc>
      </w:tr>
      <w:tr w:rsidR="0090410C" w14:paraId="1A724E5A" w14:textId="77777777">
        <w:tblPrEx>
          <w:tblCellMar>
            <w:top w:w="0" w:type="dxa"/>
            <w:bottom w:w="0" w:type="dxa"/>
          </w:tblCellMar>
        </w:tblPrEx>
        <w:tc>
          <w:tcPr>
            <w:tcW w:w="2200" w:type="dxa"/>
            <w:tcMar>
              <w:top w:w="80" w:type="dxa"/>
              <w:left w:w="100" w:type="dxa"/>
              <w:bottom w:w="80" w:type="dxa"/>
              <w:right w:w="100" w:type="dxa"/>
            </w:tcMar>
            <w:vAlign w:val="center"/>
          </w:tcPr>
          <w:p w14:paraId="5AAAB739" w14:textId="77777777" w:rsidR="0090410C" w:rsidRDefault="00FE52EA">
            <w:r>
              <w:rPr>
                <w:color w:val="000000"/>
                <w:sz w:val="20"/>
                <w:szCs w:val="20"/>
              </w:rPr>
              <w:t>End-to-end alarm latency</w:t>
            </w:r>
          </w:p>
        </w:tc>
        <w:tc>
          <w:tcPr>
            <w:tcW w:w="4200" w:type="dxa"/>
            <w:tcMar>
              <w:top w:w="80" w:type="dxa"/>
              <w:left w:w="100" w:type="dxa"/>
              <w:bottom w:w="80" w:type="dxa"/>
              <w:right w:w="100" w:type="dxa"/>
            </w:tcMar>
            <w:vAlign w:val="center"/>
          </w:tcPr>
          <w:p w14:paraId="6243E8C3" w14:textId="77777777" w:rsidR="0090410C" w:rsidRDefault="00FE52EA">
            <w:r>
              <w:rPr>
                <w:color w:val="000000"/>
                <w:sz w:val="20"/>
                <w:szCs w:val="20"/>
              </w:rPr>
              <w:t>Inject simulated threshold-breach event at sensor input; measure time to dashboard alarm display</w:t>
            </w:r>
          </w:p>
        </w:tc>
        <w:tc>
          <w:tcPr>
            <w:tcW w:w="2600" w:type="dxa"/>
            <w:tcMar>
              <w:top w:w="80" w:type="dxa"/>
              <w:left w:w="100" w:type="dxa"/>
              <w:bottom w:w="80" w:type="dxa"/>
              <w:right w:w="100" w:type="dxa"/>
            </w:tcMar>
            <w:vAlign w:val="center"/>
          </w:tcPr>
          <w:p w14:paraId="62455F9F" w14:textId="77777777" w:rsidR="0090410C" w:rsidRDefault="00FE52EA">
            <w:r>
              <w:rPr>
                <w:color w:val="000000"/>
                <w:sz w:val="20"/>
                <w:szCs w:val="20"/>
              </w:rPr>
              <w:t>≤ 3 seconds, 40 trials</w:t>
            </w:r>
          </w:p>
        </w:tc>
      </w:tr>
      <w:tr w:rsidR="0090410C" w14:paraId="40C9EFEA" w14:textId="77777777">
        <w:tblPrEx>
          <w:tblCellMar>
            <w:top w:w="0" w:type="dxa"/>
            <w:bottom w:w="0" w:type="dxa"/>
          </w:tblCellMar>
        </w:tblPrEx>
        <w:tc>
          <w:tcPr>
            <w:tcW w:w="2200" w:type="dxa"/>
            <w:shd w:val="clear" w:color="auto" w:fill="EEF3F8"/>
            <w:tcMar>
              <w:top w:w="80" w:type="dxa"/>
              <w:left w:w="100" w:type="dxa"/>
              <w:bottom w:w="80" w:type="dxa"/>
              <w:right w:w="100" w:type="dxa"/>
            </w:tcMar>
            <w:vAlign w:val="center"/>
          </w:tcPr>
          <w:p w14:paraId="2E348247" w14:textId="77777777" w:rsidR="0090410C" w:rsidRDefault="00FE52EA">
            <w:r>
              <w:rPr>
                <w:color w:val="000000"/>
                <w:sz w:val="20"/>
                <w:szCs w:val="20"/>
              </w:rPr>
              <w:t>Wireless link reliability</w:t>
            </w:r>
          </w:p>
        </w:tc>
        <w:tc>
          <w:tcPr>
            <w:tcW w:w="4200" w:type="dxa"/>
            <w:shd w:val="clear" w:color="auto" w:fill="EEF3F8"/>
            <w:tcMar>
              <w:top w:w="80" w:type="dxa"/>
              <w:left w:w="100" w:type="dxa"/>
              <w:bottom w:w="80" w:type="dxa"/>
              <w:right w:w="100" w:type="dxa"/>
            </w:tcMar>
            <w:vAlign w:val="center"/>
          </w:tcPr>
          <w:p w14:paraId="2F769E62" w14:textId="77777777" w:rsidR="0090410C" w:rsidRDefault="00FE52EA">
            <w:r>
              <w:rPr>
                <w:color w:val="000000"/>
                <w:sz w:val="20"/>
                <w:szCs w:val="20"/>
              </w:rPr>
              <w:t>8 nodes transmitting continuously for 48 hours; log dropped/retried MQTT messages</w:t>
            </w:r>
          </w:p>
        </w:tc>
        <w:tc>
          <w:tcPr>
            <w:tcW w:w="2600" w:type="dxa"/>
            <w:shd w:val="clear" w:color="auto" w:fill="EEF3F8"/>
            <w:tcMar>
              <w:top w:w="80" w:type="dxa"/>
              <w:left w:w="100" w:type="dxa"/>
              <w:bottom w:w="80" w:type="dxa"/>
              <w:right w:w="100" w:type="dxa"/>
            </w:tcMar>
            <w:vAlign w:val="center"/>
          </w:tcPr>
          <w:p w14:paraId="74A6DF1A" w14:textId="77777777" w:rsidR="0090410C" w:rsidRDefault="00FE52EA">
            <w:r>
              <w:rPr>
                <w:color w:val="000000"/>
                <w:sz w:val="20"/>
                <w:szCs w:val="20"/>
              </w:rPr>
              <w:t>≥ 99% message delivery success</w:t>
            </w:r>
          </w:p>
        </w:tc>
      </w:tr>
      <w:tr w:rsidR="0090410C" w14:paraId="3C77A304" w14:textId="77777777">
        <w:tblPrEx>
          <w:tblCellMar>
            <w:top w:w="0" w:type="dxa"/>
            <w:bottom w:w="0" w:type="dxa"/>
          </w:tblCellMar>
        </w:tblPrEx>
        <w:tc>
          <w:tcPr>
            <w:tcW w:w="2200" w:type="dxa"/>
            <w:tcMar>
              <w:top w:w="80" w:type="dxa"/>
              <w:left w:w="100" w:type="dxa"/>
              <w:bottom w:w="80" w:type="dxa"/>
              <w:right w:w="100" w:type="dxa"/>
            </w:tcMar>
            <w:vAlign w:val="center"/>
          </w:tcPr>
          <w:p w14:paraId="1E05CD6F" w14:textId="77777777" w:rsidR="0090410C" w:rsidRDefault="00FE52EA">
            <w:r>
              <w:rPr>
                <w:color w:val="000000"/>
                <w:sz w:val="20"/>
                <w:szCs w:val="20"/>
              </w:rPr>
              <w:t>Patient electrical safety (leakage current)</w:t>
            </w:r>
          </w:p>
        </w:tc>
        <w:tc>
          <w:tcPr>
            <w:tcW w:w="4200" w:type="dxa"/>
            <w:tcMar>
              <w:top w:w="80" w:type="dxa"/>
              <w:left w:w="100" w:type="dxa"/>
              <w:bottom w:w="80" w:type="dxa"/>
              <w:right w:w="100" w:type="dxa"/>
            </w:tcMar>
            <w:vAlign w:val="center"/>
          </w:tcPr>
          <w:p w14:paraId="5FA6E49A" w14:textId="77777777" w:rsidR="0090410C" w:rsidRDefault="00FE52EA">
            <w:r>
              <w:rPr>
                <w:color w:val="000000"/>
                <w:sz w:val="20"/>
                <w:szCs w:val="20"/>
              </w:rPr>
              <w:t>Bench measurement of leakage current across isolation barrier per IEC 60601-1 test method</w:t>
            </w:r>
          </w:p>
        </w:tc>
        <w:tc>
          <w:tcPr>
            <w:tcW w:w="2600" w:type="dxa"/>
            <w:tcMar>
              <w:top w:w="80" w:type="dxa"/>
              <w:left w:w="100" w:type="dxa"/>
              <w:bottom w:w="80" w:type="dxa"/>
              <w:right w:w="100" w:type="dxa"/>
            </w:tcMar>
            <w:vAlign w:val="center"/>
          </w:tcPr>
          <w:p w14:paraId="209CDA83" w14:textId="77777777" w:rsidR="0090410C" w:rsidRDefault="00FE52EA">
            <w:r>
              <w:rPr>
                <w:color w:val="000000"/>
                <w:sz w:val="20"/>
                <w:szCs w:val="20"/>
              </w:rPr>
              <w:t>≤ 10 µA (normal condition limit used as design target)</w:t>
            </w:r>
          </w:p>
        </w:tc>
      </w:tr>
    </w:tbl>
    <w:p w14:paraId="54B5989C" w14:textId="77777777" w:rsidR="0090410C" w:rsidRDefault="0090410C">
      <w:pPr>
        <w:spacing w:after="150"/>
      </w:pPr>
    </w:p>
    <w:p w14:paraId="55AC6F70" w14:textId="77777777" w:rsidR="0090410C" w:rsidRDefault="00FE52EA">
      <w:pPr>
        <w:pStyle w:val="Heading3"/>
        <w:spacing w:before="200" w:after="100"/>
      </w:pPr>
      <w:r>
        <w:rPr>
          <w:b/>
          <w:bCs/>
          <w:i/>
          <w:iCs/>
        </w:rPr>
        <w:t>Specification vs Achieved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800"/>
        <w:gridCol w:w="1600"/>
      </w:tblGrid>
      <w:tr w:rsidR="0090410C" w14:paraId="51C3751E"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533C0290" w14:textId="77777777" w:rsidR="0090410C" w:rsidRDefault="00FE52EA">
            <w:pPr>
              <w:jc w:val="center"/>
            </w:pPr>
            <w:r>
              <w:rPr>
                <w:b/>
                <w:bCs/>
                <w:color w:val="FFFFFF"/>
                <w:sz w:val="20"/>
                <w:szCs w:val="20"/>
              </w:rPr>
              <w:t>Specification</w:t>
            </w:r>
          </w:p>
        </w:tc>
        <w:tc>
          <w:tcPr>
            <w:tcW w:w="2000" w:type="dxa"/>
            <w:shd w:val="clear" w:color="auto" w:fill="1F4E79"/>
            <w:tcMar>
              <w:top w:w="80" w:type="dxa"/>
              <w:left w:w="100" w:type="dxa"/>
              <w:bottom w:w="80" w:type="dxa"/>
              <w:right w:w="100" w:type="dxa"/>
            </w:tcMar>
            <w:vAlign w:val="center"/>
          </w:tcPr>
          <w:p w14:paraId="403B3736" w14:textId="77777777" w:rsidR="0090410C" w:rsidRDefault="00FE52EA">
            <w:pPr>
              <w:jc w:val="center"/>
            </w:pPr>
            <w:r>
              <w:rPr>
                <w:b/>
                <w:bCs/>
                <w:color w:val="FFFFFF"/>
                <w:sz w:val="20"/>
                <w:szCs w:val="20"/>
              </w:rPr>
              <w:t>Required Value</w:t>
            </w:r>
          </w:p>
        </w:tc>
        <w:tc>
          <w:tcPr>
            <w:tcW w:w="2800" w:type="dxa"/>
            <w:shd w:val="clear" w:color="auto" w:fill="1F4E79"/>
            <w:tcMar>
              <w:top w:w="80" w:type="dxa"/>
              <w:left w:w="100" w:type="dxa"/>
              <w:bottom w:w="80" w:type="dxa"/>
              <w:right w:w="100" w:type="dxa"/>
            </w:tcMar>
            <w:vAlign w:val="center"/>
          </w:tcPr>
          <w:p w14:paraId="3AC1F7D9" w14:textId="77777777" w:rsidR="0090410C" w:rsidRDefault="00FE52EA">
            <w:pPr>
              <w:jc w:val="center"/>
            </w:pPr>
            <w:r>
              <w:rPr>
                <w:b/>
                <w:bCs/>
                <w:color w:val="FFFFFF"/>
                <w:sz w:val="20"/>
                <w:szCs w:val="20"/>
              </w:rPr>
              <w:t>Achieved Value</w:t>
            </w:r>
          </w:p>
        </w:tc>
        <w:tc>
          <w:tcPr>
            <w:tcW w:w="1600" w:type="dxa"/>
            <w:shd w:val="clear" w:color="auto" w:fill="1F4E79"/>
            <w:tcMar>
              <w:top w:w="80" w:type="dxa"/>
              <w:left w:w="100" w:type="dxa"/>
              <w:bottom w:w="80" w:type="dxa"/>
              <w:right w:w="100" w:type="dxa"/>
            </w:tcMar>
            <w:vAlign w:val="center"/>
          </w:tcPr>
          <w:p w14:paraId="3E4E0285" w14:textId="77777777" w:rsidR="0090410C" w:rsidRDefault="00FE52EA">
            <w:pPr>
              <w:jc w:val="center"/>
            </w:pPr>
            <w:r>
              <w:rPr>
                <w:b/>
                <w:bCs/>
                <w:color w:val="FFFFFF"/>
                <w:sz w:val="20"/>
                <w:szCs w:val="20"/>
              </w:rPr>
              <w:t>Status</w:t>
            </w:r>
          </w:p>
        </w:tc>
      </w:tr>
      <w:tr w:rsidR="0090410C" w14:paraId="0C9F5A52" w14:textId="77777777">
        <w:tblPrEx>
          <w:tblCellMar>
            <w:top w:w="0" w:type="dxa"/>
            <w:bottom w:w="0" w:type="dxa"/>
          </w:tblCellMar>
        </w:tblPrEx>
        <w:tc>
          <w:tcPr>
            <w:tcW w:w="2600" w:type="dxa"/>
            <w:tcMar>
              <w:top w:w="80" w:type="dxa"/>
              <w:left w:w="100" w:type="dxa"/>
              <w:bottom w:w="80" w:type="dxa"/>
              <w:right w:w="100" w:type="dxa"/>
            </w:tcMar>
            <w:vAlign w:val="center"/>
          </w:tcPr>
          <w:p w14:paraId="5270E0B4" w14:textId="77777777" w:rsidR="0090410C" w:rsidRDefault="00FE52EA">
            <w:r>
              <w:rPr>
                <w:color w:val="000000"/>
                <w:sz w:val="20"/>
                <w:szCs w:val="20"/>
              </w:rPr>
              <w:t>Heart-rate accuracy</w:t>
            </w:r>
          </w:p>
        </w:tc>
        <w:tc>
          <w:tcPr>
            <w:tcW w:w="2000" w:type="dxa"/>
            <w:tcMar>
              <w:top w:w="80" w:type="dxa"/>
              <w:left w:w="100" w:type="dxa"/>
              <w:bottom w:w="80" w:type="dxa"/>
              <w:right w:w="100" w:type="dxa"/>
            </w:tcMar>
            <w:vAlign w:val="center"/>
          </w:tcPr>
          <w:p w14:paraId="4F694D4E" w14:textId="77777777" w:rsidR="0090410C" w:rsidRDefault="00FE52EA">
            <w:r>
              <w:rPr>
                <w:color w:val="000000"/>
                <w:sz w:val="20"/>
                <w:szCs w:val="20"/>
              </w:rPr>
              <w:t>± 2 bpm</w:t>
            </w:r>
          </w:p>
        </w:tc>
        <w:tc>
          <w:tcPr>
            <w:tcW w:w="2800" w:type="dxa"/>
            <w:tcMar>
              <w:top w:w="80" w:type="dxa"/>
              <w:left w:w="100" w:type="dxa"/>
              <w:bottom w:w="80" w:type="dxa"/>
              <w:right w:w="100" w:type="dxa"/>
            </w:tcMar>
            <w:vAlign w:val="center"/>
          </w:tcPr>
          <w:p w14:paraId="15C7831A" w14:textId="77777777" w:rsidR="0090410C" w:rsidRDefault="00FE52EA">
            <w:r>
              <w:rPr>
                <w:color w:val="000000"/>
                <w:sz w:val="20"/>
                <w:szCs w:val="20"/>
              </w:rPr>
              <w:t>± 1.6 bpm (mean absolute error)</w:t>
            </w:r>
          </w:p>
        </w:tc>
        <w:tc>
          <w:tcPr>
            <w:tcW w:w="1600" w:type="dxa"/>
            <w:tcMar>
              <w:top w:w="80" w:type="dxa"/>
              <w:left w:w="100" w:type="dxa"/>
              <w:bottom w:w="80" w:type="dxa"/>
              <w:right w:w="100" w:type="dxa"/>
            </w:tcMar>
            <w:vAlign w:val="center"/>
          </w:tcPr>
          <w:p w14:paraId="21FD4727" w14:textId="77777777" w:rsidR="0090410C" w:rsidRDefault="00FE52EA">
            <w:r>
              <w:rPr>
                <w:color w:val="000000"/>
                <w:sz w:val="20"/>
                <w:szCs w:val="20"/>
              </w:rPr>
              <w:t>Pass</w:t>
            </w:r>
          </w:p>
        </w:tc>
      </w:tr>
      <w:tr w:rsidR="0090410C" w14:paraId="3539262D"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5858A346" w14:textId="77777777" w:rsidR="0090410C" w:rsidRDefault="00FE52EA">
            <w:r>
              <w:rPr>
                <w:color w:val="000000"/>
                <w:sz w:val="20"/>
                <w:szCs w:val="20"/>
              </w:rPr>
              <w:t>SpO2 accuracy</w:t>
            </w:r>
          </w:p>
        </w:tc>
        <w:tc>
          <w:tcPr>
            <w:tcW w:w="2000" w:type="dxa"/>
            <w:shd w:val="clear" w:color="auto" w:fill="EEF3F8"/>
            <w:tcMar>
              <w:top w:w="80" w:type="dxa"/>
              <w:left w:w="100" w:type="dxa"/>
              <w:bottom w:w="80" w:type="dxa"/>
              <w:right w:w="100" w:type="dxa"/>
            </w:tcMar>
            <w:vAlign w:val="center"/>
          </w:tcPr>
          <w:p w14:paraId="5B7CAA11" w14:textId="77777777" w:rsidR="0090410C" w:rsidRDefault="00FE52EA">
            <w:r>
              <w:rPr>
                <w:color w:val="000000"/>
                <w:sz w:val="20"/>
                <w:szCs w:val="20"/>
              </w:rPr>
              <w:t>± 2 %</w:t>
            </w:r>
          </w:p>
        </w:tc>
        <w:tc>
          <w:tcPr>
            <w:tcW w:w="2800" w:type="dxa"/>
            <w:shd w:val="clear" w:color="auto" w:fill="EEF3F8"/>
            <w:tcMar>
              <w:top w:w="80" w:type="dxa"/>
              <w:left w:w="100" w:type="dxa"/>
              <w:bottom w:w="80" w:type="dxa"/>
              <w:right w:w="100" w:type="dxa"/>
            </w:tcMar>
            <w:vAlign w:val="center"/>
          </w:tcPr>
          <w:p w14:paraId="58952EC2" w14:textId="77777777" w:rsidR="0090410C" w:rsidRDefault="00FE52EA">
            <w:r>
              <w:rPr>
                <w:color w:val="000000"/>
                <w:sz w:val="20"/>
                <w:szCs w:val="20"/>
              </w:rPr>
              <w:t>± 1.8 % (mean absolute error)</w:t>
            </w:r>
          </w:p>
        </w:tc>
        <w:tc>
          <w:tcPr>
            <w:tcW w:w="1600" w:type="dxa"/>
            <w:shd w:val="clear" w:color="auto" w:fill="EEF3F8"/>
            <w:tcMar>
              <w:top w:w="80" w:type="dxa"/>
              <w:left w:w="100" w:type="dxa"/>
              <w:bottom w:w="80" w:type="dxa"/>
              <w:right w:w="100" w:type="dxa"/>
            </w:tcMar>
            <w:vAlign w:val="center"/>
          </w:tcPr>
          <w:p w14:paraId="6E2FA77C" w14:textId="77777777" w:rsidR="0090410C" w:rsidRDefault="00FE52EA">
            <w:r>
              <w:rPr>
                <w:color w:val="000000"/>
                <w:sz w:val="20"/>
                <w:szCs w:val="20"/>
              </w:rPr>
              <w:t>Pass</w:t>
            </w:r>
          </w:p>
        </w:tc>
      </w:tr>
      <w:tr w:rsidR="0090410C" w14:paraId="123627F8" w14:textId="77777777">
        <w:tblPrEx>
          <w:tblCellMar>
            <w:top w:w="0" w:type="dxa"/>
            <w:bottom w:w="0" w:type="dxa"/>
          </w:tblCellMar>
        </w:tblPrEx>
        <w:tc>
          <w:tcPr>
            <w:tcW w:w="2600" w:type="dxa"/>
            <w:tcMar>
              <w:top w:w="80" w:type="dxa"/>
              <w:left w:w="100" w:type="dxa"/>
              <w:bottom w:w="80" w:type="dxa"/>
              <w:right w:w="100" w:type="dxa"/>
            </w:tcMar>
            <w:vAlign w:val="center"/>
          </w:tcPr>
          <w:p w14:paraId="6C7A5600" w14:textId="77777777" w:rsidR="0090410C" w:rsidRDefault="00FE52EA">
            <w:r>
              <w:rPr>
                <w:color w:val="000000"/>
                <w:sz w:val="20"/>
                <w:szCs w:val="20"/>
              </w:rPr>
              <w:t>Temperature accuracy</w:t>
            </w:r>
          </w:p>
        </w:tc>
        <w:tc>
          <w:tcPr>
            <w:tcW w:w="2000" w:type="dxa"/>
            <w:tcMar>
              <w:top w:w="80" w:type="dxa"/>
              <w:left w:w="100" w:type="dxa"/>
              <w:bottom w:w="80" w:type="dxa"/>
              <w:right w:w="100" w:type="dxa"/>
            </w:tcMar>
            <w:vAlign w:val="center"/>
          </w:tcPr>
          <w:p w14:paraId="2C422D0C" w14:textId="77777777" w:rsidR="0090410C" w:rsidRDefault="00FE52EA">
            <w:r>
              <w:rPr>
                <w:color w:val="000000"/>
                <w:sz w:val="20"/>
                <w:szCs w:val="20"/>
              </w:rPr>
              <w:t>± 0.2 °C</w:t>
            </w:r>
          </w:p>
        </w:tc>
        <w:tc>
          <w:tcPr>
            <w:tcW w:w="2800" w:type="dxa"/>
            <w:tcMar>
              <w:top w:w="80" w:type="dxa"/>
              <w:left w:w="100" w:type="dxa"/>
              <w:bottom w:w="80" w:type="dxa"/>
              <w:right w:w="100" w:type="dxa"/>
            </w:tcMar>
            <w:vAlign w:val="center"/>
          </w:tcPr>
          <w:p w14:paraId="01C6E055" w14:textId="77777777" w:rsidR="0090410C" w:rsidRDefault="00FE52EA">
            <w:r>
              <w:rPr>
                <w:color w:val="000000"/>
                <w:sz w:val="20"/>
                <w:szCs w:val="20"/>
              </w:rPr>
              <w:t>± 0.15 °C</w:t>
            </w:r>
          </w:p>
        </w:tc>
        <w:tc>
          <w:tcPr>
            <w:tcW w:w="1600" w:type="dxa"/>
            <w:tcMar>
              <w:top w:w="80" w:type="dxa"/>
              <w:left w:w="100" w:type="dxa"/>
              <w:bottom w:w="80" w:type="dxa"/>
              <w:right w:w="100" w:type="dxa"/>
            </w:tcMar>
            <w:vAlign w:val="center"/>
          </w:tcPr>
          <w:p w14:paraId="4598CE7B" w14:textId="77777777" w:rsidR="0090410C" w:rsidRDefault="00FE52EA">
            <w:r>
              <w:rPr>
                <w:color w:val="000000"/>
                <w:sz w:val="20"/>
                <w:szCs w:val="20"/>
              </w:rPr>
              <w:t>Pass</w:t>
            </w:r>
          </w:p>
        </w:tc>
      </w:tr>
      <w:tr w:rsidR="0090410C" w14:paraId="522BD38D"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42A8130F" w14:textId="77777777" w:rsidR="0090410C" w:rsidRDefault="00FE52EA">
            <w:r>
              <w:rPr>
                <w:color w:val="000000"/>
                <w:sz w:val="20"/>
                <w:szCs w:val="20"/>
              </w:rPr>
              <w:t>End-to-end alarm latency</w:t>
            </w:r>
          </w:p>
        </w:tc>
        <w:tc>
          <w:tcPr>
            <w:tcW w:w="2000" w:type="dxa"/>
            <w:shd w:val="clear" w:color="auto" w:fill="EEF3F8"/>
            <w:tcMar>
              <w:top w:w="80" w:type="dxa"/>
              <w:left w:w="100" w:type="dxa"/>
              <w:bottom w:w="80" w:type="dxa"/>
              <w:right w:w="100" w:type="dxa"/>
            </w:tcMar>
            <w:vAlign w:val="center"/>
          </w:tcPr>
          <w:p w14:paraId="44F0089B" w14:textId="77777777" w:rsidR="0090410C" w:rsidRDefault="00FE52EA">
            <w:r>
              <w:rPr>
                <w:color w:val="000000"/>
                <w:sz w:val="20"/>
                <w:szCs w:val="20"/>
              </w:rPr>
              <w:t>≤ 3 s</w:t>
            </w:r>
          </w:p>
        </w:tc>
        <w:tc>
          <w:tcPr>
            <w:tcW w:w="2800" w:type="dxa"/>
            <w:shd w:val="clear" w:color="auto" w:fill="EEF3F8"/>
            <w:tcMar>
              <w:top w:w="80" w:type="dxa"/>
              <w:left w:w="100" w:type="dxa"/>
              <w:bottom w:w="80" w:type="dxa"/>
              <w:right w:w="100" w:type="dxa"/>
            </w:tcMar>
            <w:vAlign w:val="center"/>
          </w:tcPr>
          <w:p w14:paraId="4786FA33" w14:textId="77777777" w:rsidR="0090410C" w:rsidRDefault="00FE52EA">
            <w:r>
              <w:rPr>
                <w:color w:val="000000"/>
                <w:sz w:val="20"/>
                <w:szCs w:val="20"/>
              </w:rPr>
              <w:t>1.2 s average, 2.1 s worst-case</w:t>
            </w:r>
          </w:p>
        </w:tc>
        <w:tc>
          <w:tcPr>
            <w:tcW w:w="1600" w:type="dxa"/>
            <w:shd w:val="clear" w:color="auto" w:fill="EEF3F8"/>
            <w:tcMar>
              <w:top w:w="80" w:type="dxa"/>
              <w:left w:w="100" w:type="dxa"/>
              <w:bottom w:w="80" w:type="dxa"/>
              <w:right w:w="100" w:type="dxa"/>
            </w:tcMar>
            <w:vAlign w:val="center"/>
          </w:tcPr>
          <w:p w14:paraId="203952D7" w14:textId="77777777" w:rsidR="0090410C" w:rsidRDefault="00FE52EA">
            <w:r>
              <w:rPr>
                <w:color w:val="000000"/>
                <w:sz w:val="20"/>
                <w:szCs w:val="20"/>
              </w:rPr>
              <w:t>Pass</w:t>
            </w:r>
          </w:p>
        </w:tc>
      </w:tr>
      <w:tr w:rsidR="0090410C" w14:paraId="57817069" w14:textId="77777777">
        <w:tblPrEx>
          <w:tblCellMar>
            <w:top w:w="0" w:type="dxa"/>
            <w:bottom w:w="0" w:type="dxa"/>
          </w:tblCellMar>
        </w:tblPrEx>
        <w:tc>
          <w:tcPr>
            <w:tcW w:w="2600" w:type="dxa"/>
            <w:tcMar>
              <w:top w:w="80" w:type="dxa"/>
              <w:left w:w="100" w:type="dxa"/>
              <w:bottom w:w="80" w:type="dxa"/>
              <w:right w:w="100" w:type="dxa"/>
            </w:tcMar>
            <w:vAlign w:val="center"/>
          </w:tcPr>
          <w:p w14:paraId="765FB311" w14:textId="77777777" w:rsidR="0090410C" w:rsidRDefault="00FE52EA">
            <w:r>
              <w:rPr>
                <w:color w:val="000000"/>
                <w:sz w:val="20"/>
                <w:szCs w:val="20"/>
              </w:rPr>
              <w:t>Wireless reliability (48 h, 8 nodes)</w:t>
            </w:r>
          </w:p>
        </w:tc>
        <w:tc>
          <w:tcPr>
            <w:tcW w:w="2000" w:type="dxa"/>
            <w:tcMar>
              <w:top w:w="80" w:type="dxa"/>
              <w:left w:w="100" w:type="dxa"/>
              <w:bottom w:w="80" w:type="dxa"/>
              <w:right w:w="100" w:type="dxa"/>
            </w:tcMar>
            <w:vAlign w:val="center"/>
          </w:tcPr>
          <w:p w14:paraId="50659420" w14:textId="77777777" w:rsidR="0090410C" w:rsidRDefault="00FE52EA">
            <w:r>
              <w:rPr>
                <w:color w:val="000000"/>
                <w:sz w:val="20"/>
                <w:szCs w:val="20"/>
              </w:rPr>
              <w:t>≥ 99 %</w:t>
            </w:r>
          </w:p>
        </w:tc>
        <w:tc>
          <w:tcPr>
            <w:tcW w:w="2800" w:type="dxa"/>
            <w:tcMar>
              <w:top w:w="80" w:type="dxa"/>
              <w:left w:w="100" w:type="dxa"/>
              <w:bottom w:w="80" w:type="dxa"/>
              <w:right w:w="100" w:type="dxa"/>
            </w:tcMar>
            <w:vAlign w:val="center"/>
          </w:tcPr>
          <w:p w14:paraId="63F080B1" w14:textId="77777777" w:rsidR="0090410C" w:rsidRDefault="00FE52EA">
            <w:r>
              <w:rPr>
                <w:color w:val="000000"/>
                <w:sz w:val="20"/>
                <w:szCs w:val="20"/>
              </w:rPr>
              <w:t>99.3 %</w:t>
            </w:r>
          </w:p>
        </w:tc>
        <w:tc>
          <w:tcPr>
            <w:tcW w:w="1600" w:type="dxa"/>
            <w:tcMar>
              <w:top w:w="80" w:type="dxa"/>
              <w:left w:w="100" w:type="dxa"/>
              <w:bottom w:w="80" w:type="dxa"/>
              <w:right w:w="100" w:type="dxa"/>
            </w:tcMar>
            <w:vAlign w:val="center"/>
          </w:tcPr>
          <w:p w14:paraId="1C85E3D0" w14:textId="77777777" w:rsidR="0090410C" w:rsidRDefault="00FE52EA">
            <w:r>
              <w:rPr>
                <w:color w:val="000000"/>
                <w:sz w:val="20"/>
                <w:szCs w:val="20"/>
              </w:rPr>
              <w:t>Pass</w:t>
            </w:r>
          </w:p>
        </w:tc>
      </w:tr>
      <w:tr w:rsidR="0090410C" w14:paraId="6CAFF354"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1BC261C9" w14:textId="77777777" w:rsidR="0090410C" w:rsidRDefault="00FE52EA">
            <w:r>
              <w:rPr>
                <w:color w:val="000000"/>
                <w:sz w:val="20"/>
                <w:szCs w:val="20"/>
              </w:rPr>
              <w:t>Leakage current</w:t>
            </w:r>
          </w:p>
        </w:tc>
        <w:tc>
          <w:tcPr>
            <w:tcW w:w="2000" w:type="dxa"/>
            <w:shd w:val="clear" w:color="auto" w:fill="EEF3F8"/>
            <w:tcMar>
              <w:top w:w="80" w:type="dxa"/>
              <w:left w:w="100" w:type="dxa"/>
              <w:bottom w:w="80" w:type="dxa"/>
              <w:right w:w="100" w:type="dxa"/>
            </w:tcMar>
            <w:vAlign w:val="center"/>
          </w:tcPr>
          <w:p w14:paraId="0B2E163E" w14:textId="77777777" w:rsidR="0090410C" w:rsidRDefault="00FE52EA">
            <w:r>
              <w:rPr>
                <w:color w:val="000000"/>
                <w:sz w:val="20"/>
                <w:szCs w:val="20"/>
              </w:rPr>
              <w:t>≤ 10 µA</w:t>
            </w:r>
          </w:p>
        </w:tc>
        <w:tc>
          <w:tcPr>
            <w:tcW w:w="2800" w:type="dxa"/>
            <w:shd w:val="clear" w:color="auto" w:fill="EEF3F8"/>
            <w:tcMar>
              <w:top w:w="80" w:type="dxa"/>
              <w:left w:w="100" w:type="dxa"/>
              <w:bottom w:w="80" w:type="dxa"/>
              <w:right w:w="100" w:type="dxa"/>
            </w:tcMar>
            <w:vAlign w:val="center"/>
          </w:tcPr>
          <w:p w14:paraId="0218012C" w14:textId="77777777" w:rsidR="0090410C" w:rsidRDefault="00FE52EA">
            <w:r>
              <w:rPr>
                <w:color w:val="000000"/>
                <w:sz w:val="20"/>
                <w:szCs w:val="20"/>
              </w:rPr>
              <w:t>6.4 µA</w:t>
            </w:r>
          </w:p>
        </w:tc>
        <w:tc>
          <w:tcPr>
            <w:tcW w:w="1600" w:type="dxa"/>
            <w:shd w:val="clear" w:color="auto" w:fill="EEF3F8"/>
            <w:tcMar>
              <w:top w:w="80" w:type="dxa"/>
              <w:left w:w="100" w:type="dxa"/>
              <w:bottom w:w="80" w:type="dxa"/>
              <w:right w:w="100" w:type="dxa"/>
            </w:tcMar>
            <w:vAlign w:val="center"/>
          </w:tcPr>
          <w:p w14:paraId="6DF1B4BF" w14:textId="77777777" w:rsidR="0090410C" w:rsidRDefault="00FE52EA">
            <w:r>
              <w:rPr>
                <w:color w:val="000000"/>
                <w:sz w:val="20"/>
                <w:szCs w:val="20"/>
              </w:rPr>
              <w:t>Pass</w:t>
            </w:r>
          </w:p>
        </w:tc>
      </w:tr>
      <w:tr w:rsidR="0090410C" w14:paraId="24B4E2F5" w14:textId="77777777">
        <w:tblPrEx>
          <w:tblCellMar>
            <w:top w:w="0" w:type="dxa"/>
            <w:bottom w:w="0" w:type="dxa"/>
          </w:tblCellMar>
        </w:tblPrEx>
        <w:tc>
          <w:tcPr>
            <w:tcW w:w="2600" w:type="dxa"/>
            <w:tcMar>
              <w:top w:w="80" w:type="dxa"/>
              <w:left w:w="100" w:type="dxa"/>
              <w:bottom w:w="80" w:type="dxa"/>
              <w:right w:w="100" w:type="dxa"/>
            </w:tcMar>
            <w:vAlign w:val="center"/>
          </w:tcPr>
          <w:p w14:paraId="3516DCAC" w14:textId="77777777" w:rsidR="0090410C" w:rsidRDefault="00FE52EA">
            <w:r>
              <w:rPr>
                <w:color w:val="000000"/>
                <w:sz w:val="20"/>
                <w:szCs w:val="20"/>
              </w:rPr>
              <w:t>Battery life</w:t>
            </w:r>
          </w:p>
        </w:tc>
        <w:tc>
          <w:tcPr>
            <w:tcW w:w="2000" w:type="dxa"/>
            <w:tcMar>
              <w:top w:w="80" w:type="dxa"/>
              <w:left w:w="100" w:type="dxa"/>
              <w:bottom w:w="80" w:type="dxa"/>
              <w:right w:w="100" w:type="dxa"/>
            </w:tcMar>
            <w:vAlign w:val="center"/>
          </w:tcPr>
          <w:p w14:paraId="491C6F67" w14:textId="77777777" w:rsidR="0090410C" w:rsidRDefault="00FE52EA">
            <w:r>
              <w:rPr>
                <w:color w:val="000000"/>
                <w:sz w:val="20"/>
                <w:szCs w:val="20"/>
              </w:rPr>
              <w:t>≥ 8 h</w:t>
            </w:r>
          </w:p>
        </w:tc>
        <w:tc>
          <w:tcPr>
            <w:tcW w:w="2800" w:type="dxa"/>
            <w:tcMar>
              <w:top w:w="80" w:type="dxa"/>
              <w:left w:w="100" w:type="dxa"/>
              <w:bottom w:w="80" w:type="dxa"/>
              <w:right w:w="100" w:type="dxa"/>
            </w:tcMar>
            <w:vAlign w:val="center"/>
          </w:tcPr>
          <w:p w14:paraId="62EA8FBE" w14:textId="77777777" w:rsidR="0090410C" w:rsidRDefault="00FE52EA">
            <w:r>
              <w:rPr>
                <w:color w:val="000000"/>
                <w:sz w:val="20"/>
                <w:szCs w:val="20"/>
              </w:rPr>
              <w:t>10.7 h (measured)</w:t>
            </w:r>
          </w:p>
        </w:tc>
        <w:tc>
          <w:tcPr>
            <w:tcW w:w="1600" w:type="dxa"/>
            <w:tcMar>
              <w:top w:w="80" w:type="dxa"/>
              <w:left w:w="100" w:type="dxa"/>
              <w:bottom w:w="80" w:type="dxa"/>
              <w:right w:w="100" w:type="dxa"/>
            </w:tcMar>
            <w:vAlign w:val="center"/>
          </w:tcPr>
          <w:p w14:paraId="5B99573F" w14:textId="77777777" w:rsidR="0090410C" w:rsidRDefault="00FE52EA">
            <w:r>
              <w:rPr>
                <w:color w:val="000000"/>
                <w:sz w:val="20"/>
                <w:szCs w:val="20"/>
              </w:rPr>
              <w:t>Pass</w:t>
            </w:r>
          </w:p>
        </w:tc>
      </w:tr>
      <w:tr w:rsidR="0090410C" w14:paraId="192D8ED0" w14:textId="77777777">
        <w:tblPrEx>
          <w:tblCellMar>
            <w:top w:w="0" w:type="dxa"/>
            <w:bottom w:w="0" w:type="dxa"/>
          </w:tblCellMar>
        </w:tblPrEx>
        <w:tc>
          <w:tcPr>
            <w:tcW w:w="2600" w:type="dxa"/>
            <w:shd w:val="clear" w:color="auto" w:fill="EEF3F8"/>
            <w:tcMar>
              <w:top w:w="80" w:type="dxa"/>
              <w:left w:w="100" w:type="dxa"/>
              <w:bottom w:w="80" w:type="dxa"/>
              <w:right w:w="100" w:type="dxa"/>
            </w:tcMar>
            <w:vAlign w:val="center"/>
          </w:tcPr>
          <w:p w14:paraId="4A738707" w14:textId="77777777" w:rsidR="0090410C" w:rsidRDefault="00FE52EA">
            <w:r>
              <w:rPr>
                <w:color w:val="000000"/>
                <w:sz w:val="20"/>
                <w:szCs w:val="20"/>
              </w:rPr>
              <w:t>Per-node component cost</w:t>
            </w:r>
          </w:p>
        </w:tc>
        <w:tc>
          <w:tcPr>
            <w:tcW w:w="2000" w:type="dxa"/>
            <w:shd w:val="clear" w:color="auto" w:fill="EEF3F8"/>
            <w:tcMar>
              <w:top w:w="80" w:type="dxa"/>
              <w:left w:w="100" w:type="dxa"/>
              <w:bottom w:w="80" w:type="dxa"/>
              <w:right w:w="100" w:type="dxa"/>
            </w:tcMar>
            <w:vAlign w:val="center"/>
          </w:tcPr>
          <w:p w14:paraId="4D0FEFF5" w14:textId="77777777" w:rsidR="0090410C" w:rsidRDefault="00FE52EA">
            <w:r>
              <w:rPr>
                <w:color w:val="000000"/>
                <w:sz w:val="20"/>
                <w:szCs w:val="20"/>
              </w:rPr>
              <w:t>≤ INR 3,500</w:t>
            </w:r>
          </w:p>
        </w:tc>
        <w:tc>
          <w:tcPr>
            <w:tcW w:w="2800" w:type="dxa"/>
            <w:shd w:val="clear" w:color="auto" w:fill="EEF3F8"/>
            <w:tcMar>
              <w:top w:w="80" w:type="dxa"/>
              <w:left w:w="100" w:type="dxa"/>
              <w:bottom w:w="80" w:type="dxa"/>
              <w:right w:w="100" w:type="dxa"/>
            </w:tcMar>
            <w:vAlign w:val="center"/>
          </w:tcPr>
          <w:p w14:paraId="777570BA" w14:textId="77777777" w:rsidR="0090410C" w:rsidRDefault="00FE52EA">
            <w:r>
              <w:rPr>
                <w:color w:val="000000"/>
                <w:sz w:val="20"/>
                <w:szCs w:val="20"/>
              </w:rPr>
              <w:t>INR 3,180</w:t>
            </w:r>
          </w:p>
        </w:tc>
        <w:tc>
          <w:tcPr>
            <w:tcW w:w="1600" w:type="dxa"/>
            <w:shd w:val="clear" w:color="auto" w:fill="EEF3F8"/>
            <w:tcMar>
              <w:top w:w="80" w:type="dxa"/>
              <w:left w:w="100" w:type="dxa"/>
              <w:bottom w:w="80" w:type="dxa"/>
              <w:right w:w="100" w:type="dxa"/>
            </w:tcMar>
            <w:vAlign w:val="center"/>
          </w:tcPr>
          <w:p w14:paraId="6F7290E5" w14:textId="77777777" w:rsidR="0090410C" w:rsidRDefault="00FE52EA">
            <w:r>
              <w:rPr>
                <w:color w:val="000000"/>
                <w:sz w:val="20"/>
                <w:szCs w:val="20"/>
              </w:rPr>
              <w:t>Pass</w:t>
            </w:r>
          </w:p>
        </w:tc>
      </w:tr>
      <w:tr w:rsidR="0090410C" w14:paraId="6A569214" w14:textId="77777777">
        <w:tblPrEx>
          <w:tblCellMar>
            <w:top w:w="0" w:type="dxa"/>
            <w:bottom w:w="0" w:type="dxa"/>
          </w:tblCellMar>
        </w:tblPrEx>
        <w:tc>
          <w:tcPr>
            <w:tcW w:w="2600" w:type="dxa"/>
            <w:tcMar>
              <w:top w:w="80" w:type="dxa"/>
              <w:left w:w="100" w:type="dxa"/>
              <w:bottom w:w="80" w:type="dxa"/>
              <w:right w:w="100" w:type="dxa"/>
            </w:tcMar>
            <w:vAlign w:val="center"/>
          </w:tcPr>
          <w:p w14:paraId="03CC9184" w14:textId="77777777" w:rsidR="0090410C" w:rsidRDefault="00FE52EA">
            <w:r>
              <w:rPr>
                <w:color w:val="000000"/>
                <w:sz w:val="20"/>
                <w:szCs w:val="20"/>
              </w:rPr>
              <w:t>Automated NIBP measurement</w:t>
            </w:r>
          </w:p>
        </w:tc>
        <w:tc>
          <w:tcPr>
            <w:tcW w:w="2000" w:type="dxa"/>
            <w:tcMar>
              <w:top w:w="80" w:type="dxa"/>
              <w:left w:w="100" w:type="dxa"/>
              <w:bottom w:w="80" w:type="dxa"/>
              <w:right w:w="100" w:type="dxa"/>
            </w:tcMar>
            <w:vAlign w:val="center"/>
          </w:tcPr>
          <w:p w14:paraId="59F72129" w14:textId="77777777" w:rsidR="0090410C" w:rsidRDefault="00FE52EA">
            <w:r>
              <w:rPr>
                <w:color w:val="000000"/>
                <w:sz w:val="20"/>
                <w:szCs w:val="20"/>
              </w:rPr>
              <w:t>Cuff-based, automated</w:t>
            </w:r>
          </w:p>
        </w:tc>
        <w:tc>
          <w:tcPr>
            <w:tcW w:w="2800" w:type="dxa"/>
            <w:tcMar>
              <w:top w:w="80" w:type="dxa"/>
              <w:left w:w="100" w:type="dxa"/>
              <w:bottom w:w="80" w:type="dxa"/>
              <w:right w:w="100" w:type="dxa"/>
            </w:tcMar>
            <w:vAlign w:val="center"/>
          </w:tcPr>
          <w:p w14:paraId="78C0022D" w14:textId="77777777" w:rsidR="0090410C" w:rsidRDefault="00FE52EA">
            <w:r>
              <w:rPr>
                <w:color w:val="000000"/>
                <w:sz w:val="20"/>
                <w:szCs w:val="20"/>
              </w:rPr>
              <w:t>Not implemented (manual entry only)</w:t>
            </w:r>
          </w:p>
        </w:tc>
        <w:tc>
          <w:tcPr>
            <w:tcW w:w="1600" w:type="dxa"/>
            <w:tcMar>
              <w:top w:w="80" w:type="dxa"/>
              <w:left w:w="100" w:type="dxa"/>
              <w:bottom w:w="80" w:type="dxa"/>
              <w:right w:w="100" w:type="dxa"/>
            </w:tcMar>
            <w:vAlign w:val="center"/>
          </w:tcPr>
          <w:p w14:paraId="792061D8" w14:textId="77777777" w:rsidR="0090410C" w:rsidRDefault="00FE52EA">
            <w:r>
              <w:rPr>
                <w:color w:val="000000"/>
                <w:sz w:val="20"/>
                <w:szCs w:val="20"/>
              </w:rPr>
              <w:t>Not Achieved</w:t>
            </w:r>
          </w:p>
        </w:tc>
      </w:tr>
    </w:tbl>
    <w:p w14:paraId="162EF7CA" w14:textId="77777777" w:rsidR="0090410C" w:rsidRDefault="00FE52EA">
      <w:pPr>
        <w:pStyle w:val="Heading2"/>
        <w:spacing w:before="300" w:after="150"/>
      </w:pPr>
      <w:r>
        <w:rPr>
          <w:b/>
          <w:bCs/>
        </w:rPr>
        <w:t>4.4 Results</w:t>
      </w:r>
    </w:p>
    <w:p w14:paraId="22E4B0CA" w14:textId="77777777" w:rsidR="0090410C" w:rsidRDefault="00FE52EA">
      <w:pPr>
        <w:spacing w:after="160" w:line="276" w:lineRule="auto"/>
        <w:jc w:val="both"/>
      </w:pPr>
      <w:r>
        <w:t>ECG waveform capture showed close correspondence with the reference signal generator output after digital filtering, with residual 50 Hz interference reduced by approximately 32 dB post-notch-filter. Across the 15-volunteer validation cohort, heart-rate estimates from the QRS-detection algorithm tracked the reference monitor closely across resting heart rates of 58–102 bpm. SpO2 estimates showed good agreement with the reference oximeter across the tested 92–99% range, with slightly larger deviation observe</w:t>
      </w:r>
      <w:r>
        <w:t>d below 93% SpO2, consistent with the known reduced accuracy of two-wavelength PPG oximetry at lower saturation levels reported in the literature. The 48-hour, 8-node reliability soak test logged 4,193 of 4,224 expected MQTT vital-sign messages successfully delivered on first attempt (99.3%), with the remainder recovered via automatic retry within 2 seconds.</w:t>
      </w:r>
    </w:p>
    <w:p w14:paraId="3A5EF5E6"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680C3B17" w14:textId="77777777" w:rsidR="0090410C" w:rsidRDefault="00FE52EA">
      <w:pPr>
        <w:spacing w:after="200"/>
        <w:jc w:val="center"/>
      </w:pPr>
      <w:r>
        <w:rPr>
          <w:i/>
          <w:iCs/>
          <w:sz w:val="20"/>
          <w:szCs w:val="20"/>
        </w:rPr>
        <w:lastRenderedPageBreak/>
        <w:t>Figure 4.3: ECG waveform — raw acquired signal vs digitally filtered signal</w:t>
      </w:r>
    </w:p>
    <w:p w14:paraId="3843C696"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1B262B2E" w14:textId="77777777" w:rsidR="0090410C" w:rsidRDefault="00FE52EA">
      <w:pPr>
        <w:spacing w:after="200"/>
        <w:jc w:val="center"/>
      </w:pPr>
      <w:r>
        <w:rPr>
          <w:i/>
          <w:iCs/>
          <w:sz w:val="20"/>
          <w:szCs w:val="20"/>
        </w:rPr>
        <w:t>Figure 4.4: Bland–Altman agreement plot — system SpO2 vs reference pulse oximeter</w:t>
      </w:r>
    </w:p>
    <w:p w14:paraId="22535084" w14:textId="77777777" w:rsidR="0090410C" w:rsidRDefault="00FE52EA">
      <w:pPr>
        <w:pStyle w:val="Heading2"/>
        <w:spacing w:before="300" w:after="150"/>
      </w:pPr>
      <w:r>
        <w:rPr>
          <w:b/>
          <w:bCs/>
        </w:rPr>
        <w:t>4.5 Data Analysis &amp; Engineering Judgment</w:t>
      </w:r>
    </w:p>
    <w:p w14:paraId="71449265" w14:textId="77777777" w:rsidR="0090410C" w:rsidRDefault="00FE52EA">
      <w:pPr>
        <w:spacing w:after="160" w:line="276" w:lineRule="auto"/>
        <w:jc w:val="both"/>
      </w:pPr>
      <w:r>
        <w:t>The mean absolute error for heart rate (1.6 bpm) and SpO2 (1.8%) both fell within the ±2 target, with the SpO2 Bland-Altman plot showing a bias of −0.4% and 95% limits of agreement of ±3.1%, slightly wider than the ±2% single-figure error suggests, indicating that while average performance meets specification, individual readings at the extremes of the tested range can occasionally exceed the target tolerance. This is attributed to motion artefact during volunteer hand movement and to the two-wavelength (ra</w:t>
      </w:r>
      <w:r>
        <w:t>ther than multi-wavelength) PPG sensor's known sensitivity to perfusion index at lower saturation. Engineering response: a signal-quality index (derived from PPG waveform periodicity and amplitude consistency) was added to the firmware so that low-confidence SpO2 readings are flagged on the dashboard rather than displayed with false confidence, which is judged an acceptable mitigation for a general-ward (non-critical-care) deployment context.</w:t>
      </w:r>
    </w:p>
    <w:p w14:paraId="6EB1209A" w14:textId="77777777" w:rsidR="0090410C" w:rsidRDefault="00FE52EA">
      <w:pPr>
        <w:spacing w:after="160" w:line="276" w:lineRule="auto"/>
        <w:jc w:val="both"/>
      </w:pPr>
      <w:r>
        <w:t>The observed 0.7-second gap between the average (1.2 s) and worst-case (2.1 s) alarm latency was traced to Wi-Fi retransmission delay under simultaneous 8-node load; this remains within the 3-second target but indicates limited headroom if the node count were scaled substantially beyond 8–12 beds per access point, a scalability consideration carried into Section 4.7 and Section 5.2.</w:t>
      </w:r>
    </w:p>
    <w:p w14:paraId="1C3CB426" w14:textId="77777777" w:rsidR="0090410C" w:rsidRDefault="00FE52EA">
      <w:pPr>
        <w:pStyle w:val="Heading2"/>
        <w:spacing w:before="300" w:after="150"/>
      </w:pPr>
      <w:r>
        <w:rPr>
          <w:b/>
          <w:bCs/>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600"/>
      </w:tblGrid>
      <w:tr w:rsidR="0090410C" w14:paraId="456AFC00"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vAlign w:val="center"/>
          </w:tcPr>
          <w:p w14:paraId="5FD7E78D" w14:textId="77777777" w:rsidR="0090410C" w:rsidRDefault="00FE52EA">
            <w:pPr>
              <w:jc w:val="center"/>
            </w:pPr>
            <w:r>
              <w:rPr>
                <w:b/>
                <w:bCs/>
                <w:color w:val="FFFFFF"/>
                <w:sz w:val="20"/>
                <w:szCs w:val="20"/>
              </w:rPr>
              <w:t>Objective</w:t>
            </w:r>
          </w:p>
        </w:tc>
        <w:tc>
          <w:tcPr>
            <w:tcW w:w="3600" w:type="dxa"/>
            <w:shd w:val="clear" w:color="auto" w:fill="1F4E79"/>
            <w:tcMar>
              <w:top w:w="80" w:type="dxa"/>
              <w:left w:w="100" w:type="dxa"/>
              <w:bottom w:w="80" w:type="dxa"/>
              <w:right w:w="100" w:type="dxa"/>
            </w:tcMar>
            <w:vAlign w:val="center"/>
          </w:tcPr>
          <w:p w14:paraId="78DAEC94" w14:textId="77777777" w:rsidR="0090410C" w:rsidRDefault="00FE52EA">
            <w:pPr>
              <w:jc w:val="center"/>
            </w:pPr>
            <w:r>
              <w:rPr>
                <w:b/>
                <w:bCs/>
                <w:color w:val="FFFFFF"/>
                <w:sz w:val="20"/>
                <w:szCs w:val="20"/>
              </w:rPr>
              <w:t>Evidence</w:t>
            </w:r>
          </w:p>
        </w:tc>
        <w:tc>
          <w:tcPr>
            <w:tcW w:w="2600" w:type="dxa"/>
            <w:shd w:val="clear" w:color="auto" w:fill="1F4E79"/>
            <w:tcMar>
              <w:top w:w="80" w:type="dxa"/>
              <w:left w:w="100" w:type="dxa"/>
              <w:bottom w:w="80" w:type="dxa"/>
              <w:right w:w="100" w:type="dxa"/>
            </w:tcMar>
            <w:vAlign w:val="center"/>
          </w:tcPr>
          <w:p w14:paraId="01B2DA3D" w14:textId="77777777" w:rsidR="0090410C" w:rsidRDefault="00FE52EA">
            <w:pPr>
              <w:jc w:val="center"/>
            </w:pPr>
            <w:r>
              <w:rPr>
                <w:b/>
                <w:bCs/>
                <w:color w:val="FFFFFF"/>
                <w:sz w:val="20"/>
                <w:szCs w:val="20"/>
              </w:rPr>
              <w:t>Achievement</w:t>
            </w:r>
          </w:p>
        </w:tc>
      </w:tr>
      <w:tr w:rsidR="0090410C" w14:paraId="338FA10D" w14:textId="77777777">
        <w:tblPrEx>
          <w:tblCellMar>
            <w:top w:w="0" w:type="dxa"/>
            <w:bottom w:w="0" w:type="dxa"/>
          </w:tblCellMar>
        </w:tblPrEx>
        <w:tc>
          <w:tcPr>
            <w:tcW w:w="2800" w:type="dxa"/>
            <w:tcMar>
              <w:top w:w="80" w:type="dxa"/>
              <w:left w:w="100" w:type="dxa"/>
              <w:bottom w:w="80" w:type="dxa"/>
              <w:right w:w="100" w:type="dxa"/>
            </w:tcMar>
            <w:vAlign w:val="center"/>
          </w:tcPr>
          <w:p w14:paraId="34525B6D" w14:textId="77777777" w:rsidR="0090410C" w:rsidRDefault="00FE52EA">
            <w:r>
              <w:rPr>
                <w:color w:val="000000"/>
                <w:sz w:val="20"/>
                <w:szCs w:val="20"/>
              </w:rPr>
              <w:t>Design ECG analogue front-end</w:t>
            </w:r>
          </w:p>
        </w:tc>
        <w:tc>
          <w:tcPr>
            <w:tcW w:w="3600" w:type="dxa"/>
            <w:tcMar>
              <w:top w:w="80" w:type="dxa"/>
              <w:left w:w="100" w:type="dxa"/>
              <w:bottom w:w="80" w:type="dxa"/>
              <w:right w:w="100" w:type="dxa"/>
            </w:tcMar>
            <w:vAlign w:val="center"/>
          </w:tcPr>
          <w:p w14:paraId="568A43C1" w14:textId="77777777" w:rsidR="0090410C" w:rsidRDefault="00FE52EA">
            <w:r>
              <w:rPr>
                <w:color w:val="000000"/>
                <w:sz w:val="20"/>
                <w:szCs w:val="20"/>
              </w:rPr>
              <w:t xml:space="preserve">AD8232 circuit validated against signal generator; R-peak timing error 2.8 </w:t>
            </w:r>
            <w:proofErr w:type="spellStart"/>
            <w:r>
              <w:rPr>
                <w:color w:val="000000"/>
                <w:sz w:val="20"/>
                <w:szCs w:val="20"/>
              </w:rPr>
              <w:t>ms</w:t>
            </w:r>
            <w:proofErr w:type="spellEnd"/>
          </w:p>
        </w:tc>
        <w:tc>
          <w:tcPr>
            <w:tcW w:w="2600" w:type="dxa"/>
            <w:tcMar>
              <w:top w:w="80" w:type="dxa"/>
              <w:left w:w="100" w:type="dxa"/>
              <w:bottom w:w="80" w:type="dxa"/>
              <w:right w:w="100" w:type="dxa"/>
            </w:tcMar>
            <w:vAlign w:val="center"/>
          </w:tcPr>
          <w:p w14:paraId="1156372E" w14:textId="77777777" w:rsidR="0090410C" w:rsidRDefault="00FE52EA">
            <w:r>
              <w:rPr>
                <w:color w:val="000000"/>
                <w:sz w:val="20"/>
                <w:szCs w:val="20"/>
              </w:rPr>
              <w:t>Fully Achieved</w:t>
            </w:r>
          </w:p>
        </w:tc>
      </w:tr>
      <w:tr w:rsidR="0090410C" w14:paraId="44FF6C26" w14:textId="77777777">
        <w:tblPrEx>
          <w:tblCellMar>
            <w:top w:w="0" w:type="dxa"/>
            <w:bottom w:w="0" w:type="dxa"/>
          </w:tblCellMar>
        </w:tblPrEx>
        <w:tc>
          <w:tcPr>
            <w:tcW w:w="2800" w:type="dxa"/>
            <w:shd w:val="clear" w:color="auto" w:fill="EEF3F8"/>
            <w:tcMar>
              <w:top w:w="80" w:type="dxa"/>
              <w:left w:w="100" w:type="dxa"/>
              <w:bottom w:w="80" w:type="dxa"/>
              <w:right w:w="100" w:type="dxa"/>
            </w:tcMar>
            <w:vAlign w:val="center"/>
          </w:tcPr>
          <w:p w14:paraId="28223230" w14:textId="77777777" w:rsidR="0090410C" w:rsidRDefault="00FE52EA">
            <w:r>
              <w:rPr>
                <w:color w:val="000000"/>
                <w:sz w:val="20"/>
                <w:szCs w:val="20"/>
              </w:rPr>
              <w:t>Interface PPG-based SpO2/HR sensor</w:t>
            </w:r>
          </w:p>
        </w:tc>
        <w:tc>
          <w:tcPr>
            <w:tcW w:w="3600" w:type="dxa"/>
            <w:shd w:val="clear" w:color="auto" w:fill="EEF3F8"/>
            <w:tcMar>
              <w:top w:w="80" w:type="dxa"/>
              <w:left w:w="100" w:type="dxa"/>
              <w:bottom w:w="80" w:type="dxa"/>
              <w:right w:w="100" w:type="dxa"/>
            </w:tcMar>
            <w:vAlign w:val="center"/>
          </w:tcPr>
          <w:p w14:paraId="42EC1356" w14:textId="77777777" w:rsidR="0090410C" w:rsidRDefault="00FE52EA">
            <w:r>
              <w:rPr>
                <w:color w:val="000000"/>
                <w:sz w:val="20"/>
                <w:szCs w:val="20"/>
              </w:rPr>
              <w:t>MAX30102 integrated; validated against reference oximeter, 1.8% MAE</w:t>
            </w:r>
          </w:p>
        </w:tc>
        <w:tc>
          <w:tcPr>
            <w:tcW w:w="2600" w:type="dxa"/>
            <w:shd w:val="clear" w:color="auto" w:fill="EEF3F8"/>
            <w:tcMar>
              <w:top w:w="80" w:type="dxa"/>
              <w:left w:w="100" w:type="dxa"/>
              <w:bottom w:w="80" w:type="dxa"/>
              <w:right w:w="100" w:type="dxa"/>
            </w:tcMar>
            <w:vAlign w:val="center"/>
          </w:tcPr>
          <w:p w14:paraId="75AE910C" w14:textId="77777777" w:rsidR="0090410C" w:rsidRDefault="00FE52EA">
            <w:r>
              <w:rPr>
                <w:color w:val="000000"/>
                <w:sz w:val="20"/>
                <w:szCs w:val="20"/>
              </w:rPr>
              <w:t>Fully Achieved</w:t>
            </w:r>
          </w:p>
        </w:tc>
      </w:tr>
      <w:tr w:rsidR="0090410C" w14:paraId="1658E637" w14:textId="77777777">
        <w:tblPrEx>
          <w:tblCellMar>
            <w:top w:w="0" w:type="dxa"/>
            <w:bottom w:w="0" w:type="dxa"/>
          </w:tblCellMar>
        </w:tblPrEx>
        <w:tc>
          <w:tcPr>
            <w:tcW w:w="2800" w:type="dxa"/>
            <w:tcMar>
              <w:top w:w="80" w:type="dxa"/>
              <w:left w:w="100" w:type="dxa"/>
              <w:bottom w:w="80" w:type="dxa"/>
              <w:right w:w="100" w:type="dxa"/>
            </w:tcMar>
            <w:vAlign w:val="center"/>
          </w:tcPr>
          <w:p w14:paraId="15E4D223" w14:textId="77777777" w:rsidR="0090410C" w:rsidRDefault="00FE52EA">
            <w:r>
              <w:rPr>
                <w:color w:val="000000"/>
                <w:sz w:val="20"/>
                <w:szCs w:val="20"/>
              </w:rPr>
              <w:t>Develop ESP32 firmware for sampling/filtering/transmission</w:t>
            </w:r>
          </w:p>
        </w:tc>
        <w:tc>
          <w:tcPr>
            <w:tcW w:w="3600" w:type="dxa"/>
            <w:tcMar>
              <w:top w:w="80" w:type="dxa"/>
              <w:left w:w="100" w:type="dxa"/>
              <w:bottom w:w="80" w:type="dxa"/>
              <w:right w:w="100" w:type="dxa"/>
            </w:tcMar>
            <w:vAlign w:val="center"/>
          </w:tcPr>
          <w:p w14:paraId="065E4483" w14:textId="77777777" w:rsidR="0090410C" w:rsidRDefault="00FE52EA">
            <w:r>
              <w:rPr>
                <w:color w:val="000000"/>
                <w:sz w:val="20"/>
                <w:szCs w:val="20"/>
              </w:rPr>
              <w:t>Firmware implemented; notch/band-pass filters verified against MATLAB reference response</w:t>
            </w:r>
          </w:p>
        </w:tc>
        <w:tc>
          <w:tcPr>
            <w:tcW w:w="2600" w:type="dxa"/>
            <w:tcMar>
              <w:top w:w="80" w:type="dxa"/>
              <w:left w:w="100" w:type="dxa"/>
              <w:bottom w:w="80" w:type="dxa"/>
              <w:right w:w="100" w:type="dxa"/>
            </w:tcMar>
            <w:vAlign w:val="center"/>
          </w:tcPr>
          <w:p w14:paraId="6977071E" w14:textId="77777777" w:rsidR="0090410C" w:rsidRDefault="00FE52EA">
            <w:r>
              <w:rPr>
                <w:color w:val="000000"/>
                <w:sz w:val="20"/>
                <w:szCs w:val="20"/>
              </w:rPr>
              <w:t>Fully Achieved</w:t>
            </w:r>
          </w:p>
        </w:tc>
      </w:tr>
      <w:tr w:rsidR="0090410C" w14:paraId="0B68C9EC" w14:textId="77777777">
        <w:tblPrEx>
          <w:tblCellMar>
            <w:top w:w="0" w:type="dxa"/>
            <w:bottom w:w="0" w:type="dxa"/>
          </w:tblCellMar>
        </w:tblPrEx>
        <w:tc>
          <w:tcPr>
            <w:tcW w:w="2800" w:type="dxa"/>
            <w:shd w:val="clear" w:color="auto" w:fill="EEF3F8"/>
            <w:tcMar>
              <w:top w:w="80" w:type="dxa"/>
              <w:left w:w="100" w:type="dxa"/>
              <w:bottom w:w="80" w:type="dxa"/>
              <w:right w:w="100" w:type="dxa"/>
            </w:tcMar>
            <w:vAlign w:val="center"/>
          </w:tcPr>
          <w:p w14:paraId="6B847710" w14:textId="77777777" w:rsidR="0090410C" w:rsidRDefault="00FE52EA">
            <w:r>
              <w:rPr>
                <w:color w:val="000000"/>
                <w:sz w:val="20"/>
                <w:szCs w:val="20"/>
              </w:rPr>
              <w:t>Implement MQTT/TLS wireless pipeline</w:t>
            </w:r>
          </w:p>
        </w:tc>
        <w:tc>
          <w:tcPr>
            <w:tcW w:w="3600" w:type="dxa"/>
            <w:shd w:val="clear" w:color="auto" w:fill="EEF3F8"/>
            <w:tcMar>
              <w:top w:w="80" w:type="dxa"/>
              <w:left w:w="100" w:type="dxa"/>
              <w:bottom w:w="80" w:type="dxa"/>
              <w:right w:w="100" w:type="dxa"/>
            </w:tcMar>
            <w:vAlign w:val="center"/>
          </w:tcPr>
          <w:p w14:paraId="53D88BA9" w14:textId="77777777" w:rsidR="0090410C" w:rsidRDefault="00FE52EA">
            <w:proofErr w:type="spellStart"/>
            <w:r>
              <w:rPr>
                <w:color w:val="000000"/>
                <w:sz w:val="20"/>
                <w:szCs w:val="20"/>
              </w:rPr>
              <w:t>Mosquitto</w:t>
            </w:r>
            <w:proofErr w:type="spellEnd"/>
            <w:r>
              <w:rPr>
                <w:color w:val="000000"/>
                <w:sz w:val="20"/>
                <w:szCs w:val="20"/>
              </w:rPr>
              <w:t xml:space="preserve"> broker with TLS and authentication deployed; 99.3% delivery reliability</w:t>
            </w:r>
          </w:p>
        </w:tc>
        <w:tc>
          <w:tcPr>
            <w:tcW w:w="2600" w:type="dxa"/>
            <w:shd w:val="clear" w:color="auto" w:fill="EEF3F8"/>
            <w:tcMar>
              <w:top w:w="80" w:type="dxa"/>
              <w:left w:w="100" w:type="dxa"/>
              <w:bottom w:w="80" w:type="dxa"/>
              <w:right w:w="100" w:type="dxa"/>
            </w:tcMar>
            <w:vAlign w:val="center"/>
          </w:tcPr>
          <w:p w14:paraId="3572AD22" w14:textId="77777777" w:rsidR="0090410C" w:rsidRDefault="00FE52EA">
            <w:r>
              <w:rPr>
                <w:color w:val="000000"/>
                <w:sz w:val="20"/>
                <w:szCs w:val="20"/>
              </w:rPr>
              <w:t>Fully Achieved</w:t>
            </w:r>
          </w:p>
        </w:tc>
      </w:tr>
      <w:tr w:rsidR="0090410C" w14:paraId="40949B6E" w14:textId="77777777">
        <w:tblPrEx>
          <w:tblCellMar>
            <w:top w:w="0" w:type="dxa"/>
            <w:bottom w:w="0" w:type="dxa"/>
          </w:tblCellMar>
        </w:tblPrEx>
        <w:tc>
          <w:tcPr>
            <w:tcW w:w="2800" w:type="dxa"/>
            <w:tcMar>
              <w:top w:w="80" w:type="dxa"/>
              <w:left w:w="100" w:type="dxa"/>
              <w:bottom w:w="80" w:type="dxa"/>
              <w:right w:w="100" w:type="dxa"/>
            </w:tcMar>
            <w:vAlign w:val="center"/>
          </w:tcPr>
          <w:p w14:paraId="4E170AAC" w14:textId="77777777" w:rsidR="0090410C" w:rsidRDefault="00FE52EA">
            <w:r>
              <w:rPr>
                <w:color w:val="000000"/>
                <w:sz w:val="20"/>
                <w:szCs w:val="20"/>
              </w:rPr>
              <w:t xml:space="preserve">Design </w:t>
            </w:r>
            <w:proofErr w:type="spellStart"/>
            <w:r>
              <w:rPr>
                <w:color w:val="000000"/>
                <w:sz w:val="20"/>
                <w:szCs w:val="20"/>
              </w:rPr>
              <w:t>InfluxDB</w:t>
            </w:r>
            <w:proofErr w:type="spellEnd"/>
            <w:r>
              <w:rPr>
                <w:color w:val="000000"/>
                <w:sz w:val="20"/>
                <w:szCs w:val="20"/>
              </w:rPr>
              <w:t xml:space="preserve"> schema and Grafana dashboard</w:t>
            </w:r>
          </w:p>
        </w:tc>
        <w:tc>
          <w:tcPr>
            <w:tcW w:w="3600" w:type="dxa"/>
            <w:tcMar>
              <w:top w:w="80" w:type="dxa"/>
              <w:left w:w="100" w:type="dxa"/>
              <w:bottom w:w="80" w:type="dxa"/>
              <w:right w:w="100" w:type="dxa"/>
            </w:tcMar>
            <w:vAlign w:val="center"/>
          </w:tcPr>
          <w:p w14:paraId="65013B34" w14:textId="77777777" w:rsidR="0090410C" w:rsidRDefault="00FE52EA">
            <w:r>
              <w:rPr>
                <w:color w:val="000000"/>
                <w:sz w:val="20"/>
                <w:szCs w:val="20"/>
              </w:rPr>
              <w:t>Multi-bed dashboard operational with live waveform and trend panels</w:t>
            </w:r>
          </w:p>
        </w:tc>
        <w:tc>
          <w:tcPr>
            <w:tcW w:w="2600" w:type="dxa"/>
            <w:tcMar>
              <w:top w:w="80" w:type="dxa"/>
              <w:left w:w="100" w:type="dxa"/>
              <w:bottom w:w="80" w:type="dxa"/>
              <w:right w:w="100" w:type="dxa"/>
            </w:tcMar>
            <w:vAlign w:val="center"/>
          </w:tcPr>
          <w:p w14:paraId="7B49281B" w14:textId="77777777" w:rsidR="0090410C" w:rsidRDefault="00FE52EA">
            <w:r>
              <w:rPr>
                <w:color w:val="000000"/>
                <w:sz w:val="20"/>
                <w:szCs w:val="20"/>
              </w:rPr>
              <w:t>Fully Achieved</w:t>
            </w:r>
          </w:p>
        </w:tc>
      </w:tr>
      <w:tr w:rsidR="0090410C" w14:paraId="01DA4416" w14:textId="77777777">
        <w:tblPrEx>
          <w:tblCellMar>
            <w:top w:w="0" w:type="dxa"/>
            <w:bottom w:w="0" w:type="dxa"/>
          </w:tblCellMar>
        </w:tblPrEx>
        <w:tc>
          <w:tcPr>
            <w:tcW w:w="2800" w:type="dxa"/>
            <w:shd w:val="clear" w:color="auto" w:fill="EEF3F8"/>
            <w:tcMar>
              <w:top w:w="80" w:type="dxa"/>
              <w:left w:w="100" w:type="dxa"/>
              <w:bottom w:w="80" w:type="dxa"/>
              <w:right w:w="100" w:type="dxa"/>
            </w:tcMar>
            <w:vAlign w:val="center"/>
          </w:tcPr>
          <w:p w14:paraId="201B9C1C" w14:textId="77777777" w:rsidR="0090410C" w:rsidRDefault="00FE52EA">
            <w:r>
              <w:rPr>
                <w:color w:val="000000"/>
                <w:sz w:val="20"/>
                <w:szCs w:val="20"/>
              </w:rPr>
              <w:t>Implement NEWS2-based composite early-warning score</w:t>
            </w:r>
          </w:p>
        </w:tc>
        <w:tc>
          <w:tcPr>
            <w:tcW w:w="3600" w:type="dxa"/>
            <w:shd w:val="clear" w:color="auto" w:fill="EEF3F8"/>
            <w:tcMar>
              <w:top w:w="80" w:type="dxa"/>
              <w:left w:w="100" w:type="dxa"/>
              <w:bottom w:w="80" w:type="dxa"/>
              <w:right w:w="100" w:type="dxa"/>
            </w:tcMar>
            <w:vAlign w:val="center"/>
          </w:tcPr>
          <w:p w14:paraId="5E40AD25" w14:textId="77777777" w:rsidR="0090410C" w:rsidRDefault="00FE52EA">
            <w:r>
              <w:rPr>
                <w:color w:val="000000"/>
                <w:sz w:val="20"/>
                <w:szCs w:val="20"/>
              </w:rPr>
              <w:t>Node-RED rule engine computes composite score from 4 of 5 NEWS2 parameters (BP entered manually)</w:t>
            </w:r>
          </w:p>
        </w:tc>
        <w:tc>
          <w:tcPr>
            <w:tcW w:w="2600" w:type="dxa"/>
            <w:shd w:val="clear" w:color="auto" w:fill="EEF3F8"/>
            <w:tcMar>
              <w:top w:w="80" w:type="dxa"/>
              <w:left w:w="100" w:type="dxa"/>
              <w:bottom w:w="80" w:type="dxa"/>
              <w:right w:w="100" w:type="dxa"/>
            </w:tcMar>
            <w:vAlign w:val="center"/>
          </w:tcPr>
          <w:p w14:paraId="723F4F83" w14:textId="77777777" w:rsidR="0090410C" w:rsidRDefault="00FE52EA">
            <w:r>
              <w:rPr>
                <w:color w:val="000000"/>
                <w:sz w:val="20"/>
                <w:szCs w:val="20"/>
              </w:rPr>
              <w:t>Partially Achieved</w:t>
            </w:r>
          </w:p>
        </w:tc>
      </w:tr>
      <w:tr w:rsidR="0090410C" w14:paraId="3FE81271" w14:textId="77777777">
        <w:tblPrEx>
          <w:tblCellMar>
            <w:top w:w="0" w:type="dxa"/>
            <w:bottom w:w="0" w:type="dxa"/>
          </w:tblCellMar>
        </w:tblPrEx>
        <w:tc>
          <w:tcPr>
            <w:tcW w:w="2800" w:type="dxa"/>
            <w:tcMar>
              <w:top w:w="80" w:type="dxa"/>
              <w:left w:w="100" w:type="dxa"/>
              <w:bottom w:w="80" w:type="dxa"/>
              <w:right w:w="100" w:type="dxa"/>
            </w:tcMar>
            <w:vAlign w:val="center"/>
          </w:tcPr>
          <w:p w14:paraId="2D72BE42" w14:textId="77777777" w:rsidR="0090410C" w:rsidRDefault="00FE52EA">
            <w:r>
              <w:rPr>
                <w:color w:val="000000"/>
                <w:sz w:val="20"/>
                <w:szCs w:val="20"/>
              </w:rPr>
              <w:t>Validate accuracy against reference monitor</w:t>
            </w:r>
          </w:p>
        </w:tc>
        <w:tc>
          <w:tcPr>
            <w:tcW w:w="3600" w:type="dxa"/>
            <w:tcMar>
              <w:top w:w="80" w:type="dxa"/>
              <w:left w:w="100" w:type="dxa"/>
              <w:bottom w:w="80" w:type="dxa"/>
              <w:right w:w="100" w:type="dxa"/>
            </w:tcMar>
            <w:vAlign w:val="center"/>
          </w:tcPr>
          <w:p w14:paraId="25F9C1A6" w14:textId="77777777" w:rsidR="0090410C" w:rsidRDefault="00FE52EA">
            <w:r>
              <w:rPr>
                <w:color w:val="000000"/>
                <w:sz w:val="20"/>
                <w:szCs w:val="20"/>
              </w:rPr>
              <w:t>15-volunteer validation completed for HR, SpO2, temperature</w:t>
            </w:r>
          </w:p>
        </w:tc>
        <w:tc>
          <w:tcPr>
            <w:tcW w:w="2600" w:type="dxa"/>
            <w:tcMar>
              <w:top w:w="80" w:type="dxa"/>
              <w:left w:w="100" w:type="dxa"/>
              <w:bottom w:w="80" w:type="dxa"/>
              <w:right w:w="100" w:type="dxa"/>
            </w:tcMar>
            <w:vAlign w:val="center"/>
          </w:tcPr>
          <w:p w14:paraId="7986B559" w14:textId="77777777" w:rsidR="0090410C" w:rsidRDefault="00FE52EA">
            <w:r>
              <w:rPr>
                <w:color w:val="000000"/>
                <w:sz w:val="20"/>
                <w:szCs w:val="20"/>
              </w:rPr>
              <w:t>Fully Achieved</w:t>
            </w:r>
          </w:p>
        </w:tc>
      </w:tr>
      <w:tr w:rsidR="0090410C" w14:paraId="7C7ABFA7" w14:textId="77777777">
        <w:tblPrEx>
          <w:tblCellMar>
            <w:top w:w="0" w:type="dxa"/>
            <w:bottom w:w="0" w:type="dxa"/>
          </w:tblCellMar>
        </w:tblPrEx>
        <w:tc>
          <w:tcPr>
            <w:tcW w:w="2800" w:type="dxa"/>
            <w:shd w:val="clear" w:color="auto" w:fill="EEF3F8"/>
            <w:tcMar>
              <w:top w:w="80" w:type="dxa"/>
              <w:left w:w="100" w:type="dxa"/>
              <w:bottom w:w="80" w:type="dxa"/>
              <w:right w:w="100" w:type="dxa"/>
            </w:tcMar>
            <w:vAlign w:val="center"/>
          </w:tcPr>
          <w:p w14:paraId="45183D4F" w14:textId="77777777" w:rsidR="0090410C" w:rsidRDefault="00FE52EA">
            <w:r>
              <w:rPr>
                <w:color w:val="000000"/>
                <w:sz w:val="20"/>
                <w:szCs w:val="20"/>
              </w:rPr>
              <w:t>Automated NIBP measurement</w:t>
            </w:r>
          </w:p>
        </w:tc>
        <w:tc>
          <w:tcPr>
            <w:tcW w:w="3600" w:type="dxa"/>
            <w:shd w:val="clear" w:color="auto" w:fill="EEF3F8"/>
            <w:tcMar>
              <w:top w:w="80" w:type="dxa"/>
              <w:left w:w="100" w:type="dxa"/>
              <w:bottom w:w="80" w:type="dxa"/>
              <w:right w:w="100" w:type="dxa"/>
            </w:tcMar>
            <w:vAlign w:val="center"/>
          </w:tcPr>
          <w:p w14:paraId="4DF4EBBF" w14:textId="77777777" w:rsidR="0090410C" w:rsidRDefault="00FE52EA">
            <w:r>
              <w:rPr>
                <w:color w:val="000000"/>
                <w:sz w:val="20"/>
                <w:szCs w:val="20"/>
              </w:rPr>
              <w:t>Not implemented in current prototype</w:t>
            </w:r>
          </w:p>
        </w:tc>
        <w:tc>
          <w:tcPr>
            <w:tcW w:w="2600" w:type="dxa"/>
            <w:shd w:val="clear" w:color="auto" w:fill="EEF3F8"/>
            <w:tcMar>
              <w:top w:w="80" w:type="dxa"/>
              <w:left w:w="100" w:type="dxa"/>
              <w:bottom w:w="80" w:type="dxa"/>
              <w:right w:w="100" w:type="dxa"/>
            </w:tcMar>
            <w:vAlign w:val="center"/>
          </w:tcPr>
          <w:p w14:paraId="4804D561" w14:textId="77777777" w:rsidR="0090410C" w:rsidRDefault="00FE52EA">
            <w:r>
              <w:rPr>
                <w:color w:val="000000"/>
                <w:sz w:val="20"/>
                <w:szCs w:val="20"/>
              </w:rPr>
              <w:t>Not Achieved</w:t>
            </w:r>
          </w:p>
        </w:tc>
      </w:tr>
    </w:tbl>
    <w:p w14:paraId="0C176C92" w14:textId="77777777" w:rsidR="0090410C" w:rsidRDefault="00FE52EA">
      <w:pPr>
        <w:pStyle w:val="Heading2"/>
        <w:spacing w:before="300" w:after="150"/>
      </w:pPr>
      <w:r>
        <w:rPr>
          <w:b/>
          <w:bCs/>
        </w:rPr>
        <w:lastRenderedPageBreak/>
        <w:t>4.7 Strengths &amp; Limitations</w:t>
      </w:r>
    </w:p>
    <w:p w14:paraId="79ACDD19" w14:textId="77777777" w:rsidR="0090410C" w:rsidRDefault="00FE52EA">
      <w:pPr>
        <w:pStyle w:val="Heading3"/>
        <w:spacing w:before="200" w:after="100"/>
      </w:pPr>
      <w:r>
        <w:rPr>
          <w:b/>
          <w:bCs/>
          <w:i/>
          <w:iCs/>
        </w:rPr>
        <w:t>Strengths</w:t>
      </w:r>
    </w:p>
    <w:p w14:paraId="77AB13E5" w14:textId="77777777" w:rsidR="0090410C" w:rsidRDefault="00FE52EA">
      <w:pPr>
        <w:pStyle w:val="ListParagraph"/>
        <w:numPr>
          <w:ilvl w:val="0"/>
          <w:numId w:val="1"/>
        </w:numPr>
        <w:spacing w:after="100"/>
      </w:pPr>
      <w:r>
        <w:t>Multi-parameter (4 of 5 core vital signs) acquisition on a single low-cost node, unlike most published single-parameter IoT prototypes.</w:t>
      </w:r>
    </w:p>
    <w:p w14:paraId="7927364B" w14:textId="77777777" w:rsidR="0090410C" w:rsidRDefault="00FE52EA">
      <w:pPr>
        <w:pStyle w:val="ListParagraph"/>
        <w:numPr>
          <w:ilvl w:val="0"/>
          <w:numId w:val="1"/>
        </w:numPr>
        <w:spacing w:after="100"/>
      </w:pPr>
      <w:r>
        <w:t>Validated accuracy within clinically meaningful tolerances across a 15-subject cohort, not just bench-level signal-generator testing.</w:t>
      </w:r>
    </w:p>
    <w:p w14:paraId="705AD00F" w14:textId="77777777" w:rsidR="0090410C" w:rsidRDefault="00FE52EA">
      <w:pPr>
        <w:pStyle w:val="ListParagraph"/>
        <w:numPr>
          <w:ilvl w:val="0"/>
          <w:numId w:val="1"/>
        </w:numPr>
        <w:spacing w:after="100"/>
      </w:pPr>
      <w:r>
        <w:t>Open, non-proprietary data pipeline that can be extended or integrated with other hospital systems without vendor lock-in.</w:t>
      </w:r>
    </w:p>
    <w:p w14:paraId="66ECB02E" w14:textId="77777777" w:rsidR="0090410C" w:rsidRDefault="00FE52EA">
      <w:pPr>
        <w:pStyle w:val="ListParagraph"/>
        <w:numPr>
          <w:ilvl w:val="0"/>
          <w:numId w:val="1"/>
        </w:numPr>
        <w:spacing w:after="100"/>
      </w:pPr>
      <w:r>
        <w:t>Demonstrated multi-node scalability (8 simultaneous nodes) with quantified reliability, rather than single-node demonstration only.</w:t>
      </w:r>
    </w:p>
    <w:p w14:paraId="212FC1BC" w14:textId="77777777" w:rsidR="0090410C" w:rsidRDefault="00FE52EA">
      <w:pPr>
        <w:pStyle w:val="ListParagraph"/>
        <w:numPr>
          <w:ilvl w:val="0"/>
          <w:numId w:val="1"/>
        </w:numPr>
        <w:spacing w:after="100"/>
      </w:pPr>
      <w:r>
        <w:t>Patient-safety-conscious design incorporating galvanic isolation and leakage-current verification, going beyond typical hobbyist-grade IoT health prototypes.</w:t>
      </w:r>
    </w:p>
    <w:p w14:paraId="402807CA" w14:textId="77777777" w:rsidR="0090410C" w:rsidRDefault="00FE52EA">
      <w:pPr>
        <w:pStyle w:val="Heading3"/>
        <w:spacing w:before="200" w:after="100"/>
      </w:pPr>
      <w:r>
        <w:rPr>
          <w:b/>
          <w:bCs/>
          <w:i/>
          <w:iCs/>
        </w:rPr>
        <w:t>Limitations</w:t>
      </w:r>
    </w:p>
    <w:p w14:paraId="5ABF9697" w14:textId="77777777" w:rsidR="0090410C" w:rsidRDefault="00FE52EA">
      <w:pPr>
        <w:pStyle w:val="ListParagraph"/>
        <w:numPr>
          <w:ilvl w:val="0"/>
          <w:numId w:val="1"/>
        </w:numPr>
        <w:spacing w:after="100"/>
      </w:pPr>
      <w:r>
        <w:t>Blood pressure is entered manually rather than measured automatically; the composite early-warning score is therefore only partially automated.</w:t>
      </w:r>
    </w:p>
    <w:p w14:paraId="03010044" w14:textId="77777777" w:rsidR="0090410C" w:rsidRDefault="00FE52EA">
      <w:pPr>
        <w:pStyle w:val="ListParagraph"/>
        <w:numPr>
          <w:ilvl w:val="0"/>
          <w:numId w:val="1"/>
        </w:numPr>
        <w:spacing w:after="100"/>
      </w:pPr>
      <w:r>
        <w:t>SpO2 accuracy degrades at lower saturation levels (below ~93%) and under motion, consistent with the limits of two-wavelength PPG sensing.</w:t>
      </w:r>
    </w:p>
    <w:p w14:paraId="5873E946" w14:textId="77777777" w:rsidR="0090410C" w:rsidRDefault="00FE52EA">
      <w:pPr>
        <w:pStyle w:val="ListParagraph"/>
        <w:numPr>
          <w:ilvl w:val="0"/>
          <w:numId w:val="1"/>
        </w:numPr>
        <w:spacing w:after="100"/>
      </w:pPr>
      <w:r>
        <w:t>The system has not undergone formal IEC 60601-1 certification testing and is not yet approved for unsupervised clinical use.</w:t>
      </w:r>
    </w:p>
    <w:p w14:paraId="71C90197" w14:textId="77777777" w:rsidR="0090410C" w:rsidRDefault="00FE52EA">
      <w:pPr>
        <w:pStyle w:val="ListParagraph"/>
        <w:numPr>
          <w:ilvl w:val="0"/>
          <w:numId w:val="1"/>
        </w:numPr>
        <w:spacing w:after="100"/>
      </w:pPr>
      <w:r>
        <w:t>Reliability testing was limited to 8 simultaneous nodes on a single access point; performance at full-ward scale (20–30 beds) has not been empirically validated.</w:t>
      </w:r>
    </w:p>
    <w:p w14:paraId="474EE28F" w14:textId="77777777" w:rsidR="0090410C" w:rsidRDefault="00FE52EA">
      <w:pPr>
        <w:pStyle w:val="ListParagraph"/>
        <w:numPr>
          <w:ilvl w:val="0"/>
          <w:numId w:val="1"/>
        </w:numPr>
        <w:spacing w:after="100"/>
      </w:pPr>
      <w:r>
        <w:t>Respiration-rate sensing via the impedance/piezoresistive band showed higher variability in preliminary testing and would benefit from further refinement (Section 5.2).</w:t>
      </w:r>
    </w:p>
    <w:p w14:paraId="38566696" w14:textId="77777777" w:rsidR="0090410C" w:rsidRDefault="00FE52EA">
      <w:pPr>
        <w:pStyle w:val="Heading2"/>
        <w:spacing w:before="300" w:after="150"/>
      </w:pPr>
      <w:r>
        <w:rPr>
          <w:b/>
          <w:bCs/>
        </w:rPr>
        <w:t>4.8 Project Planning, Roles &amp; Budget</w:t>
      </w:r>
    </w:p>
    <w:p w14:paraId="65AA4BC7" w14:textId="77777777" w:rsidR="0090410C" w:rsidRDefault="00FE52EA">
      <w:pPr>
        <w:pBdr>
          <w:top w:val="single" w:sz="6" w:space="0" w:color="999999"/>
          <w:bottom w:val="single" w:sz="6" w:space="0" w:color="999999"/>
        </w:pBdr>
        <w:spacing w:before="200" w:after="60"/>
        <w:jc w:val="center"/>
      </w:pPr>
      <w:r>
        <w:rPr>
          <w:i/>
          <w:iCs/>
          <w:color w:val="777777"/>
        </w:rPr>
        <w:t xml:space="preserve">  [ Insert Figure </w:t>
      </w:r>
      <w:proofErr w:type="gramStart"/>
      <w:r>
        <w:rPr>
          <w:i/>
          <w:iCs/>
          <w:color w:val="777777"/>
        </w:rPr>
        <w:t>Here ]</w:t>
      </w:r>
      <w:proofErr w:type="gramEnd"/>
      <w:r>
        <w:rPr>
          <w:i/>
          <w:iCs/>
          <w:color w:val="777777"/>
        </w:rPr>
        <w:t xml:space="preserve">  </w:t>
      </w:r>
    </w:p>
    <w:p w14:paraId="5129EF7A" w14:textId="77777777" w:rsidR="0090410C" w:rsidRDefault="00FE52EA">
      <w:pPr>
        <w:spacing w:after="200"/>
        <w:jc w:val="center"/>
      </w:pPr>
      <w:r>
        <w:rPr>
          <w:i/>
          <w:iCs/>
          <w:sz w:val="20"/>
          <w:szCs w:val="20"/>
        </w:rPr>
        <w:t>Figure 4.5: Gantt chart — 14-week project schedule (requirements, design, fabrication, firmware, integration, validation, reporting)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00"/>
      </w:tblGrid>
      <w:tr w:rsidR="0090410C" w14:paraId="66D8BEDB" w14:textId="77777777">
        <w:tblPrEx>
          <w:tblCellMar>
            <w:top w:w="0" w:type="dxa"/>
            <w:bottom w:w="0" w:type="dxa"/>
          </w:tblCellMar>
        </w:tblPrEx>
        <w:trPr>
          <w:tblHeader/>
        </w:trPr>
        <w:tc>
          <w:tcPr>
            <w:tcW w:w="1600" w:type="dxa"/>
            <w:shd w:val="clear" w:color="auto" w:fill="1F4E79"/>
            <w:tcMar>
              <w:top w:w="80" w:type="dxa"/>
              <w:left w:w="100" w:type="dxa"/>
              <w:bottom w:w="80" w:type="dxa"/>
              <w:right w:w="100" w:type="dxa"/>
            </w:tcMar>
            <w:vAlign w:val="center"/>
          </w:tcPr>
          <w:p w14:paraId="50D50186" w14:textId="77777777" w:rsidR="0090410C" w:rsidRDefault="00FE52EA">
            <w:pPr>
              <w:jc w:val="center"/>
            </w:pPr>
            <w:r>
              <w:rPr>
                <w:b/>
                <w:bCs/>
                <w:color w:val="FFFFFF"/>
                <w:sz w:val="20"/>
                <w:szCs w:val="20"/>
              </w:rPr>
              <w:t>Student</w:t>
            </w:r>
          </w:p>
        </w:tc>
        <w:tc>
          <w:tcPr>
            <w:tcW w:w="3800" w:type="dxa"/>
            <w:shd w:val="clear" w:color="auto" w:fill="1F4E79"/>
            <w:tcMar>
              <w:top w:w="80" w:type="dxa"/>
              <w:left w:w="100" w:type="dxa"/>
              <w:bottom w:w="80" w:type="dxa"/>
              <w:right w:w="100" w:type="dxa"/>
            </w:tcMar>
            <w:vAlign w:val="center"/>
          </w:tcPr>
          <w:p w14:paraId="16A8423B" w14:textId="77777777" w:rsidR="0090410C" w:rsidRDefault="00FE52EA">
            <w:pPr>
              <w:jc w:val="center"/>
            </w:pPr>
            <w:r>
              <w:rPr>
                <w:b/>
                <w:bCs/>
                <w:color w:val="FFFFFF"/>
                <w:sz w:val="20"/>
                <w:szCs w:val="20"/>
              </w:rPr>
              <w:t>Assigned Responsibility</w:t>
            </w:r>
          </w:p>
        </w:tc>
        <w:tc>
          <w:tcPr>
            <w:tcW w:w="3600" w:type="dxa"/>
            <w:shd w:val="clear" w:color="auto" w:fill="1F4E79"/>
            <w:tcMar>
              <w:top w:w="80" w:type="dxa"/>
              <w:left w:w="100" w:type="dxa"/>
              <w:bottom w:w="80" w:type="dxa"/>
              <w:right w:w="100" w:type="dxa"/>
            </w:tcMar>
            <w:vAlign w:val="center"/>
          </w:tcPr>
          <w:p w14:paraId="50018F06" w14:textId="77777777" w:rsidR="0090410C" w:rsidRDefault="00FE52EA">
            <w:pPr>
              <w:jc w:val="center"/>
            </w:pPr>
            <w:r>
              <w:rPr>
                <w:b/>
                <w:bCs/>
                <w:color w:val="FFFFFF"/>
                <w:sz w:val="20"/>
                <w:szCs w:val="20"/>
              </w:rPr>
              <w:t>Actual Contribution</w:t>
            </w:r>
          </w:p>
        </w:tc>
      </w:tr>
      <w:tr w:rsidR="0090410C" w14:paraId="39AA6515" w14:textId="77777777">
        <w:tblPrEx>
          <w:tblCellMar>
            <w:top w:w="0" w:type="dxa"/>
            <w:bottom w:w="0" w:type="dxa"/>
          </w:tblCellMar>
        </w:tblPrEx>
        <w:tc>
          <w:tcPr>
            <w:tcW w:w="1600" w:type="dxa"/>
            <w:tcMar>
              <w:top w:w="80" w:type="dxa"/>
              <w:left w:w="100" w:type="dxa"/>
              <w:bottom w:w="80" w:type="dxa"/>
              <w:right w:w="100" w:type="dxa"/>
            </w:tcMar>
            <w:vAlign w:val="center"/>
          </w:tcPr>
          <w:p w14:paraId="241EC40F" w14:textId="77777777" w:rsidR="0090410C" w:rsidRDefault="00FE52EA">
            <w:r>
              <w:rPr>
                <w:color w:val="000000"/>
                <w:sz w:val="20"/>
                <w:szCs w:val="20"/>
              </w:rPr>
              <w:t>Student 1</w:t>
            </w:r>
          </w:p>
        </w:tc>
        <w:tc>
          <w:tcPr>
            <w:tcW w:w="3800" w:type="dxa"/>
            <w:tcMar>
              <w:top w:w="80" w:type="dxa"/>
              <w:left w:w="100" w:type="dxa"/>
              <w:bottom w:w="80" w:type="dxa"/>
              <w:right w:w="100" w:type="dxa"/>
            </w:tcMar>
            <w:vAlign w:val="center"/>
          </w:tcPr>
          <w:p w14:paraId="4B542786" w14:textId="77777777" w:rsidR="0090410C" w:rsidRDefault="00FE52EA">
            <w:r>
              <w:rPr>
                <w:color w:val="000000"/>
                <w:sz w:val="20"/>
                <w:szCs w:val="20"/>
              </w:rPr>
              <w:t>Sensor interfacing, analogue front-end design, PCB layout, firmware sampling/filtering</w:t>
            </w:r>
          </w:p>
        </w:tc>
        <w:tc>
          <w:tcPr>
            <w:tcW w:w="3600" w:type="dxa"/>
            <w:tcMar>
              <w:top w:w="80" w:type="dxa"/>
              <w:left w:w="100" w:type="dxa"/>
              <w:bottom w:w="80" w:type="dxa"/>
              <w:right w:w="100" w:type="dxa"/>
            </w:tcMar>
            <w:vAlign w:val="center"/>
          </w:tcPr>
          <w:p w14:paraId="767D22BB" w14:textId="77777777" w:rsidR="0090410C" w:rsidRDefault="00FE52EA">
            <w:r>
              <w:rPr>
                <w:color w:val="000000"/>
                <w:sz w:val="20"/>
                <w:szCs w:val="20"/>
              </w:rPr>
              <w:t>Completed AD8232 and MAX30102 integration, PCB fabrication, filter implementation and bench validation</w:t>
            </w:r>
          </w:p>
        </w:tc>
      </w:tr>
      <w:tr w:rsidR="0090410C" w14:paraId="57BEB6D4" w14:textId="77777777">
        <w:tblPrEx>
          <w:tblCellMar>
            <w:top w:w="0" w:type="dxa"/>
            <w:bottom w:w="0" w:type="dxa"/>
          </w:tblCellMar>
        </w:tblPrEx>
        <w:tc>
          <w:tcPr>
            <w:tcW w:w="1600" w:type="dxa"/>
            <w:shd w:val="clear" w:color="auto" w:fill="EEF3F8"/>
            <w:tcMar>
              <w:top w:w="80" w:type="dxa"/>
              <w:left w:w="100" w:type="dxa"/>
              <w:bottom w:w="80" w:type="dxa"/>
              <w:right w:w="100" w:type="dxa"/>
            </w:tcMar>
            <w:vAlign w:val="center"/>
          </w:tcPr>
          <w:p w14:paraId="58F4A7ED" w14:textId="77777777" w:rsidR="0090410C" w:rsidRDefault="00FE52EA">
            <w:r>
              <w:rPr>
                <w:color w:val="000000"/>
                <w:sz w:val="20"/>
                <w:szCs w:val="20"/>
              </w:rPr>
              <w:t>Student 2</w:t>
            </w:r>
          </w:p>
        </w:tc>
        <w:tc>
          <w:tcPr>
            <w:tcW w:w="3800" w:type="dxa"/>
            <w:shd w:val="clear" w:color="auto" w:fill="EEF3F8"/>
            <w:tcMar>
              <w:top w:w="80" w:type="dxa"/>
              <w:left w:w="100" w:type="dxa"/>
              <w:bottom w:w="80" w:type="dxa"/>
              <w:right w:w="100" w:type="dxa"/>
            </w:tcMar>
            <w:vAlign w:val="center"/>
          </w:tcPr>
          <w:p w14:paraId="3CDB0C02" w14:textId="77777777" w:rsidR="0090410C" w:rsidRDefault="00FE52EA">
            <w:r>
              <w:rPr>
                <w:color w:val="000000"/>
                <w:sz w:val="20"/>
                <w:szCs w:val="20"/>
              </w:rPr>
              <w:t>Data pipeline, dashboard, MQTT security, system-level and reliability testing</w:t>
            </w:r>
          </w:p>
        </w:tc>
        <w:tc>
          <w:tcPr>
            <w:tcW w:w="3600" w:type="dxa"/>
            <w:shd w:val="clear" w:color="auto" w:fill="EEF3F8"/>
            <w:tcMar>
              <w:top w:w="80" w:type="dxa"/>
              <w:left w:w="100" w:type="dxa"/>
              <w:bottom w:w="80" w:type="dxa"/>
              <w:right w:w="100" w:type="dxa"/>
            </w:tcMar>
            <w:vAlign w:val="center"/>
          </w:tcPr>
          <w:p w14:paraId="3A688B8F" w14:textId="77777777" w:rsidR="0090410C" w:rsidRDefault="00FE52EA">
            <w:r>
              <w:rPr>
                <w:color w:val="000000"/>
                <w:sz w:val="20"/>
                <w:szCs w:val="20"/>
              </w:rPr>
              <w:t>Completed Node-RED/</w:t>
            </w:r>
            <w:proofErr w:type="spellStart"/>
            <w:r>
              <w:rPr>
                <w:color w:val="000000"/>
                <w:sz w:val="20"/>
                <w:szCs w:val="20"/>
              </w:rPr>
              <w:t>InfluxDB</w:t>
            </w:r>
            <w:proofErr w:type="spellEnd"/>
            <w:r>
              <w:rPr>
                <w:color w:val="000000"/>
                <w:sz w:val="20"/>
                <w:szCs w:val="20"/>
              </w:rPr>
              <w:t>/Grafana pipeline, TLS security configuration, 48-hour reliability soak test and volunteer validation coordination</w:t>
            </w:r>
          </w:p>
        </w:tc>
      </w:tr>
    </w:tbl>
    <w:p w14:paraId="4A78C09A" w14:textId="77777777" w:rsidR="0090410C" w:rsidRDefault="0090410C">
      <w:pPr>
        <w:spacing w:after="150"/>
      </w:pPr>
    </w:p>
    <w:p w14:paraId="1581A8C4" w14:textId="77777777" w:rsidR="0090410C" w:rsidRDefault="00FE52EA">
      <w:pPr>
        <w:pStyle w:val="Heading3"/>
        <w:spacing w:before="200" w:after="100"/>
      </w:pPr>
      <w:r>
        <w:rPr>
          <w:b/>
          <w:bCs/>
          <w:i/>
          <w:iCs/>
        </w:rPr>
        <w:t>Bill of Materials and Cost (per bedside node)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00"/>
      </w:tblGrid>
      <w:tr w:rsidR="0090410C" w14:paraId="15A6B113" w14:textId="77777777">
        <w:tblPrEx>
          <w:tblCellMar>
            <w:top w:w="0" w:type="dxa"/>
            <w:bottom w:w="0" w:type="dxa"/>
          </w:tblCellMar>
        </w:tblPrEx>
        <w:trPr>
          <w:tblHeader/>
        </w:trPr>
        <w:tc>
          <w:tcPr>
            <w:tcW w:w="3600" w:type="dxa"/>
            <w:shd w:val="clear" w:color="auto" w:fill="1F4E79"/>
            <w:tcMar>
              <w:top w:w="80" w:type="dxa"/>
              <w:left w:w="100" w:type="dxa"/>
              <w:bottom w:w="80" w:type="dxa"/>
              <w:right w:w="100" w:type="dxa"/>
            </w:tcMar>
            <w:vAlign w:val="center"/>
          </w:tcPr>
          <w:p w14:paraId="2A34325C" w14:textId="77777777" w:rsidR="0090410C" w:rsidRDefault="00FE52EA">
            <w:pPr>
              <w:jc w:val="center"/>
            </w:pPr>
            <w:r>
              <w:rPr>
                <w:b/>
                <w:bCs/>
                <w:color w:val="FFFFFF"/>
                <w:sz w:val="20"/>
                <w:szCs w:val="20"/>
              </w:rPr>
              <w:lastRenderedPageBreak/>
              <w:t>Item</w:t>
            </w:r>
          </w:p>
        </w:tc>
        <w:tc>
          <w:tcPr>
            <w:tcW w:w="2700" w:type="dxa"/>
            <w:shd w:val="clear" w:color="auto" w:fill="1F4E79"/>
            <w:tcMar>
              <w:top w:w="80" w:type="dxa"/>
              <w:left w:w="100" w:type="dxa"/>
              <w:bottom w:w="80" w:type="dxa"/>
              <w:right w:w="100" w:type="dxa"/>
            </w:tcMar>
            <w:vAlign w:val="center"/>
          </w:tcPr>
          <w:p w14:paraId="2F7CAE04" w14:textId="77777777" w:rsidR="0090410C" w:rsidRDefault="00FE52EA">
            <w:pPr>
              <w:jc w:val="center"/>
            </w:pPr>
            <w:r>
              <w:rPr>
                <w:b/>
                <w:bCs/>
                <w:color w:val="FFFFFF"/>
                <w:sz w:val="20"/>
                <w:szCs w:val="20"/>
              </w:rPr>
              <w:t>Estimated Cost (INR)</w:t>
            </w:r>
          </w:p>
        </w:tc>
        <w:tc>
          <w:tcPr>
            <w:tcW w:w="2700" w:type="dxa"/>
            <w:shd w:val="clear" w:color="auto" w:fill="1F4E79"/>
            <w:tcMar>
              <w:top w:w="80" w:type="dxa"/>
              <w:left w:w="100" w:type="dxa"/>
              <w:bottom w:w="80" w:type="dxa"/>
              <w:right w:w="100" w:type="dxa"/>
            </w:tcMar>
            <w:vAlign w:val="center"/>
          </w:tcPr>
          <w:p w14:paraId="5D2CAAF0" w14:textId="77777777" w:rsidR="0090410C" w:rsidRDefault="00FE52EA">
            <w:pPr>
              <w:jc w:val="center"/>
            </w:pPr>
            <w:r>
              <w:rPr>
                <w:b/>
                <w:bCs/>
                <w:color w:val="FFFFFF"/>
                <w:sz w:val="20"/>
                <w:szCs w:val="20"/>
              </w:rPr>
              <w:t>Actual Cost (INR)</w:t>
            </w:r>
          </w:p>
        </w:tc>
      </w:tr>
      <w:tr w:rsidR="0090410C" w14:paraId="40CB8361" w14:textId="77777777">
        <w:tblPrEx>
          <w:tblCellMar>
            <w:top w:w="0" w:type="dxa"/>
            <w:bottom w:w="0" w:type="dxa"/>
          </w:tblCellMar>
        </w:tblPrEx>
        <w:tc>
          <w:tcPr>
            <w:tcW w:w="3600" w:type="dxa"/>
            <w:tcMar>
              <w:top w:w="80" w:type="dxa"/>
              <w:left w:w="100" w:type="dxa"/>
              <w:bottom w:w="80" w:type="dxa"/>
              <w:right w:w="100" w:type="dxa"/>
            </w:tcMar>
            <w:vAlign w:val="center"/>
          </w:tcPr>
          <w:p w14:paraId="36E3F15B" w14:textId="77777777" w:rsidR="0090410C" w:rsidRDefault="00FE52EA">
            <w:r>
              <w:rPr>
                <w:color w:val="000000"/>
                <w:sz w:val="20"/>
                <w:szCs w:val="20"/>
              </w:rPr>
              <w:t>ESP32-WROOM-32 dev board</w:t>
            </w:r>
          </w:p>
        </w:tc>
        <w:tc>
          <w:tcPr>
            <w:tcW w:w="2700" w:type="dxa"/>
            <w:tcMar>
              <w:top w:w="80" w:type="dxa"/>
              <w:left w:w="100" w:type="dxa"/>
              <w:bottom w:w="80" w:type="dxa"/>
              <w:right w:w="100" w:type="dxa"/>
            </w:tcMar>
            <w:vAlign w:val="center"/>
          </w:tcPr>
          <w:p w14:paraId="61AF0686" w14:textId="77777777" w:rsidR="0090410C" w:rsidRDefault="00FE52EA">
            <w:r>
              <w:rPr>
                <w:color w:val="000000"/>
                <w:sz w:val="20"/>
                <w:szCs w:val="20"/>
              </w:rPr>
              <w:t>450</w:t>
            </w:r>
          </w:p>
        </w:tc>
        <w:tc>
          <w:tcPr>
            <w:tcW w:w="2700" w:type="dxa"/>
            <w:tcMar>
              <w:top w:w="80" w:type="dxa"/>
              <w:left w:w="100" w:type="dxa"/>
              <w:bottom w:w="80" w:type="dxa"/>
              <w:right w:w="100" w:type="dxa"/>
            </w:tcMar>
            <w:vAlign w:val="center"/>
          </w:tcPr>
          <w:p w14:paraId="129A340D" w14:textId="77777777" w:rsidR="0090410C" w:rsidRDefault="00FE52EA">
            <w:r>
              <w:rPr>
                <w:color w:val="000000"/>
                <w:sz w:val="20"/>
                <w:szCs w:val="20"/>
              </w:rPr>
              <w:t>420</w:t>
            </w:r>
          </w:p>
        </w:tc>
      </w:tr>
      <w:tr w:rsidR="0090410C" w14:paraId="37CE18C2" w14:textId="77777777">
        <w:tblPrEx>
          <w:tblCellMar>
            <w:top w:w="0" w:type="dxa"/>
            <w:bottom w:w="0" w:type="dxa"/>
          </w:tblCellMar>
        </w:tblPrEx>
        <w:tc>
          <w:tcPr>
            <w:tcW w:w="3600" w:type="dxa"/>
            <w:shd w:val="clear" w:color="auto" w:fill="EEF3F8"/>
            <w:tcMar>
              <w:top w:w="80" w:type="dxa"/>
              <w:left w:w="100" w:type="dxa"/>
              <w:bottom w:w="80" w:type="dxa"/>
              <w:right w:w="100" w:type="dxa"/>
            </w:tcMar>
            <w:vAlign w:val="center"/>
          </w:tcPr>
          <w:p w14:paraId="5A7C03F7" w14:textId="77777777" w:rsidR="0090410C" w:rsidRDefault="00FE52EA">
            <w:r>
              <w:rPr>
                <w:color w:val="000000"/>
                <w:sz w:val="20"/>
                <w:szCs w:val="20"/>
              </w:rPr>
              <w:t>AD8232 ECG module</w:t>
            </w:r>
          </w:p>
        </w:tc>
        <w:tc>
          <w:tcPr>
            <w:tcW w:w="2700" w:type="dxa"/>
            <w:shd w:val="clear" w:color="auto" w:fill="EEF3F8"/>
            <w:tcMar>
              <w:top w:w="80" w:type="dxa"/>
              <w:left w:w="100" w:type="dxa"/>
              <w:bottom w:w="80" w:type="dxa"/>
              <w:right w:w="100" w:type="dxa"/>
            </w:tcMar>
            <w:vAlign w:val="center"/>
          </w:tcPr>
          <w:p w14:paraId="62B111DD" w14:textId="77777777" w:rsidR="0090410C" w:rsidRDefault="00FE52EA">
            <w:r>
              <w:rPr>
                <w:color w:val="000000"/>
                <w:sz w:val="20"/>
                <w:szCs w:val="20"/>
              </w:rPr>
              <w:t>550</w:t>
            </w:r>
          </w:p>
        </w:tc>
        <w:tc>
          <w:tcPr>
            <w:tcW w:w="2700" w:type="dxa"/>
            <w:shd w:val="clear" w:color="auto" w:fill="EEF3F8"/>
            <w:tcMar>
              <w:top w:w="80" w:type="dxa"/>
              <w:left w:w="100" w:type="dxa"/>
              <w:bottom w:w="80" w:type="dxa"/>
              <w:right w:w="100" w:type="dxa"/>
            </w:tcMar>
            <w:vAlign w:val="center"/>
          </w:tcPr>
          <w:p w14:paraId="3E074425" w14:textId="77777777" w:rsidR="0090410C" w:rsidRDefault="00FE52EA">
            <w:r>
              <w:rPr>
                <w:color w:val="000000"/>
                <w:sz w:val="20"/>
                <w:szCs w:val="20"/>
              </w:rPr>
              <w:t>580</w:t>
            </w:r>
          </w:p>
        </w:tc>
      </w:tr>
      <w:tr w:rsidR="0090410C" w14:paraId="7A62C6A2" w14:textId="77777777">
        <w:tblPrEx>
          <w:tblCellMar>
            <w:top w:w="0" w:type="dxa"/>
            <w:bottom w:w="0" w:type="dxa"/>
          </w:tblCellMar>
        </w:tblPrEx>
        <w:tc>
          <w:tcPr>
            <w:tcW w:w="3600" w:type="dxa"/>
            <w:tcMar>
              <w:top w:w="80" w:type="dxa"/>
              <w:left w:w="100" w:type="dxa"/>
              <w:bottom w:w="80" w:type="dxa"/>
              <w:right w:w="100" w:type="dxa"/>
            </w:tcMar>
            <w:vAlign w:val="center"/>
          </w:tcPr>
          <w:p w14:paraId="789891BB" w14:textId="77777777" w:rsidR="0090410C" w:rsidRDefault="00FE52EA">
            <w:r>
              <w:rPr>
                <w:color w:val="000000"/>
                <w:sz w:val="20"/>
                <w:szCs w:val="20"/>
              </w:rPr>
              <w:t>MAX30102 PPG module</w:t>
            </w:r>
          </w:p>
        </w:tc>
        <w:tc>
          <w:tcPr>
            <w:tcW w:w="2700" w:type="dxa"/>
            <w:tcMar>
              <w:top w:w="80" w:type="dxa"/>
              <w:left w:w="100" w:type="dxa"/>
              <w:bottom w:w="80" w:type="dxa"/>
              <w:right w:w="100" w:type="dxa"/>
            </w:tcMar>
            <w:vAlign w:val="center"/>
          </w:tcPr>
          <w:p w14:paraId="101BA92C" w14:textId="77777777" w:rsidR="0090410C" w:rsidRDefault="00FE52EA">
            <w:r>
              <w:rPr>
                <w:color w:val="000000"/>
                <w:sz w:val="20"/>
                <w:szCs w:val="20"/>
              </w:rPr>
              <w:t>300</w:t>
            </w:r>
          </w:p>
        </w:tc>
        <w:tc>
          <w:tcPr>
            <w:tcW w:w="2700" w:type="dxa"/>
            <w:tcMar>
              <w:top w:w="80" w:type="dxa"/>
              <w:left w:w="100" w:type="dxa"/>
              <w:bottom w:w="80" w:type="dxa"/>
              <w:right w:w="100" w:type="dxa"/>
            </w:tcMar>
            <w:vAlign w:val="center"/>
          </w:tcPr>
          <w:p w14:paraId="1035C8BD" w14:textId="77777777" w:rsidR="0090410C" w:rsidRDefault="00FE52EA">
            <w:r>
              <w:rPr>
                <w:color w:val="000000"/>
                <w:sz w:val="20"/>
                <w:szCs w:val="20"/>
              </w:rPr>
              <w:t>290</w:t>
            </w:r>
          </w:p>
        </w:tc>
      </w:tr>
      <w:tr w:rsidR="0090410C" w14:paraId="428E11D3" w14:textId="77777777">
        <w:tblPrEx>
          <w:tblCellMar>
            <w:top w:w="0" w:type="dxa"/>
            <w:bottom w:w="0" w:type="dxa"/>
          </w:tblCellMar>
        </w:tblPrEx>
        <w:tc>
          <w:tcPr>
            <w:tcW w:w="3600" w:type="dxa"/>
            <w:shd w:val="clear" w:color="auto" w:fill="EEF3F8"/>
            <w:tcMar>
              <w:top w:w="80" w:type="dxa"/>
              <w:left w:w="100" w:type="dxa"/>
              <w:bottom w:w="80" w:type="dxa"/>
              <w:right w:w="100" w:type="dxa"/>
            </w:tcMar>
            <w:vAlign w:val="center"/>
          </w:tcPr>
          <w:p w14:paraId="3A6B3C19" w14:textId="77777777" w:rsidR="0090410C" w:rsidRDefault="00FE52EA">
            <w:r>
              <w:rPr>
                <w:color w:val="000000"/>
                <w:sz w:val="20"/>
                <w:szCs w:val="20"/>
              </w:rPr>
              <w:t>MLX90614 IR temperature sensor</w:t>
            </w:r>
          </w:p>
        </w:tc>
        <w:tc>
          <w:tcPr>
            <w:tcW w:w="2700" w:type="dxa"/>
            <w:shd w:val="clear" w:color="auto" w:fill="EEF3F8"/>
            <w:tcMar>
              <w:top w:w="80" w:type="dxa"/>
              <w:left w:w="100" w:type="dxa"/>
              <w:bottom w:w="80" w:type="dxa"/>
              <w:right w:w="100" w:type="dxa"/>
            </w:tcMar>
            <w:vAlign w:val="center"/>
          </w:tcPr>
          <w:p w14:paraId="3EED5FAD" w14:textId="77777777" w:rsidR="0090410C" w:rsidRDefault="00FE52EA">
            <w:r>
              <w:rPr>
                <w:color w:val="000000"/>
                <w:sz w:val="20"/>
                <w:szCs w:val="20"/>
              </w:rPr>
              <w:t>700</w:t>
            </w:r>
          </w:p>
        </w:tc>
        <w:tc>
          <w:tcPr>
            <w:tcW w:w="2700" w:type="dxa"/>
            <w:shd w:val="clear" w:color="auto" w:fill="EEF3F8"/>
            <w:tcMar>
              <w:top w:w="80" w:type="dxa"/>
              <w:left w:w="100" w:type="dxa"/>
              <w:bottom w:w="80" w:type="dxa"/>
              <w:right w:w="100" w:type="dxa"/>
            </w:tcMar>
            <w:vAlign w:val="center"/>
          </w:tcPr>
          <w:p w14:paraId="337C4C76" w14:textId="77777777" w:rsidR="0090410C" w:rsidRDefault="00FE52EA">
            <w:r>
              <w:rPr>
                <w:color w:val="000000"/>
                <w:sz w:val="20"/>
                <w:szCs w:val="20"/>
              </w:rPr>
              <w:t>650</w:t>
            </w:r>
          </w:p>
        </w:tc>
      </w:tr>
      <w:tr w:rsidR="0090410C" w14:paraId="09F1187C" w14:textId="77777777">
        <w:tblPrEx>
          <w:tblCellMar>
            <w:top w:w="0" w:type="dxa"/>
            <w:bottom w:w="0" w:type="dxa"/>
          </w:tblCellMar>
        </w:tblPrEx>
        <w:tc>
          <w:tcPr>
            <w:tcW w:w="3600" w:type="dxa"/>
            <w:tcMar>
              <w:top w:w="80" w:type="dxa"/>
              <w:left w:w="100" w:type="dxa"/>
              <w:bottom w:w="80" w:type="dxa"/>
              <w:right w:w="100" w:type="dxa"/>
            </w:tcMar>
            <w:vAlign w:val="center"/>
          </w:tcPr>
          <w:p w14:paraId="5F4EA604" w14:textId="77777777" w:rsidR="0090410C" w:rsidRDefault="00FE52EA">
            <w:r>
              <w:rPr>
                <w:color w:val="000000"/>
                <w:sz w:val="20"/>
                <w:szCs w:val="20"/>
              </w:rPr>
              <w:t>Respiration band (piezoresistive)</w:t>
            </w:r>
          </w:p>
        </w:tc>
        <w:tc>
          <w:tcPr>
            <w:tcW w:w="2700" w:type="dxa"/>
            <w:tcMar>
              <w:top w:w="80" w:type="dxa"/>
              <w:left w:w="100" w:type="dxa"/>
              <w:bottom w:w="80" w:type="dxa"/>
              <w:right w:w="100" w:type="dxa"/>
            </w:tcMar>
            <w:vAlign w:val="center"/>
          </w:tcPr>
          <w:p w14:paraId="6743C38A" w14:textId="77777777" w:rsidR="0090410C" w:rsidRDefault="00FE52EA">
            <w:r>
              <w:rPr>
                <w:color w:val="000000"/>
                <w:sz w:val="20"/>
                <w:szCs w:val="20"/>
              </w:rPr>
              <w:t>400</w:t>
            </w:r>
          </w:p>
        </w:tc>
        <w:tc>
          <w:tcPr>
            <w:tcW w:w="2700" w:type="dxa"/>
            <w:tcMar>
              <w:top w:w="80" w:type="dxa"/>
              <w:left w:w="100" w:type="dxa"/>
              <w:bottom w:w="80" w:type="dxa"/>
              <w:right w:w="100" w:type="dxa"/>
            </w:tcMar>
            <w:vAlign w:val="center"/>
          </w:tcPr>
          <w:p w14:paraId="2DB1680A" w14:textId="77777777" w:rsidR="0090410C" w:rsidRDefault="00FE52EA">
            <w:r>
              <w:rPr>
                <w:color w:val="000000"/>
                <w:sz w:val="20"/>
                <w:szCs w:val="20"/>
              </w:rPr>
              <w:t>410</w:t>
            </w:r>
          </w:p>
        </w:tc>
      </w:tr>
      <w:tr w:rsidR="0090410C" w14:paraId="6AE368AA" w14:textId="77777777">
        <w:tblPrEx>
          <w:tblCellMar>
            <w:top w:w="0" w:type="dxa"/>
            <w:bottom w:w="0" w:type="dxa"/>
          </w:tblCellMar>
        </w:tblPrEx>
        <w:tc>
          <w:tcPr>
            <w:tcW w:w="3600" w:type="dxa"/>
            <w:shd w:val="clear" w:color="auto" w:fill="EEF3F8"/>
            <w:tcMar>
              <w:top w:w="80" w:type="dxa"/>
              <w:left w:w="100" w:type="dxa"/>
              <w:bottom w:w="80" w:type="dxa"/>
              <w:right w:w="100" w:type="dxa"/>
            </w:tcMar>
            <w:vAlign w:val="center"/>
          </w:tcPr>
          <w:p w14:paraId="01450027" w14:textId="77777777" w:rsidR="0090410C" w:rsidRDefault="00FE52EA">
            <w:r>
              <w:rPr>
                <w:color w:val="000000"/>
                <w:sz w:val="20"/>
                <w:szCs w:val="20"/>
              </w:rPr>
              <w:t>Isolated DC-DC converter + digital isolators</w:t>
            </w:r>
          </w:p>
        </w:tc>
        <w:tc>
          <w:tcPr>
            <w:tcW w:w="2700" w:type="dxa"/>
            <w:shd w:val="clear" w:color="auto" w:fill="EEF3F8"/>
            <w:tcMar>
              <w:top w:w="80" w:type="dxa"/>
              <w:left w:w="100" w:type="dxa"/>
              <w:bottom w:w="80" w:type="dxa"/>
              <w:right w:w="100" w:type="dxa"/>
            </w:tcMar>
            <w:vAlign w:val="center"/>
          </w:tcPr>
          <w:p w14:paraId="4F2386FF" w14:textId="77777777" w:rsidR="0090410C" w:rsidRDefault="00FE52EA">
            <w:r>
              <w:rPr>
                <w:color w:val="000000"/>
                <w:sz w:val="20"/>
                <w:szCs w:val="20"/>
              </w:rPr>
              <w:t>600</w:t>
            </w:r>
          </w:p>
        </w:tc>
        <w:tc>
          <w:tcPr>
            <w:tcW w:w="2700" w:type="dxa"/>
            <w:shd w:val="clear" w:color="auto" w:fill="EEF3F8"/>
            <w:tcMar>
              <w:top w:w="80" w:type="dxa"/>
              <w:left w:w="100" w:type="dxa"/>
              <w:bottom w:w="80" w:type="dxa"/>
              <w:right w:w="100" w:type="dxa"/>
            </w:tcMar>
            <w:vAlign w:val="center"/>
          </w:tcPr>
          <w:p w14:paraId="20FED2A3" w14:textId="77777777" w:rsidR="0090410C" w:rsidRDefault="00FE52EA">
            <w:r>
              <w:rPr>
                <w:color w:val="000000"/>
                <w:sz w:val="20"/>
                <w:szCs w:val="20"/>
              </w:rPr>
              <w:t>560</w:t>
            </w:r>
          </w:p>
        </w:tc>
      </w:tr>
      <w:tr w:rsidR="0090410C" w14:paraId="65DB5321" w14:textId="77777777">
        <w:tblPrEx>
          <w:tblCellMar>
            <w:top w:w="0" w:type="dxa"/>
            <w:bottom w:w="0" w:type="dxa"/>
          </w:tblCellMar>
        </w:tblPrEx>
        <w:tc>
          <w:tcPr>
            <w:tcW w:w="3600" w:type="dxa"/>
            <w:tcMar>
              <w:top w:w="80" w:type="dxa"/>
              <w:left w:w="100" w:type="dxa"/>
              <w:bottom w:w="80" w:type="dxa"/>
              <w:right w:w="100" w:type="dxa"/>
            </w:tcMar>
            <w:vAlign w:val="center"/>
          </w:tcPr>
          <w:p w14:paraId="31333D77" w14:textId="77777777" w:rsidR="0090410C" w:rsidRDefault="00FE52EA">
            <w:r>
              <w:rPr>
                <w:color w:val="000000"/>
                <w:sz w:val="20"/>
                <w:szCs w:val="20"/>
              </w:rPr>
              <w:t xml:space="preserve">2000 </w:t>
            </w:r>
            <w:proofErr w:type="spellStart"/>
            <w:r>
              <w:rPr>
                <w:color w:val="000000"/>
                <w:sz w:val="20"/>
                <w:szCs w:val="20"/>
              </w:rPr>
              <w:t>mAh</w:t>
            </w:r>
            <w:proofErr w:type="spellEnd"/>
            <w:r>
              <w:rPr>
                <w:color w:val="000000"/>
                <w:sz w:val="20"/>
                <w:szCs w:val="20"/>
              </w:rPr>
              <w:t xml:space="preserve"> Li-Po cell + TP4056 charger</w:t>
            </w:r>
          </w:p>
        </w:tc>
        <w:tc>
          <w:tcPr>
            <w:tcW w:w="2700" w:type="dxa"/>
            <w:tcMar>
              <w:top w:w="80" w:type="dxa"/>
              <w:left w:w="100" w:type="dxa"/>
              <w:bottom w:w="80" w:type="dxa"/>
              <w:right w:w="100" w:type="dxa"/>
            </w:tcMar>
            <w:vAlign w:val="center"/>
          </w:tcPr>
          <w:p w14:paraId="15C9D3E0" w14:textId="77777777" w:rsidR="0090410C" w:rsidRDefault="00FE52EA">
            <w:r>
              <w:rPr>
                <w:color w:val="000000"/>
                <w:sz w:val="20"/>
                <w:szCs w:val="20"/>
              </w:rPr>
              <w:t>350</w:t>
            </w:r>
          </w:p>
        </w:tc>
        <w:tc>
          <w:tcPr>
            <w:tcW w:w="2700" w:type="dxa"/>
            <w:tcMar>
              <w:top w:w="80" w:type="dxa"/>
              <w:left w:w="100" w:type="dxa"/>
              <w:bottom w:w="80" w:type="dxa"/>
              <w:right w:w="100" w:type="dxa"/>
            </w:tcMar>
            <w:vAlign w:val="center"/>
          </w:tcPr>
          <w:p w14:paraId="7AD20373" w14:textId="77777777" w:rsidR="0090410C" w:rsidRDefault="00FE52EA">
            <w:r>
              <w:rPr>
                <w:color w:val="000000"/>
                <w:sz w:val="20"/>
                <w:szCs w:val="20"/>
              </w:rPr>
              <w:t>330</w:t>
            </w:r>
          </w:p>
        </w:tc>
      </w:tr>
      <w:tr w:rsidR="0090410C" w14:paraId="7C34098E" w14:textId="77777777">
        <w:tblPrEx>
          <w:tblCellMar>
            <w:top w:w="0" w:type="dxa"/>
            <w:bottom w:w="0" w:type="dxa"/>
          </w:tblCellMar>
        </w:tblPrEx>
        <w:tc>
          <w:tcPr>
            <w:tcW w:w="3600" w:type="dxa"/>
            <w:shd w:val="clear" w:color="auto" w:fill="EEF3F8"/>
            <w:tcMar>
              <w:top w:w="80" w:type="dxa"/>
              <w:left w:w="100" w:type="dxa"/>
              <w:bottom w:w="80" w:type="dxa"/>
              <w:right w:w="100" w:type="dxa"/>
            </w:tcMar>
            <w:vAlign w:val="center"/>
          </w:tcPr>
          <w:p w14:paraId="2A10F8AC" w14:textId="77777777" w:rsidR="0090410C" w:rsidRDefault="00FE52EA">
            <w:r>
              <w:rPr>
                <w:color w:val="000000"/>
                <w:sz w:val="20"/>
                <w:szCs w:val="20"/>
              </w:rPr>
              <w:t>PCB fabrication + enclosure</w:t>
            </w:r>
          </w:p>
        </w:tc>
        <w:tc>
          <w:tcPr>
            <w:tcW w:w="2700" w:type="dxa"/>
            <w:shd w:val="clear" w:color="auto" w:fill="EEF3F8"/>
            <w:tcMar>
              <w:top w:w="80" w:type="dxa"/>
              <w:left w:w="100" w:type="dxa"/>
              <w:bottom w:w="80" w:type="dxa"/>
              <w:right w:w="100" w:type="dxa"/>
            </w:tcMar>
            <w:vAlign w:val="center"/>
          </w:tcPr>
          <w:p w14:paraId="6820B699" w14:textId="77777777" w:rsidR="0090410C" w:rsidRDefault="00FE52EA">
            <w:r>
              <w:rPr>
                <w:color w:val="000000"/>
                <w:sz w:val="20"/>
                <w:szCs w:val="20"/>
              </w:rPr>
              <w:t>500</w:t>
            </w:r>
          </w:p>
        </w:tc>
        <w:tc>
          <w:tcPr>
            <w:tcW w:w="2700" w:type="dxa"/>
            <w:shd w:val="clear" w:color="auto" w:fill="EEF3F8"/>
            <w:tcMar>
              <w:top w:w="80" w:type="dxa"/>
              <w:left w:w="100" w:type="dxa"/>
              <w:bottom w:w="80" w:type="dxa"/>
              <w:right w:w="100" w:type="dxa"/>
            </w:tcMar>
            <w:vAlign w:val="center"/>
          </w:tcPr>
          <w:p w14:paraId="4A09FCCC" w14:textId="77777777" w:rsidR="0090410C" w:rsidRDefault="00FE52EA">
            <w:r>
              <w:rPr>
                <w:color w:val="000000"/>
                <w:sz w:val="20"/>
                <w:szCs w:val="20"/>
              </w:rPr>
              <w:t>480</w:t>
            </w:r>
          </w:p>
        </w:tc>
      </w:tr>
      <w:tr w:rsidR="0090410C" w14:paraId="33537E90" w14:textId="77777777">
        <w:tblPrEx>
          <w:tblCellMar>
            <w:top w:w="0" w:type="dxa"/>
            <w:bottom w:w="0" w:type="dxa"/>
          </w:tblCellMar>
        </w:tblPrEx>
        <w:tc>
          <w:tcPr>
            <w:tcW w:w="3600" w:type="dxa"/>
            <w:tcMar>
              <w:top w:w="80" w:type="dxa"/>
              <w:left w:w="100" w:type="dxa"/>
              <w:bottom w:w="80" w:type="dxa"/>
              <w:right w:w="100" w:type="dxa"/>
            </w:tcMar>
            <w:vAlign w:val="center"/>
          </w:tcPr>
          <w:p w14:paraId="735F788E" w14:textId="77777777" w:rsidR="0090410C" w:rsidRDefault="00FE52EA">
            <w:r>
              <w:rPr>
                <w:color w:val="000000"/>
                <w:sz w:val="20"/>
                <w:szCs w:val="20"/>
              </w:rPr>
              <w:t>Misc. connectors, wiring, electrodes</w:t>
            </w:r>
          </w:p>
        </w:tc>
        <w:tc>
          <w:tcPr>
            <w:tcW w:w="2700" w:type="dxa"/>
            <w:tcMar>
              <w:top w:w="80" w:type="dxa"/>
              <w:left w:w="100" w:type="dxa"/>
              <w:bottom w:w="80" w:type="dxa"/>
              <w:right w:w="100" w:type="dxa"/>
            </w:tcMar>
            <w:vAlign w:val="center"/>
          </w:tcPr>
          <w:p w14:paraId="30A0D60D" w14:textId="77777777" w:rsidR="0090410C" w:rsidRDefault="00FE52EA">
            <w:r>
              <w:rPr>
                <w:color w:val="000000"/>
                <w:sz w:val="20"/>
                <w:szCs w:val="20"/>
              </w:rPr>
              <w:t>150</w:t>
            </w:r>
          </w:p>
        </w:tc>
        <w:tc>
          <w:tcPr>
            <w:tcW w:w="2700" w:type="dxa"/>
            <w:tcMar>
              <w:top w:w="80" w:type="dxa"/>
              <w:left w:w="100" w:type="dxa"/>
              <w:bottom w:w="80" w:type="dxa"/>
              <w:right w:w="100" w:type="dxa"/>
            </w:tcMar>
            <w:vAlign w:val="center"/>
          </w:tcPr>
          <w:p w14:paraId="25406AF2" w14:textId="77777777" w:rsidR="0090410C" w:rsidRDefault="00FE52EA">
            <w:r>
              <w:rPr>
                <w:color w:val="000000"/>
                <w:sz w:val="20"/>
                <w:szCs w:val="20"/>
              </w:rPr>
              <w:t>140</w:t>
            </w:r>
          </w:p>
        </w:tc>
      </w:tr>
      <w:tr w:rsidR="0090410C" w14:paraId="252BB1CD" w14:textId="77777777">
        <w:tblPrEx>
          <w:tblCellMar>
            <w:top w:w="0" w:type="dxa"/>
            <w:bottom w:w="0" w:type="dxa"/>
          </w:tblCellMar>
        </w:tblPrEx>
        <w:tc>
          <w:tcPr>
            <w:tcW w:w="3600" w:type="dxa"/>
            <w:shd w:val="clear" w:color="auto" w:fill="EEF3F8"/>
            <w:tcMar>
              <w:top w:w="80" w:type="dxa"/>
              <w:left w:w="100" w:type="dxa"/>
              <w:bottom w:w="80" w:type="dxa"/>
              <w:right w:w="100" w:type="dxa"/>
            </w:tcMar>
            <w:vAlign w:val="center"/>
          </w:tcPr>
          <w:p w14:paraId="252B1A14" w14:textId="77777777" w:rsidR="0090410C" w:rsidRDefault="00FE52EA">
            <w:r>
              <w:rPr>
                <w:color w:val="000000"/>
                <w:sz w:val="20"/>
                <w:szCs w:val="20"/>
              </w:rPr>
              <w:t>Total (per node)</w:t>
            </w:r>
          </w:p>
        </w:tc>
        <w:tc>
          <w:tcPr>
            <w:tcW w:w="2700" w:type="dxa"/>
            <w:shd w:val="clear" w:color="auto" w:fill="EEF3F8"/>
            <w:tcMar>
              <w:top w:w="80" w:type="dxa"/>
              <w:left w:w="100" w:type="dxa"/>
              <w:bottom w:w="80" w:type="dxa"/>
              <w:right w:w="100" w:type="dxa"/>
            </w:tcMar>
            <w:vAlign w:val="center"/>
          </w:tcPr>
          <w:p w14:paraId="01943AD9" w14:textId="77777777" w:rsidR="0090410C" w:rsidRDefault="00FE52EA">
            <w:r>
              <w:rPr>
                <w:color w:val="000000"/>
                <w:sz w:val="20"/>
                <w:szCs w:val="20"/>
              </w:rPr>
              <w:t>4,000</w:t>
            </w:r>
          </w:p>
        </w:tc>
        <w:tc>
          <w:tcPr>
            <w:tcW w:w="2700" w:type="dxa"/>
            <w:shd w:val="clear" w:color="auto" w:fill="EEF3F8"/>
            <w:tcMar>
              <w:top w:w="80" w:type="dxa"/>
              <w:left w:w="100" w:type="dxa"/>
              <w:bottom w:w="80" w:type="dxa"/>
              <w:right w:w="100" w:type="dxa"/>
            </w:tcMar>
            <w:vAlign w:val="center"/>
          </w:tcPr>
          <w:p w14:paraId="2EA2588C" w14:textId="77777777" w:rsidR="0090410C" w:rsidRDefault="00FE52EA">
            <w:r>
              <w:rPr>
                <w:color w:val="000000"/>
                <w:sz w:val="20"/>
                <w:szCs w:val="20"/>
              </w:rPr>
              <w:t>3,180</w:t>
            </w:r>
          </w:p>
        </w:tc>
      </w:tr>
    </w:tbl>
    <w:p w14:paraId="1850DAA2" w14:textId="77777777" w:rsidR="0090410C" w:rsidRDefault="00FE52EA">
      <w:r>
        <w:br w:type="page"/>
      </w:r>
    </w:p>
    <w:p w14:paraId="70E029D1" w14:textId="77777777" w:rsidR="0090410C" w:rsidRDefault="00FE52EA">
      <w:pPr>
        <w:pStyle w:val="Title"/>
        <w:spacing w:after="300"/>
        <w:jc w:val="center"/>
      </w:pPr>
      <w:r>
        <w:rPr>
          <w:b/>
          <w:bCs/>
          <w:sz w:val="30"/>
          <w:szCs w:val="30"/>
        </w:rPr>
        <w:lastRenderedPageBreak/>
        <w:t>CHAPTER 5</w:t>
      </w:r>
    </w:p>
    <w:p w14:paraId="62B11885" w14:textId="77777777" w:rsidR="0090410C" w:rsidRDefault="00FE52EA">
      <w:pPr>
        <w:spacing w:after="160"/>
        <w:jc w:val="center"/>
      </w:pPr>
      <w:r>
        <w:rPr>
          <w:b/>
          <w:bCs/>
          <w:sz w:val="24"/>
          <w:szCs w:val="24"/>
        </w:rPr>
        <w:t>CONCLUSION, FUTURE WORK AND REFLECTION</w:t>
      </w:r>
    </w:p>
    <w:p w14:paraId="3F06839A" w14:textId="77777777" w:rsidR="0090410C" w:rsidRDefault="0090410C">
      <w:pPr>
        <w:spacing w:after="200"/>
      </w:pPr>
    </w:p>
    <w:p w14:paraId="77F38A40" w14:textId="77777777" w:rsidR="0090410C" w:rsidRDefault="00FE52EA">
      <w:pPr>
        <w:pStyle w:val="Heading2"/>
        <w:spacing w:before="300" w:after="150"/>
      </w:pPr>
      <w:r>
        <w:rPr>
          <w:b/>
          <w:bCs/>
        </w:rPr>
        <w:t>5.1 Conclusion</w:t>
      </w:r>
    </w:p>
    <w:p w14:paraId="550BBB40" w14:textId="77777777" w:rsidR="0090410C" w:rsidRDefault="00FE52EA">
      <w:pPr>
        <w:spacing w:after="160" w:line="276" w:lineRule="auto"/>
        <w:jc w:val="both"/>
      </w:pPr>
      <w:r>
        <w:t xml:space="preserve">This project set out to address the gap between clinically robust but costly commercial vital-sign monitors and low-cost, single-parameter academic IoT prototypes, by designing and validating an integrated, multi-parameter bedside monitoring node with a real-time, multi-bed nursing dashboard. The implemented system acquires ECG, SpO2, pulse rate, temperature and respiration data, applies real-time digital filtering, and transmits data securely over MQTT to an open-source data pipeline (Node-RED, </w:t>
      </w:r>
      <w:proofErr w:type="spellStart"/>
      <w:r>
        <w:t>InfluxDB</w:t>
      </w:r>
      <w:proofErr w:type="spellEnd"/>
      <w:r>
        <w:t>, Grafana) supporting live waveform display, historical trends and a partially automated NEWS2-style early-warning score. Validation against a certified reference monitor across 15 volunteers demonstrated heart-rate accuracy of ±1.6 bpm, SpO2 accuracy of ±1.8%, and temperature accuracy of ±0.15°C, all within the specified clinical tolerances, while an 8-node, 48-hour reliability test achieved 99.3% wireless message delivery and sub-3-second alarm latency in all trials. At a validated per-node cost o</w:t>
      </w:r>
      <w:r>
        <w:t>f INR 3,180 — roughly one-tenth the cost of a commercial multi-parameter monitor bed unit — the project demonstrates that clinically meaningful continuous monitoring is technically and economically feasible for general-ward deployment in resource-constrained hospital settings, contributing a validated, multi-parameter, non-proprietary alternative to the single-parameter prototypes and closed commercial systems reviewed in Chapter 2.</w:t>
      </w:r>
    </w:p>
    <w:p w14:paraId="3E1B65C9" w14:textId="77777777" w:rsidR="0090410C" w:rsidRDefault="00FE52EA">
      <w:pPr>
        <w:pStyle w:val="Heading2"/>
        <w:spacing w:before="300" w:after="150"/>
      </w:pPr>
      <w:r>
        <w:rPr>
          <w:b/>
          <w:bCs/>
        </w:rPr>
        <w:t>5.2 Future Work</w:t>
      </w:r>
    </w:p>
    <w:p w14:paraId="3C1C9A33" w14:textId="77777777" w:rsidR="0090410C" w:rsidRDefault="00FE52EA">
      <w:pPr>
        <w:pStyle w:val="ListParagraph"/>
        <w:numPr>
          <w:ilvl w:val="0"/>
          <w:numId w:val="1"/>
        </w:numPr>
        <w:spacing w:after="100"/>
      </w:pPr>
      <w:r>
        <w:t xml:space="preserve">Integrate an automated </w:t>
      </w:r>
      <w:proofErr w:type="spellStart"/>
      <w:r>
        <w:t>oscillometric</w:t>
      </w:r>
      <w:proofErr w:type="spellEnd"/>
      <w:r>
        <w:t xml:space="preserve"> NIBP module to complete the NEWS2 parameter set and remove the current manual blood-pressure entry step.</w:t>
      </w:r>
    </w:p>
    <w:p w14:paraId="305469A0" w14:textId="77777777" w:rsidR="0090410C" w:rsidRDefault="00FE52EA">
      <w:pPr>
        <w:pStyle w:val="ListParagraph"/>
        <w:numPr>
          <w:ilvl w:val="0"/>
          <w:numId w:val="1"/>
        </w:numPr>
        <w:spacing w:after="100"/>
      </w:pPr>
      <w:r>
        <w:t>Extend validation to a larger, more diverse subject cohort, including patients with lower baseline SpO2 and higher motion levels, to better characterise accuracy at clinical extremes.</w:t>
      </w:r>
    </w:p>
    <w:p w14:paraId="3164E376" w14:textId="77777777" w:rsidR="0090410C" w:rsidRDefault="00FE52EA">
      <w:pPr>
        <w:pStyle w:val="ListParagraph"/>
        <w:numPr>
          <w:ilvl w:val="0"/>
          <w:numId w:val="1"/>
        </w:numPr>
        <w:spacing w:after="100"/>
      </w:pPr>
      <w:r>
        <w:t>Pursue formal IEC 60601-1 electrical-safety and IEC 60601-2-27/ISO 80601-2-61 performance certification as a prerequisite to any clinical pilot deployment.</w:t>
      </w:r>
    </w:p>
    <w:p w14:paraId="0676F286" w14:textId="77777777" w:rsidR="0090410C" w:rsidRDefault="00FE52EA">
      <w:pPr>
        <w:pStyle w:val="ListParagraph"/>
        <w:numPr>
          <w:ilvl w:val="0"/>
          <w:numId w:val="1"/>
        </w:numPr>
        <w:spacing w:after="100"/>
      </w:pPr>
      <w:r>
        <w:t>Scale-test the wireless pipeline and access-point capacity planning for a full ward (20–30 beds) rather than the 8-node configuration validated here.</w:t>
      </w:r>
    </w:p>
    <w:p w14:paraId="1C42AB31" w14:textId="77777777" w:rsidR="0090410C" w:rsidRDefault="00FE52EA">
      <w:pPr>
        <w:pStyle w:val="ListParagraph"/>
        <w:numPr>
          <w:ilvl w:val="0"/>
          <w:numId w:val="1"/>
        </w:numPr>
        <w:spacing w:after="100"/>
      </w:pPr>
      <w:r>
        <w:t>Explore on-device or edge machine-learning models for early deterioration prediction beyond rule-based NEWS2 thresholds, using the accumulated time-series dataset.</w:t>
      </w:r>
    </w:p>
    <w:p w14:paraId="44AE263B" w14:textId="77777777" w:rsidR="0090410C" w:rsidRDefault="00FE52EA">
      <w:pPr>
        <w:pStyle w:val="ListParagraph"/>
        <w:numPr>
          <w:ilvl w:val="0"/>
          <w:numId w:val="1"/>
        </w:numPr>
        <w:spacing w:after="100"/>
      </w:pPr>
      <w:r>
        <w:t>Improve respiration-rate sensing robustness, potentially via a combined impedance-pneumography and PPG-derived respiration estimate.</w:t>
      </w:r>
    </w:p>
    <w:p w14:paraId="67FD7E72" w14:textId="77777777" w:rsidR="0090410C" w:rsidRDefault="00FE52EA">
      <w:pPr>
        <w:pStyle w:val="ListParagraph"/>
        <w:numPr>
          <w:ilvl w:val="0"/>
          <w:numId w:val="1"/>
        </w:numPr>
        <w:spacing w:after="100"/>
      </w:pPr>
      <w:r>
        <w:t>Develop a documented HL7/FHIR export interface for future integration with hospital electronic health record systems.</w:t>
      </w:r>
    </w:p>
    <w:p w14:paraId="02E8D387" w14:textId="77777777" w:rsidR="0090410C" w:rsidRDefault="00FE52EA">
      <w:pPr>
        <w:pStyle w:val="Heading2"/>
        <w:spacing w:before="300" w:after="150"/>
      </w:pPr>
      <w:r>
        <w:rPr>
          <w:b/>
          <w:bCs/>
        </w:rPr>
        <w:t>5.3 Professional Learning &amp; Individual Reflection</w:t>
      </w:r>
    </w:p>
    <w:p w14:paraId="39079C0A" w14:textId="77777777" w:rsidR="0090410C" w:rsidRDefault="00FE52EA">
      <w:pPr>
        <w:pStyle w:val="Heading3"/>
        <w:spacing w:before="200" w:after="100"/>
      </w:pPr>
      <w:r>
        <w:rPr>
          <w:b/>
          <w:bCs/>
          <w:i/>
          <w:iCs/>
        </w:rPr>
        <w:t>New Knowledge Acquired</w:t>
      </w:r>
    </w:p>
    <w:p w14:paraId="73F9F5BD" w14:textId="77777777" w:rsidR="0090410C" w:rsidRDefault="00FE52EA">
      <w:pPr>
        <w:pStyle w:val="ListParagraph"/>
        <w:numPr>
          <w:ilvl w:val="0"/>
          <w:numId w:val="1"/>
        </w:numPr>
        <w:spacing w:after="100"/>
      </w:pPr>
      <w:r>
        <w:lastRenderedPageBreak/>
        <w:t>Biomedical signal-conditioning design, including instrumentation-amplifier front-ends, isolation-barrier design and digital filter design for physiological signals.</w:t>
      </w:r>
    </w:p>
    <w:p w14:paraId="575536CA" w14:textId="77777777" w:rsidR="0090410C" w:rsidRDefault="00FE52EA">
      <w:pPr>
        <w:pStyle w:val="ListParagraph"/>
        <w:numPr>
          <w:ilvl w:val="0"/>
          <w:numId w:val="1"/>
        </w:numPr>
        <w:spacing w:after="100"/>
      </w:pPr>
      <w:r>
        <w:t>IoT data-pipeline architecture using MQTT, time-series databases and dashboarding tools for real-time monitoring applications.</w:t>
      </w:r>
    </w:p>
    <w:p w14:paraId="7B23C935" w14:textId="77777777" w:rsidR="0090410C" w:rsidRDefault="00FE52EA">
      <w:pPr>
        <w:pStyle w:val="ListParagraph"/>
        <w:numPr>
          <w:ilvl w:val="0"/>
          <w:numId w:val="1"/>
        </w:numPr>
        <w:spacing w:after="100"/>
      </w:pPr>
      <w:r>
        <w:t>Structured engineering trade-off analysis and requirements-driven design under multiple, sometimes conflicting, constraints (cost, safety, performance).</w:t>
      </w:r>
    </w:p>
    <w:p w14:paraId="26EAF0B0" w14:textId="77777777" w:rsidR="0090410C" w:rsidRDefault="00FE52EA">
      <w:pPr>
        <w:pStyle w:val="ListParagraph"/>
        <w:numPr>
          <w:ilvl w:val="0"/>
          <w:numId w:val="1"/>
        </w:numPr>
        <w:spacing w:after="100"/>
      </w:pPr>
      <w:r>
        <w:t>Practical understanding of relevant medical-device standards (IEC 60601 series) and their influence on hardware design decisions.</w:t>
      </w:r>
    </w:p>
    <w:p w14:paraId="1E206249" w14:textId="77777777" w:rsidR="0090410C" w:rsidRDefault="00FE52EA">
      <w:pPr>
        <w:pStyle w:val="Heading3"/>
        <w:spacing w:before="200" w:after="100"/>
      </w:pPr>
      <w:r>
        <w:rPr>
          <w:b/>
          <w:bCs/>
          <w:i/>
          <w:iCs/>
        </w:rPr>
        <w:t>Engineering &amp; Professional Skills Developed</w:t>
      </w:r>
    </w:p>
    <w:p w14:paraId="5B6755E5" w14:textId="77777777" w:rsidR="0090410C" w:rsidRDefault="00FE52EA">
      <w:pPr>
        <w:pStyle w:val="ListParagraph"/>
        <w:numPr>
          <w:ilvl w:val="0"/>
          <w:numId w:val="1"/>
        </w:numPr>
        <w:spacing w:after="100"/>
      </w:pPr>
      <w:r>
        <w:t>PCB design and fabrication workflow, from schematic capture through to assembled and tested prototype.</w:t>
      </w:r>
    </w:p>
    <w:p w14:paraId="2657280E" w14:textId="77777777" w:rsidR="0090410C" w:rsidRDefault="00FE52EA">
      <w:pPr>
        <w:pStyle w:val="ListParagraph"/>
        <w:numPr>
          <w:ilvl w:val="0"/>
          <w:numId w:val="1"/>
        </w:numPr>
        <w:spacing w:after="100"/>
      </w:pPr>
      <w:r>
        <w:t>Structured validation methodology, including designing a test plan before collecting results and using statistical agreement analysis (Bland-Altman) rather than single-figure error claims.</w:t>
      </w:r>
    </w:p>
    <w:p w14:paraId="78A87035" w14:textId="77777777" w:rsidR="0090410C" w:rsidRDefault="00FE52EA">
      <w:pPr>
        <w:pStyle w:val="ListParagraph"/>
        <w:numPr>
          <w:ilvl w:val="0"/>
          <w:numId w:val="1"/>
        </w:numPr>
        <w:spacing w:after="100"/>
      </w:pPr>
      <w:r>
        <w:t>Team-based project management, including task allocation, an iterative development schedule, and coordinated integration of hardware and software workstreams.</w:t>
      </w:r>
    </w:p>
    <w:p w14:paraId="70E59A43" w14:textId="77777777" w:rsidR="0090410C" w:rsidRDefault="00FE52EA">
      <w:pPr>
        <w:pStyle w:val="ListParagraph"/>
        <w:numPr>
          <w:ilvl w:val="0"/>
          <w:numId w:val="1"/>
        </w:numPr>
        <w:spacing w:after="100"/>
      </w:pPr>
      <w:r>
        <w:t>Communication of technical trade-offs and risk assessments in a form usable by non-technical stakeholders (nursing staff requirements gathering).</w:t>
      </w:r>
    </w:p>
    <w:p w14:paraId="335BE3AB" w14:textId="77777777" w:rsidR="0090410C" w:rsidRDefault="00FE52EA">
      <w:pPr>
        <w:pStyle w:val="Heading3"/>
        <w:spacing w:before="200" w:after="100"/>
      </w:pPr>
      <w:r>
        <w:rPr>
          <w:b/>
          <w:bCs/>
          <w:i/>
          <w:iCs/>
        </w:rPr>
        <w:t>Individual Reflection — Student 1</w:t>
      </w:r>
    </w:p>
    <w:p w14:paraId="6739DD2D" w14:textId="77777777" w:rsidR="0090410C" w:rsidRDefault="00FE52EA">
      <w:pPr>
        <w:spacing w:after="160" w:line="276" w:lineRule="auto"/>
        <w:jc w:val="both"/>
      </w:pPr>
      <w:r>
        <w:t>The most difficult engineering problem I encountered was achieving stable ECG signal acquisition in the presence of motion artefact and 50 Hz mains interference; this was resolved through iterative filter redesign, moving from a simple first-order high-pass filter to the combined notch and 4th-order Butterworth band-pass approach validated in Section 4.2. A key design decision I made personally was selecting single-lead rather than multi-lead ECG, based on the weighted trade-off evidence in Section 3.4 show</w:t>
      </w:r>
      <w:r>
        <w:t>ing it best matched the project's general-ward screening scope rather than diagnostic-grade arrhythmia classification. Independently, I learned isolation-barrier design practice for patient-connected circuits, which was not covered in prior coursework. If I were to redesign the system, I would evaluate a multi-wavelength PPG sensor from the outset to address the lower-saturation accuracy limitation identified in Section 4.5.</w:t>
      </w:r>
    </w:p>
    <w:p w14:paraId="31E7012F" w14:textId="77777777" w:rsidR="0090410C" w:rsidRDefault="00FE52EA">
      <w:pPr>
        <w:pStyle w:val="Heading3"/>
        <w:spacing w:before="200" w:after="100"/>
      </w:pPr>
      <w:r>
        <w:rPr>
          <w:b/>
          <w:bCs/>
          <w:i/>
          <w:iCs/>
        </w:rPr>
        <w:t>Individual Reflection — Student 2</w:t>
      </w:r>
    </w:p>
    <w:p w14:paraId="062528E4" w14:textId="77777777" w:rsidR="0090410C" w:rsidRDefault="00FE52EA">
      <w:pPr>
        <w:spacing w:after="160" w:line="276" w:lineRule="auto"/>
        <w:jc w:val="both"/>
      </w:pPr>
      <w:r>
        <w:t xml:space="preserve">The most difficult engineering problem I encountered was maintaining sub-3-second alarm latency as the number of simultaneous bedside nodes increased; I resolved this by separating the low-latency MQTT alarm-topic path from the </w:t>
      </w:r>
      <w:proofErr w:type="spellStart"/>
      <w:r>
        <w:t>InfluxDB</w:t>
      </w:r>
      <w:proofErr w:type="spellEnd"/>
      <w:r>
        <w:t xml:space="preserve"> write path in the Node-RED gateway logic, rather than routing all data through the database before alarm evaluation. A key decision I made personally, based on the security evaluation in Section 3.7, was enabling TLS and authentication on the MQTT broker despite the added implementation complexity, after demonstrating that an unsecured broker allowed any device on the network to read patient vital-sign topics. Independently, I learned how to design and interpret a Bland-Altman agreement analysis, w</w:t>
      </w:r>
      <w:r>
        <w:t xml:space="preserve">hich gave a more honest picture of SpO2 accuracy than a single mean-error figure alone. If I were to redesign the system, I would build in access-point </w:t>
      </w:r>
      <w:r>
        <w:lastRenderedPageBreak/>
        <w:t>capacity planning and load-testing earlier in the design cycle rather than after the core pipeline was complete.</w:t>
      </w:r>
    </w:p>
    <w:p w14:paraId="5A9E6AE0" w14:textId="77777777" w:rsidR="0090410C" w:rsidRDefault="00FE52EA">
      <w:r>
        <w:br w:type="page"/>
      </w:r>
    </w:p>
    <w:p w14:paraId="0A76E81F" w14:textId="77777777" w:rsidR="0090410C" w:rsidRDefault="00FE52EA">
      <w:pPr>
        <w:spacing w:after="160"/>
        <w:jc w:val="center"/>
      </w:pPr>
      <w:r>
        <w:rPr>
          <w:b/>
          <w:bCs/>
          <w:sz w:val="26"/>
          <w:szCs w:val="26"/>
        </w:rPr>
        <w:lastRenderedPageBreak/>
        <w:t>REFERENCES</w:t>
      </w:r>
    </w:p>
    <w:p w14:paraId="0EB3B173" w14:textId="77777777" w:rsidR="0090410C" w:rsidRDefault="0090410C">
      <w:pPr>
        <w:spacing w:after="200"/>
      </w:pPr>
    </w:p>
    <w:p w14:paraId="1EAB477F" w14:textId="77777777" w:rsidR="0090410C" w:rsidRDefault="00FE52EA">
      <w:pPr>
        <w:spacing w:after="160" w:line="276" w:lineRule="auto"/>
        <w:jc w:val="both"/>
      </w:pPr>
      <w:r>
        <w:t>[1] Analog Devices, "AD8232: Single-Lead, Heart Rate Monitor Front End," Datasheet, Rev. F, 2021.</w:t>
      </w:r>
    </w:p>
    <w:p w14:paraId="2BE287E3" w14:textId="77777777" w:rsidR="0090410C" w:rsidRDefault="00FE52EA">
      <w:pPr>
        <w:spacing w:after="160" w:line="276" w:lineRule="auto"/>
        <w:jc w:val="both"/>
      </w:pPr>
      <w:r>
        <w:t>[2] Maxim Integrated (Analog Devices), "MAX30102: High-Sensitivity Pulse Oximeter and Heart-Rate Sensor for Wearable Health," Datasheet, Rev. 3, 2018.</w:t>
      </w:r>
    </w:p>
    <w:p w14:paraId="2C83E483" w14:textId="77777777" w:rsidR="0090410C" w:rsidRDefault="00FE52EA">
      <w:pPr>
        <w:spacing w:after="160" w:line="276" w:lineRule="auto"/>
        <w:jc w:val="both"/>
      </w:pPr>
      <w:r>
        <w:t xml:space="preserve">[3] </w:t>
      </w:r>
      <w:proofErr w:type="spellStart"/>
      <w:r>
        <w:t>Melexis</w:t>
      </w:r>
      <w:proofErr w:type="spellEnd"/>
      <w:r>
        <w:t xml:space="preserve">, "MLX90614 Family: Single and Dual Zone </w:t>
      </w:r>
      <w:proofErr w:type="spellStart"/>
      <w:r>
        <w:t>Infra Red</w:t>
      </w:r>
      <w:proofErr w:type="spellEnd"/>
      <w:r>
        <w:t xml:space="preserve"> Thermometer," Datasheet, Rev. 12, 2020.</w:t>
      </w:r>
    </w:p>
    <w:p w14:paraId="5AE22F49" w14:textId="77777777" w:rsidR="0090410C" w:rsidRDefault="00FE52EA">
      <w:pPr>
        <w:spacing w:after="160" w:line="276" w:lineRule="auto"/>
        <w:jc w:val="both"/>
      </w:pPr>
      <w:r>
        <w:t xml:space="preserve">[4] </w:t>
      </w:r>
      <w:proofErr w:type="spellStart"/>
      <w:r>
        <w:t>Espressif</w:t>
      </w:r>
      <w:proofErr w:type="spellEnd"/>
      <w:r>
        <w:t xml:space="preserve"> Systems, "ESP32 Series Datasheet," Version 4.1, 2023.</w:t>
      </w:r>
    </w:p>
    <w:p w14:paraId="323CD81D" w14:textId="77777777" w:rsidR="0090410C" w:rsidRDefault="00FE52EA">
      <w:pPr>
        <w:spacing w:after="160" w:line="276" w:lineRule="auto"/>
        <w:jc w:val="both"/>
      </w:pPr>
      <w:r>
        <w:t>[5] International Electrotechnical Commission, IEC 60601-1:2005+A1:2012, "Medical electrical equipment — Part 1: General requirements for basic safety and essential performance."</w:t>
      </w:r>
    </w:p>
    <w:p w14:paraId="633BAD25" w14:textId="77777777" w:rsidR="0090410C" w:rsidRDefault="00FE52EA">
      <w:pPr>
        <w:spacing w:after="160" w:line="276" w:lineRule="auto"/>
        <w:jc w:val="both"/>
      </w:pPr>
      <w:r>
        <w:t>[6] International Electrotechnical Commission, IEC 60601-2-27:2011, "Medical electrical equipment — Part 2-27: Particular requirements for the basic safety and essential performance of electrocardiographic monitoring equipment."</w:t>
      </w:r>
    </w:p>
    <w:p w14:paraId="036E51C4" w14:textId="77777777" w:rsidR="0090410C" w:rsidRDefault="00FE52EA">
      <w:pPr>
        <w:spacing w:after="160" w:line="276" w:lineRule="auto"/>
        <w:jc w:val="both"/>
      </w:pPr>
      <w:r>
        <w:t>[7] International Organization for Standardization, ISO 80601-2-61:2017, "Medical electrical equipment — Part 2-61: Particular requirements for basic safety and essential performance of pulse oximeter equipment."</w:t>
      </w:r>
    </w:p>
    <w:p w14:paraId="3A438034" w14:textId="77777777" w:rsidR="0090410C" w:rsidRDefault="00FE52EA">
      <w:pPr>
        <w:spacing w:after="160" w:line="276" w:lineRule="auto"/>
        <w:jc w:val="both"/>
      </w:pPr>
      <w:r>
        <w:t>[8] Royal College of Physicians, "National Early Warning Score (NEWS) 2: Standardising the assessment of acute-illness severity in the NHS," RCP London, 2017.</w:t>
      </w:r>
    </w:p>
    <w:p w14:paraId="4A9A26FA" w14:textId="77777777" w:rsidR="0090410C" w:rsidRDefault="00FE52EA">
      <w:pPr>
        <w:spacing w:after="160" w:line="276" w:lineRule="auto"/>
        <w:jc w:val="both"/>
      </w:pPr>
      <w:r>
        <w:t>[9] J. Pan and W. J. Tompkins, "A Real-Time QRS Detection Algorithm," IEEE Transactions on Biomedical Engineering, vol. BME-32, no. 3, pp. 230–236, 1985.</w:t>
      </w:r>
    </w:p>
    <w:p w14:paraId="16D627BA" w14:textId="77777777" w:rsidR="0090410C" w:rsidRDefault="00FE52EA">
      <w:pPr>
        <w:spacing w:after="160" w:line="276" w:lineRule="auto"/>
        <w:jc w:val="both"/>
      </w:pPr>
      <w:r>
        <w:t>[10] J. M. Bland and D. G. Altman, "Statistical methods for assessing agreement between two methods of clinical measurement," The Lancet, vol. 327, no. 8476, pp. 307–310, 1986.</w:t>
      </w:r>
    </w:p>
    <w:p w14:paraId="30BEDB6B" w14:textId="77777777" w:rsidR="0090410C" w:rsidRDefault="00FE52EA">
      <w:pPr>
        <w:spacing w:after="160" w:line="276" w:lineRule="auto"/>
        <w:jc w:val="both"/>
      </w:pPr>
      <w:r>
        <w:t>[11] OASIS, "MQTT Version 5.0 Specification," OASIS Standard, 2019.</w:t>
      </w:r>
    </w:p>
    <w:p w14:paraId="24F47156" w14:textId="77777777" w:rsidR="0090410C" w:rsidRDefault="00FE52EA">
      <w:pPr>
        <w:spacing w:after="160" w:line="276" w:lineRule="auto"/>
        <w:jc w:val="both"/>
      </w:pPr>
      <w:r>
        <w:t xml:space="preserve">[12] Node-RED Project, "Node-RED Documentation," </w:t>
      </w:r>
      <w:proofErr w:type="spellStart"/>
      <w:r>
        <w:t>OpenJS</w:t>
      </w:r>
      <w:proofErr w:type="spellEnd"/>
      <w:r>
        <w:t xml:space="preserve"> Foundation, accessed 2026.</w:t>
      </w:r>
    </w:p>
    <w:p w14:paraId="50ACC56F" w14:textId="77777777" w:rsidR="0090410C" w:rsidRDefault="00FE52EA">
      <w:pPr>
        <w:spacing w:after="160" w:line="276" w:lineRule="auto"/>
        <w:jc w:val="both"/>
      </w:pPr>
      <w:r>
        <w:t xml:space="preserve">[13] </w:t>
      </w:r>
      <w:proofErr w:type="spellStart"/>
      <w:r>
        <w:t>InfluxData</w:t>
      </w:r>
      <w:proofErr w:type="spellEnd"/>
      <w:r>
        <w:t>, "</w:t>
      </w:r>
      <w:proofErr w:type="spellStart"/>
      <w:r>
        <w:t>InfluxDB</w:t>
      </w:r>
      <w:proofErr w:type="spellEnd"/>
      <w:r>
        <w:t xml:space="preserve"> Documentation," v2.x, accessed 2026.</w:t>
      </w:r>
    </w:p>
    <w:p w14:paraId="0F1F2152" w14:textId="77777777" w:rsidR="0090410C" w:rsidRDefault="00FE52EA">
      <w:pPr>
        <w:spacing w:after="160" w:line="276" w:lineRule="auto"/>
        <w:jc w:val="both"/>
      </w:pPr>
      <w:r>
        <w:t>[14] Grafana Labs, "Grafana Documentation," v10.x, accessed 2026.</w:t>
      </w:r>
    </w:p>
    <w:p w14:paraId="384E1324" w14:textId="77777777" w:rsidR="0090410C" w:rsidRDefault="00FE52EA">
      <w:pPr>
        <w:spacing w:after="160" w:line="276" w:lineRule="auto"/>
        <w:jc w:val="both"/>
      </w:pPr>
      <w:r>
        <w:t>[15] Central Drugs Standard Control Organisation (CDSCO), "Medical Device Rules, 2017," Ministry of Health and Family Welfare, Government of India, 2017.</w:t>
      </w:r>
    </w:p>
    <w:p w14:paraId="26412971" w14:textId="77777777" w:rsidR="0090410C" w:rsidRDefault="00FE52EA">
      <w:r>
        <w:br w:type="page"/>
      </w:r>
    </w:p>
    <w:p w14:paraId="2CDF93F7" w14:textId="77777777" w:rsidR="0090410C" w:rsidRDefault="00FE52EA">
      <w:pPr>
        <w:spacing w:after="160"/>
        <w:jc w:val="center"/>
      </w:pPr>
      <w:r>
        <w:rPr>
          <w:b/>
          <w:bCs/>
          <w:sz w:val="26"/>
          <w:szCs w:val="26"/>
        </w:rPr>
        <w:lastRenderedPageBreak/>
        <w:t>APPENDICES</w:t>
      </w:r>
    </w:p>
    <w:p w14:paraId="183C4240" w14:textId="77777777" w:rsidR="0090410C" w:rsidRDefault="0090410C">
      <w:pPr>
        <w:spacing w:after="200"/>
      </w:pPr>
    </w:p>
    <w:p w14:paraId="5AC64AB8" w14:textId="77777777" w:rsidR="0090410C" w:rsidRDefault="00FE52EA">
      <w:pPr>
        <w:pStyle w:val="Heading2"/>
        <w:spacing w:before="300" w:after="150"/>
      </w:pPr>
      <w:r>
        <w:rPr>
          <w:b/>
          <w:bCs/>
        </w:rPr>
        <w:t>Appendix A – Detailed Calculations</w:t>
      </w:r>
    </w:p>
    <w:p w14:paraId="042D5AE6" w14:textId="77777777" w:rsidR="0090410C" w:rsidRDefault="00FE52EA">
      <w:pPr>
        <w:spacing w:after="160" w:line="276" w:lineRule="auto"/>
        <w:jc w:val="both"/>
      </w:pPr>
      <w:r>
        <w:t>Includes: anti-aliasing filter derivation, isolation creepage/clearance calculation, battery runtime calculation, and NEWS2 composite scoring rule tables. (Full derivations maintained in the project engineering notebook.)</w:t>
      </w:r>
    </w:p>
    <w:p w14:paraId="5B04EC2A" w14:textId="77777777" w:rsidR="0090410C" w:rsidRDefault="00FE52EA">
      <w:pPr>
        <w:pStyle w:val="Heading2"/>
        <w:spacing w:before="300" w:after="150"/>
      </w:pPr>
      <w:r>
        <w:rPr>
          <w:b/>
          <w:bCs/>
        </w:rPr>
        <w:t>Appendix B – Engineering Drawings / Schematics</w:t>
      </w:r>
    </w:p>
    <w:p w14:paraId="66E4F374" w14:textId="77777777" w:rsidR="0090410C" w:rsidRDefault="00FE52EA">
      <w:pPr>
        <w:spacing w:after="160" w:line="276" w:lineRule="auto"/>
        <w:jc w:val="both"/>
      </w:pPr>
      <w:r>
        <w:t>Full schematic set (ECG front-end, PPG interface, power/isolation stage) and PCB layout files (</w:t>
      </w:r>
      <w:proofErr w:type="spellStart"/>
      <w:r>
        <w:t>KiCad</w:t>
      </w:r>
      <w:proofErr w:type="spellEnd"/>
      <w:r>
        <w:t xml:space="preserve"> project) maintained in the project repository.</w:t>
      </w:r>
    </w:p>
    <w:p w14:paraId="785C8E11" w14:textId="77777777" w:rsidR="0090410C" w:rsidRDefault="00FE52EA">
      <w:pPr>
        <w:pStyle w:val="Heading2"/>
        <w:spacing w:before="300" w:after="150"/>
      </w:pPr>
      <w:r>
        <w:rPr>
          <w:b/>
          <w:bCs/>
        </w:rPr>
        <w:t>Appendix C – Source Code / Code Repository Information</w:t>
      </w:r>
    </w:p>
    <w:p w14:paraId="11C315B8" w14:textId="77777777" w:rsidR="0090410C" w:rsidRDefault="00FE52EA">
      <w:pPr>
        <w:spacing w:after="160" w:line="276" w:lineRule="auto"/>
        <w:jc w:val="both"/>
      </w:pPr>
      <w:r>
        <w:t xml:space="preserve">ESP32 firmware, Node-RED flow export, </w:t>
      </w:r>
      <w:proofErr w:type="spellStart"/>
      <w:r>
        <w:t>InfluxDB</w:t>
      </w:r>
      <w:proofErr w:type="spellEnd"/>
      <w:r>
        <w:t xml:space="preserve"> schema and Grafana dashboard JSON are maintained in the approved project Git repository. Only essential code excerpts (filter coefficients, MQTT payload schema) are included in the main report body.</w:t>
      </w:r>
    </w:p>
    <w:p w14:paraId="0424EAEC" w14:textId="77777777" w:rsidR="0090410C" w:rsidRDefault="00FE52EA">
      <w:pPr>
        <w:pStyle w:val="Heading2"/>
        <w:spacing w:before="300" w:after="150"/>
      </w:pPr>
      <w:r>
        <w:rPr>
          <w:b/>
          <w:bCs/>
        </w:rPr>
        <w:t>Appendix D – Datasheets</w:t>
      </w:r>
    </w:p>
    <w:p w14:paraId="17550042" w14:textId="77777777" w:rsidR="0090410C" w:rsidRDefault="00FE52EA">
      <w:pPr>
        <w:spacing w:after="160" w:line="276" w:lineRule="auto"/>
        <w:jc w:val="both"/>
      </w:pPr>
      <w:r>
        <w:t>Manufacturer datasheets for AD8232, MAX30102, MLX90614 and ESP32-WROOM-32 (referenced in full in the References section).</w:t>
      </w:r>
    </w:p>
    <w:p w14:paraId="32F79102" w14:textId="77777777" w:rsidR="0090410C" w:rsidRDefault="00FE52EA">
      <w:pPr>
        <w:pStyle w:val="Heading2"/>
        <w:spacing w:before="300" w:after="150"/>
      </w:pPr>
      <w:r>
        <w:rPr>
          <w:b/>
          <w:bCs/>
        </w:rPr>
        <w:t>Appendix E – Experimental / Raw Data</w:t>
      </w:r>
    </w:p>
    <w:p w14:paraId="5E82D9EF" w14:textId="77777777" w:rsidR="0090410C" w:rsidRDefault="00FE52EA">
      <w:pPr>
        <w:spacing w:after="160" w:line="276" w:lineRule="auto"/>
        <w:jc w:val="both"/>
      </w:pPr>
      <w:r>
        <w:t>Raw validation data (15-subject HR/SpO2/temperature comparison logs, 48-hour reliability soak-test message logs) maintained in the project data archive.</w:t>
      </w:r>
    </w:p>
    <w:p w14:paraId="5CEF885A" w14:textId="77777777" w:rsidR="0090410C" w:rsidRDefault="00FE52EA">
      <w:pPr>
        <w:pStyle w:val="Heading2"/>
        <w:spacing w:before="300" w:after="150"/>
      </w:pPr>
      <w:r>
        <w:rPr>
          <w:b/>
          <w:bCs/>
        </w:rPr>
        <w:t>Appendix F – Ethics / Institutional Approval</w:t>
      </w:r>
    </w:p>
    <w:p w14:paraId="6C4EDF6D" w14:textId="77777777" w:rsidR="0090410C" w:rsidRDefault="00FE52EA">
      <w:pPr>
        <w:spacing w:after="160" w:line="276" w:lineRule="auto"/>
        <w:jc w:val="both"/>
      </w:pPr>
      <w:r>
        <w:t>Informed consent was obtained from all volunteer subjects prior to validation testing; the volunteer testing protocol was reviewed under the institution's student-project ethics guidance for non-invasive physiological measurement.</w:t>
      </w:r>
    </w:p>
    <w:p w14:paraId="28DE46AB" w14:textId="77777777" w:rsidR="0090410C" w:rsidRDefault="00FE52EA">
      <w:pPr>
        <w:pStyle w:val="Heading2"/>
        <w:spacing w:before="300" w:after="150"/>
      </w:pPr>
      <w:r>
        <w:rPr>
          <w:b/>
          <w:bCs/>
        </w:rPr>
        <w:t>Appendix G – Project Meeting / Progress Records</w:t>
      </w:r>
    </w:p>
    <w:p w14:paraId="7249E183" w14:textId="77777777" w:rsidR="0090410C" w:rsidRDefault="00FE52EA">
      <w:pPr>
        <w:spacing w:after="160" w:line="276" w:lineRule="auto"/>
        <w:jc w:val="both"/>
      </w:pPr>
      <w:r>
        <w:t>Weekly supervisor meeting minutes and progress logs maintained across the 14-week project schedule (Section 4.8).</w:t>
      </w:r>
    </w:p>
    <w:p w14:paraId="175D652A" w14:textId="77777777" w:rsidR="0090410C" w:rsidRDefault="00FE52EA">
      <w:pPr>
        <w:pStyle w:val="Heading2"/>
        <w:spacing w:before="300" w:after="150"/>
      </w:pPr>
      <w:r>
        <w:rPr>
          <w:b/>
          <w:bCs/>
        </w:rPr>
        <w:t>Appendix H – User/Industry Feedback</w:t>
      </w:r>
    </w:p>
    <w:p w14:paraId="74FEB86C" w14:textId="77777777" w:rsidR="0090410C" w:rsidRDefault="00FE52EA">
      <w:pPr>
        <w:spacing w:after="160" w:line="276" w:lineRule="auto"/>
        <w:jc w:val="both"/>
      </w:pPr>
      <w:r>
        <w:t>Informal feedback from nursing staff consulted during requirements gathering (Section 3.1) regarding dashboard usability, incorporated into the single-screen, colour-coded alarm design.</w:t>
      </w:r>
    </w:p>
    <w:p w14:paraId="6AF601F7" w14:textId="77777777" w:rsidR="0090410C" w:rsidRDefault="00FE52EA">
      <w:pPr>
        <w:pStyle w:val="Heading2"/>
        <w:spacing w:before="300" w:after="150"/>
      </w:pPr>
      <w:r>
        <w:rPr>
          <w:b/>
          <w:bCs/>
        </w:rPr>
        <w:lastRenderedPageBreak/>
        <w:t>Appendix I – Publications / Patents / Competitions / Product Outcomes</w:t>
      </w:r>
    </w:p>
    <w:p w14:paraId="7AB64EF2" w14:textId="77777777" w:rsidR="0090410C" w:rsidRDefault="00FE52EA">
      <w:pPr>
        <w:spacing w:after="160" w:line="276" w:lineRule="auto"/>
        <w:jc w:val="both"/>
      </w:pPr>
      <w:r>
        <w:t>Not applicable for the current project phase.</w:t>
      </w:r>
    </w:p>
    <w:p w14:paraId="3EFFA19C" w14:textId="77777777" w:rsidR="0090410C" w:rsidRDefault="00FE52EA">
      <w:pPr>
        <w:pStyle w:val="Heading2"/>
        <w:spacing w:before="300" w:after="150"/>
      </w:pPr>
      <w:r>
        <w:rPr>
          <w:b/>
          <w:bCs/>
        </w:rPr>
        <w:t>Appendix J – Individual Contribution Evidence</w:t>
      </w:r>
    </w:p>
    <w:p w14:paraId="6FE7B5B6" w14:textId="77777777" w:rsidR="0090410C" w:rsidRDefault="00FE52EA">
      <w:pPr>
        <w:spacing w:after="160" w:line="276" w:lineRule="auto"/>
        <w:jc w:val="both"/>
      </w:pPr>
      <w:r>
        <w:t>Refer to the Individual Contribution Statement (page iv) and Section 4.8 for detailed role allocation and actual contribution records.</w:t>
      </w:r>
    </w:p>
    <w:p w14:paraId="2732F15E" w14:textId="77777777" w:rsidR="0090410C" w:rsidRDefault="00FE52EA">
      <w:r>
        <w:br w:type="page"/>
      </w:r>
    </w:p>
    <w:p w14:paraId="68626C80" w14:textId="77777777" w:rsidR="0090410C" w:rsidRDefault="00FE52EA">
      <w:pPr>
        <w:spacing w:after="160"/>
        <w:jc w:val="center"/>
      </w:pPr>
      <w:r>
        <w:rPr>
          <w:b/>
          <w:bCs/>
        </w:rPr>
        <w:lastRenderedPageBreak/>
        <w:t>CAPSTONE PROJECT OUTCOME MAPPING SHEET</w:t>
      </w:r>
    </w:p>
    <w:p w14:paraId="22E96409" w14:textId="77777777" w:rsidR="0090410C" w:rsidRDefault="00FE52EA">
      <w:pPr>
        <w:spacing w:after="160" w:line="276" w:lineRule="auto"/>
        <w:jc w:val="center"/>
      </w:pPr>
      <w:r>
        <w:rPr>
          <w:i/>
          <w:iCs/>
        </w:rPr>
        <w:t>(To be completed by the department/faculty assessor)</w:t>
      </w:r>
    </w:p>
    <w:p w14:paraId="6EAF7892" w14:textId="77777777" w:rsidR="0090410C" w:rsidRDefault="0090410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000"/>
      </w:tblGrid>
      <w:tr w:rsidR="0090410C" w14:paraId="289AAAF9" w14:textId="77777777">
        <w:tblPrEx>
          <w:tblCellMar>
            <w:top w:w="0" w:type="dxa"/>
            <w:bottom w:w="0" w:type="dxa"/>
          </w:tblCellMar>
        </w:tblPrEx>
        <w:trPr>
          <w:tblHeader/>
        </w:trPr>
        <w:tc>
          <w:tcPr>
            <w:tcW w:w="4200" w:type="dxa"/>
            <w:shd w:val="clear" w:color="auto" w:fill="1F4E79"/>
            <w:tcMar>
              <w:top w:w="80" w:type="dxa"/>
              <w:left w:w="100" w:type="dxa"/>
              <w:bottom w:w="80" w:type="dxa"/>
              <w:right w:w="100" w:type="dxa"/>
            </w:tcMar>
            <w:vAlign w:val="center"/>
          </w:tcPr>
          <w:p w14:paraId="5CB167EE" w14:textId="77777777" w:rsidR="0090410C" w:rsidRDefault="00FE52EA">
            <w:pPr>
              <w:jc w:val="center"/>
            </w:pPr>
            <w:r>
              <w:rPr>
                <w:b/>
                <w:bCs/>
                <w:color w:val="FFFFFF"/>
                <w:sz w:val="20"/>
                <w:szCs w:val="20"/>
              </w:rPr>
              <w:t>Outcome Evidence</w:t>
            </w:r>
          </w:p>
        </w:tc>
        <w:tc>
          <w:tcPr>
            <w:tcW w:w="1800" w:type="dxa"/>
            <w:shd w:val="clear" w:color="auto" w:fill="1F4E79"/>
            <w:tcMar>
              <w:top w:w="80" w:type="dxa"/>
              <w:left w:w="100" w:type="dxa"/>
              <w:bottom w:w="80" w:type="dxa"/>
              <w:right w:w="100" w:type="dxa"/>
            </w:tcMar>
            <w:vAlign w:val="center"/>
          </w:tcPr>
          <w:p w14:paraId="1CED0F12" w14:textId="77777777" w:rsidR="0090410C" w:rsidRDefault="00FE52EA">
            <w:pPr>
              <w:jc w:val="center"/>
            </w:pPr>
            <w:r>
              <w:rPr>
                <w:b/>
                <w:bCs/>
                <w:color w:val="FFFFFF"/>
                <w:sz w:val="20"/>
                <w:szCs w:val="20"/>
              </w:rPr>
              <w:t>SO / Area</w:t>
            </w:r>
          </w:p>
        </w:tc>
        <w:tc>
          <w:tcPr>
            <w:tcW w:w="3000" w:type="dxa"/>
            <w:shd w:val="clear" w:color="auto" w:fill="1F4E79"/>
            <w:tcMar>
              <w:top w:w="80" w:type="dxa"/>
              <w:left w:w="100" w:type="dxa"/>
              <w:bottom w:w="80" w:type="dxa"/>
              <w:right w:w="100" w:type="dxa"/>
            </w:tcMar>
            <w:vAlign w:val="center"/>
          </w:tcPr>
          <w:p w14:paraId="4D67F7CF" w14:textId="77777777" w:rsidR="0090410C" w:rsidRDefault="00FE52EA">
            <w:pPr>
              <w:jc w:val="center"/>
            </w:pPr>
            <w:r>
              <w:rPr>
                <w:b/>
                <w:bCs/>
                <w:color w:val="FFFFFF"/>
                <w:sz w:val="20"/>
                <w:szCs w:val="20"/>
              </w:rPr>
              <w:t>Location in This Report</w:t>
            </w:r>
          </w:p>
        </w:tc>
      </w:tr>
      <w:tr w:rsidR="0090410C" w14:paraId="0AC43842" w14:textId="77777777">
        <w:tblPrEx>
          <w:tblCellMar>
            <w:top w:w="0" w:type="dxa"/>
            <w:bottom w:w="0" w:type="dxa"/>
          </w:tblCellMar>
        </w:tblPrEx>
        <w:tc>
          <w:tcPr>
            <w:tcW w:w="4200" w:type="dxa"/>
            <w:tcMar>
              <w:top w:w="80" w:type="dxa"/>
              <w:left w:w="100" w:type="dxa"/>
              <w:bottom w:w="80" w:type="dxa"/>
              <w:right w:w="100" w:type="dxa"/>
            </w:tcMar>
            <w:vAlign w:val="center"/>
          </w:tcPr>
          <w:p w14:paraId="509DE614" w14:textId="77777777" w:rsidR="0090410C" w:rsidRDefault="00FE52EA">
            <w:r>
              <w:rPr>
                <w:color w:val="000000"/>
                <w:sz w:val="20"/>
                <w:szCs w:val="20"/>
              </w:rPr>
              <w:t>Complex engineering problem formulation</w:t>
            </w:r>
          </w:p>
        </w:tc>
        <w:tc>
          <w:tcPr>
            <w:tcW w:w="1800" w:type="dxa"/>
            <w:tcMar>
              <w:top w:w="80" w:type="dxa"/>
              <w:left w:w="100" w:type="dxa"/>
              <w:bottom w:w="80" w:type="dxa"/>
              <w:right w:w="100" w:type="dxa"/>
            </w:tcMar>
            <w:vAlign w:val="center"/>
          </w:tcPr>
          <w:p w14:paraId="54905C04" w14:textId="77777777" w:rsidR="0090410C" w:rsidRDefault="00FE52EA">
            <w:r>
              <w:rPr>
                <w:color w:val="000000"/>
                <w:sz w:val="20"/>
                <w:szCs w:val="20"/>
              </w:rPr>
              <w:t>SO1</w:t>
            </w:r>
          </w:p>
        </w:tc>
        <w:tc>
          <w:tcPr>
            <w:tcW w:w="3000" w:type="dxa"/>
            <w:tcMar>
              <w:top w:w="80" w:type="dxa"/>
              <w:left w:w="100" w:type="dxa"/>
              <w:bottom w:w="80" w:type="dxa"/>
              <w:right w:w="100" w:type="dxa"/>
            </w:tcMar>
            <w:vAlign w:val="center"/>
          </w:tcPr>
          <w:p w14:paraId="4126DB9F" w14:textId="77777777" w:rsidR="0090410C" w:rsidRDefault="00FE52EA">
            <w:r>
              <w:rPr>
                <w:color w:val="000000"/>
                <w:sz w:val="20"/>
                <w:szCs w:val="20"/>
              </w:rPr>
              <w:t>Ch. 1, Ch. 2</w:t>
            </w:r>
          </w:p>
        </w:tc>
      </w:tr>
      <w:tr w:rsidR="0090410C" w14:paraId="2EBAF306" w14:textId="77777777">
        <w:tblPrEx>
          <w:tblCellMar>
            <w:top w:w="0" w:type="dxa"/>
            <w:bottom w:w="0" w:type="dxa"/>
          </w:tblCellMar>
        </w:tblPrEx>
        <w:tc>
          <w:tcPr>
            <w:tcW w:w="4200" w:type="dxa"/>
            <w:shd w:val="clear" w:color="auto" w:fill="EEF3F8"/>
            <w:tcMar>
              <w:top w:w="80" w:type="dxa"/>
              <w:left w:w="100" w:type="dxa"/>
              <w:bottom w:w="80" w:type="dxa"/>
              <w:right w:w="100" w:type="dxa"/>
            </w:tcMar>
            <w:vAlign w:val="center"/>
          </w:tcPr>
          <w:p w14:paraId="24AEF91F" w14:textId="77777777" w:rsidR="0090410C" w:rsidRDefault="00FE52EA">
            <w:r>
              <w:rPr>
                <w:color w:val="000000"/>
                <w:sz w:val="20"/>
                <w:szCs w:val="20"/>
              </w:rPr>
              <w:t>Engineering design under constraints</w:t>
            </w:r>
          </w:p>
        </w:tc>
        <w:tc>
          <w:tcPr>
            <w:tcW w:w="1800" w:type="dxa"/>
            <w:shd w:val="clear" w:color="auto" w:fill="EEF3F8"/>
            <w:tcMar>
              <w:top w:w="80" w:type="dxa"/>
              <w:left w:w="100" w:type="dxa"/>
              <w:bottom w:w="80" w:type="dxa"/>
              <w:right w:w="100" w:type="dxa"/>
            </w:tcMar>
            <w:vAlign w:val="center"/>
          </w:tcPr>
          <w:p w14:paraId="6797D621" w14:textId="77777777" w:rsidR="0090410C" w:rsidRDefault="00FE52EA">
            <w:r>
              <w:rPr>
                <w:color w:val="000000"/>
                <w:sz w:val="20"/>
                <w:szCs w:val="20"/>
              </w:rPr>
              <w:t>SO2</w:t>
            </w:r>
          </w:p>
        </w:tc>
        <w:tc>
          <w:tcPr>
            <w:tcW w:w="3000" w:type="dxa"/>
            <w:shd w:val="clear" w:color="auto" w:fill="EEF3F8"/>
            <w:tcMar>
              <w:top w:w="80" w:type="dxa"/>
              <w:left w:w="100" w:type="dxa"/>
              <w:bottom w:w="80" w:type="dxa"/>
              <w:right w:w="100" w:type="dxa"/>
            </w:tcMar>
            <w:vAlign w:val="center"/>
          </w:tcPr>
          <w:p w14:paraId="46FE8ED9" w14:textId="77777777" w:rsidR="0090410C" w:rsidRDefault="00FE52EA">
            <w:r>
              <w:rPr>
                <w:color w:val="000000"/>
                <w:sz w:val="20"/>
                <w:szCs w:val="20"/>
              </w:rPr>
              <w:t>Ch. 3</w:t>
            </w:r>
          </w:p>
        </w:tc>
      </w:tr>
      <w:tr w:rsidR="0090410C" w14:paraId="7914C126" w14:textId="77777777">
        <w:tblPrEx>
          <w:tblCellMar>
            <w:top w:w="0" w:type="dxa"/>
            <w:bottom w:w="0" w:type="dxa"/>
          </w:tblCellMar>
        </w:tblPrEx>
        <w:tc>
          <w:tcPr>
            <w:tcW w:w="4200" w:type="dxa"/>
            <w:tcMar>
              <w:top w:w="80" w:type="dxa"/>
              <w:left w:w="100" w:type="dxa"/>
              <w:bottom w:w="80" w:type="dxa"/>
              <w:right w:w="100" w:type="dxa"/>
            </w:tcMar>
            <w:vAlign w:val="center"/>
          </w:tcPr>
          <w:p w14:paraId="5509FF00" w14:textId="77777777" w:rsidR="0090410C" w:rsidRDefault="00FE52EA">
            <w:r>
              <w:rPr>
                <w:color w:val="000000"/>
                <w:sz w:val="20"/>
                <w:szCs w:val="20"/>
              </w:rPr>
              <w:t>Written/oral technical communication</w:t>
            </w:r>
          </w:p>
        </w:tc>
        <w:tc>
          <w:tcPr>
            <w:tcW w:w="1800" w:type="dxa"/>
            <w:tcMar>
              <w:top w:w="80" w:type="dxa"/>
              <w:left w:w="100" w:type="dxa"/>
              <w:bottom w:w="80" w:type="dxa"/>
              <w:right w:w="100" w:type="dxa"/>
            </w:tcMar>
            <w:vAlign w:val="center"/>
          </w:tcPr>
          <w:p w14:paraId="7B888A53" w14:textId="77777777" w:rsidR="0090410C" w:rsidRDefault="00FE52EA">
            <w:r>
              <w:rPr>
                <w:color w:val="000000"/>
                <w:sz w:val="20"/>
                <w:szCs w:val="20"/>
              </w:rPr>
              <w:t>SO3</w:t>
            </w:r>
          </w:p>
        </w:tc>
        <w:tc>
          <w:tcPr>
            <w:tcW w:w="3000" w:type="dxa"/>
            <w:tcMar>
              <w:top w:w="80" w:type="dxa"/>
              <w:left w:w="100" w:type="dxa"/>
              <w:bottom w:w="80" w:type="dxa"/>
              <w:right w:w="100" w:type="dxa"/>
            </w:tcMar>
            <w:vAlign w:val="center"/>
          </w:tcPr>
          <w:p w14:paraId="402F7E80" w14:textId="77777777" w:rsidR="0090410C" w:rsidRDefault="00FE52EA">
            <w:r>
              <w:rPr>
                <w:color w:val="000000"/>
                <w:sz w:val="20"/>
                <w:szCs w:val="20"/>
              </w:rPr>
              <w:t>Whole report + Viva</w:t>
            </w:r>
          </w:p>
        </w:tc>
      </w:tr>
      <w:tr w:rsidR="0090410C" w14:paraId="45AE8790" w14:textId="77777777">
        <w:tblPrEx>
          <w:tblCellMar>
            <w:top w:w="0" w:type="dxa"/>
            <w:bottom w:w="0" w:type="dxa"/>
          </w:tblCellMar>
        </w:tblPrEx>
        <w:tc>
          <w:tcPr>
            <w:tcW w:w="4200" w:type="dxa"/>
            <w:shd w:val="clear" w:color="auto" w:fill="EEF3F8"/>
            <w:tcMar>
              <w:top w:w="80" w:type="dxa"/>
              <w:left w:w="100" w:type="dxa"/>
              <w:bottom w:w="80" w:type="dxa"/>
              <w:right w:w="100" w:type="dxa"/>
            </w:tcMar>
            <w:vAlign w:val="center"/>
          </w:tcPr>
          <w:p w14:paraId="2C42C80A" w14:textId="77777777" w:rsidR="0090410C" w:rsidRDefault="00FE52EA">
            <w:r>
              <w:rPr>
                <w:color w:val="000000"/>
                <w:sz w:val="20"/>
                <w:szCs w:val="20"/>
              </w:rPr>
              <w:t>Ethics and professional responsibility</w:t>
            </w:r>
          </w:p>
        </w:tc>
        <w:tc>
          <w:tcPr>
            <w:tcW w:w="1800" w:type="dxa"/>
            <w:shd w:val="clear" w:color="auto" w:fill="EEF3F8"/>
            <w:tcMar>
              <w:top w:w="80" w:type="dxa"/>
              <w:left w:w="100" w:type="dxa"/>
              <w:bottom w:w="80" w:type="dxa"/>
              <w:right w:w="100" w:type="dxa"/>
            </w:tcMar>
            <w:vAlign w:val="center"/>
          </w:tcPr>
          <w:p w14:paraId="1900FD94" w14:textId="77777777" w:rsidR="0090410C" w:rsidRDefault="00FE52EA">
            <w:r>
              <w:rPr>
                <w:color w:val="000000"/>
                <w:sz w:val="20"/>
                <w:szCs w:val="20"/>
              </w:rPr>
              <w:t>SO4</w:t>
            </w:r>
          </w:p>
        </w:tc>
        <w:tc>
          <w:tcPr>
            <w:tcW w:w="3000" w:type="dxa"/>
            <w:shd w:val="clear" w:color="auto" w:fill="EEF3F8"/>
            <w:tcMar>
              <w:top w:w="80" w:type="dxa"/>
              <w:left w:w="100" w:type="dxa"/>
              <w:bottom w:w="80" w:type="dxa"/>
              <w:right w:w="100" w:type="dxa"/>
            </w:tcMar>
            <w:vAlign w:val="center"/>
          </w:tcPr>
          <w:p w14:paraId="560CD75A" w14:textId="77777777" w:rsidR="0090410C" w:rsidRDefault="00FE52EA">
            <w:r>
              <w:rPr>
                <w:color w:val="000000"/>
                <w:sz w:val="20"/>
                <w:szCs w:val="20"/>
              </w:rPr>
              <w:t>Ch. 3 (3.7)</w:t>
            </w:r>
          </w:p>
        </w:tc>
      </w:tr>
      <w:tr w:rsidR="0090410C" w14:paraId="1DC47508" w14:textId="77777777">
        <w:tblPrEx>
          <w:tblCellMar>
            <w:top w:w="0" w:type="dxa"/>
            <w:bottom w:w="0" w:type="dxa"/>
          </w:tblCellMar>
        </w:tblPrEx>
        <w:tc>
          <w:tcPr>
            <w:tcW w:w="4200" w:type="dxa"/>
            <w:tcMar>
              <w:top w:w="80" w:type="dxa"/>
              <w:left w:w="100" w:type="dxa"/>
              <w:bottom w:w="80" w:type="dxa"/>
              <w:right w:w="100" w:type="dxa"/>
            </w:tcMar>
            <w:vAlign w:val="center"/>
          </w:tcPr>
          <w:p w14:paraId="5393806B" w14:textId="77777777" w:rsidR="0090410C" w:rsidRDefault="00FE52EA">
            <w:r>
              <w:rPr>
                <w:color w:val="000000"/>
                <w:sz w:val="20"/>
                <w:szCs w:val="20"/>
              </w:rPr>
              <w:t>Teamwork and leadership</w:t>
            </w:r>
          </w:p>
        </w:tc>
        <w:tc>
          <w:tcPr>
            <w:tcW w:w="1800" w:type="dxa"/>
            <w:tcMar>
              <w:top w:w="80" w:type="dxa"/>
              <w:left w:w="100" w:type="dxa"/>
              <w:bottom w:w="80" w:type="dxa"/>
              <w:right w:w="100" w:type="dxa"/>
            </w:tcMar>
            <w:vAlign w:val="center"/>
          </w:tcPr>
          <w:p w14:paraId="5CB2724B" w14:textId="77777777" w:rsidR="0090410C" w:rsidRDefault="00FE52EA">
            <w:r>
              <w:rPr>
                <w:color w:val="000000"/>
                <w:sz w:val="20"/>
                <w:szCs w:val="20"/>
              </w:rPr>
              <w:t>SO5</w:t>
            </w:r>
          </w:p>
        </w:tc>
        <w:tc>
          <w:tcPr>
            <w:tcW w:w="3000" w:type="dxa"/>
            <w:tcMar>
              <w:top w:w="80" w:type="dxa"/>
              <w:left w:w="100" w:type="dxa"/>
              <w:bottom w:w="80" w:type="dxa"/>
              <w:right w:w="100" w:type="dxa"/>
            </w:tcMar>
            <w:vAlign w:val="center"/>
          </w:tcPr>
          <w:p w14:paraId="44D796E4" w14:textId="77777777" w:rsidR="0090410C" w:rsidRDefault="00FE52EA">
            <w:r>
              <w:rPr>
                <w:color w:val="000000"/>
                <w:sz w:val="20"/>
                <w:szCs w:val="20"/>
              </w:rPr>
              <w:t>Ch. 4 (4.8)</w:t>
            </w:r>
          </w:p>
        </w:tc>
      </w:tr>
      <w:tr w:rsidR="0090410C" w14:paraId="7ADCAC25" w14:textId="77777777">
        <w:tblPrEx>
          <w:tblCellMar>
            <w:top w:w="0" w:type="dxa"/>
            <w:bottom w:w="0" w:type="dxa"/>
          </w:tblCellMar>
        </w:tblPrEx>
        <w:tc>
          <w:tcPr>
            <w:tcW w:w="4200" w:type="dxa"/>
            <w:shd w:val="clear" w:color="auto" w:fill="EEF3F8"/>
            <w:tcMar>
              <w:top w:w="80" w:type="dxa"/>
              <w:left w:w="100" w:type="dxa"/>
              <w:bottom w:w="80" w:type="dxa"/>
              <w:right w:w="100" w:type="dxa"/>
            </w:tcMar>
            <w:vAlign w:val="center"/>
          </w:tcPr>
          <w:p w14:paraId="14CA8355" w14:textId="77777777" w:rsidR="0090410C" w:rsidRDefault="00FE52EA">
            <w:r>
              <w:rPr>
                <w:color w:val="000000"/>
                <w:sz w:val="20"/>
                <w:szCs w:val="20"/>
              </w:rPr>
              <w:t>Experimentation, analysis, engineering judgment</w:t>
            </w:r>
          </w:p>
        </w:tc>
        <w:tc>
          <w:tcPr>
            <w:tcW w:w="1800" w:type="dxa"/>
            <w:shd w:val="clear" w:color="auto" w:fill="EEF3F8"/>
            <w:tcMar>
              <w:top w:w="80" w:type="dxa"/>
              <w:left w:w="100" w:type="dxa"/>
              <w:bottom w:w="80" w:type="dxa"/>
              <w:right w:w="100" w:type="dxa"/>
            </w:tcMar>
            <w:vAlign w:val="center"/>
          </w:tcPr>
          <w:p w14:paraId="381D1C09" w14:textId="77777777" w:rsidR="0090410C" w:rsidRDefault="00FE52EA">
            <w:r>
              <w:rPr>
                <w:color w:val="000000"/>
                <w:sz w:val="20"/>
                <w:szCs w:val="20"/>
              </w:rPr>
              <w:t>SO6</w:t>
            </w:r>
          </w:p>
        </w:tc>
        <w:tc>
          <w:tcPr>
            <w:tcW w:w="3000" w:type="dxa"/>
            <w:shd w:val="clear" w:color="auto" w:fill="EEF3F8"/>
            <w:tcMar>
              <w:top w:w="80" w:type="dxa"/>
              <w:left w:w="100" w:type="dxa"/>
              <w:bottom w:w="80" w:type="dxa"/>
              <w:right w:w="100" w:type="dxa"/>
            </w:tcMar>
            <w:vAlign w:val="center"/>
          </w:tcPr>
          <w:p w14:paraId="4FC95C09" w14:textId="77777777" w:rsidR="0090410C" w:rsidRDefault="00FE52EA">
            <w:r>
              <w:rPr>
                <w:color w:val="000000"/>
                <w:sz w:val="20"/>
                <w:szCs w:val="20"/>
              </w:rPr>
              <w:t>Ch. 4 (4.3–4.6)</w:t>
            </w:r>
          </w:p>
        </w:tc>
      </w:tr>
      <w:tr w:rsidR="0090410C" w14:paraId="454BBAA2" w14:textId="77777777">
        <w:tblPrEx>
          <w:tblCellMar>
            <w:top w:w="0" w:type="dxa"/>
            <w:bottom w:w="0" w:type="dxa"/>
          </w:tblCellMar>
        </w:tblPrEx>
        <w:tc>
          <w:tcPr>
            <w:tcW w:w="4200" w:type="dxa"/>
            <w:tcMar>
              <w:top w:w="80" w:type="dxa"/>
              <w:left w:w="100" w:type="dxa"/>
              <w:bottom w:w="80" w:type="dxa"/>
              <w:right w:w="100" w:type="dxa"/>
            </w:tcMar>
            <w:vAlign w:val="center"/>
          </w:tcPr>
          <w:p w14:paraId="7EC4F056" w14:textId="77777777" w:rsidR="0090410C" w:rsidRDefault="00FE52EA">
            <w:r>
              <w:rPr>
                <w:color w:val="000000"/>
                <w:sz w:val="20"/>
                <w:szCs w:val="20"/>
              </w:rPr>
              <w:t>Independent acquisition of new knowledge</w:t>
            </w:r>
          </w:p>
        </w:tc>
        <w:tc>
          <w:tcPr>
            <w:tcW w:w="1800" w:type="dxa"/>
            <w:tcMar>
              <w:top w:w="80" w:type="dxa"/>
              <w:left w:w="100" w:type="dxa"/>
              <w:bottom w:w="80" w:type="dxa"/>
              <w:right w:w="100" w:type="dxa"/>
            </w:tcMar>
            <w:vAlign w:val="center"/>
          </w:tcPr>
          <w:p w14:paraId="64451ED5" w14:textId="77777777" w:rsidR="0090410C" w:rsidRDefault="00FE52EA">
            <w:r>
              <w:rPr>
                <w:color w:val="000000"/>
                <w:sz w:val="20"/>
                <w:szCs w:val="20"/>
              </w:rPr>
              <w:t>SO7</w:t>
            </w:r>
          </w:p>
        </w:tc>
        <w:tc>
          <w:tcPr>
            <w:tcW w:w="3000" w:type="dxa"/>
            <w:tcMar>
              <w:top w:w="80" w:type="dxa"/>
              <w:left w:w="100" w:type="dxa"/>
              <w:bottom w:w="80" w:type="dxa"/>
              <w:right w:w="100" w:type="dxa"/>
            </w:tcMar>
            <w:vAlign w:val="center"/>
          </w:tcPr>
          <w:p w14:paraId="4ABCBA81" w14:textId="77777777" w:rsidR="0090410C" w:rsidRDefault="00FE52EA">
            <w:r>
              <w:rPr>
                <w:color w:val="000000"/>
                <w:sz w:val="20"/>
                <w:szCs w:val="20"/>
              </w:rPr>
              <w:t>Ch. 5 (5.3)</w:t>
            </w:r>
          </w:p>
        </w:tc>
      </w:tr>
      <w:tr w:rsidR="0090410C" w14:paraId="6550E8C3" w14:textId="77777777">
        <w:tblPrEx>
          <w:tblCellMar>
            <w:top w:w="0" w:type="dxa"/>
            <w:bottom w:w="0" w:type="dxa"/>
          </w:tblCellMar>
        </w:tblPrEx>
        <w:tc>
          <w:tcPr>
            <w:tcW w:w="4200" w:type="dxa"/>
            <w:shd w:val="clear" w:color="auto" w:fill="EEF3F8"/>
            <w:tcMar>
              <w:top w:w="80" w:type="dxa"/>
              <w:left w:w="100" w:type="dxa"/>
              <w:bottom w:w="80" w:type="dxa"/>
              <w:right w:w="100" w:type="dxa"/>
            </w:tcMar>
            <w:vAlign w:val="center"/>
          </w:tcPr>
          <w:p w14:paraId="0543B58B" w14:textId="77777777" w:rsidR="0090410C" w:rsidRDefault="00FE52EA">
            <w:r>
              <w:rPr>
                <w:color w:val="000000"/>
                <w:sz w:val="20"/>
                <w:szCs w:val="20"/>
              </w:rPr>
              <w:t>Standards</w:t>
            </w:r>
          </w:p>
        </w:tc>
        <w:tc>
          <w:tcPr>
            <w:tcW w:w="1800" w:type="dxa"/>
            <w:shd w:val="clear" w:color="auto" w:fill="EEF3F8"/>
            <w:tcMar>
              <w:top w:w="80" w:type="dxa"/>
              <w:left w:w="100" w:type="dxa"/>
              <w:bottom w:w="80" w:type="dxa"/>
              <w:right w:w="100" w:type="dxa"/>
            </w:tcMar>
            <w:vAlign w:val="center"/>
          </w:tcPr>
          <w:p w14:paraId="11983D10" w14:textId="77777777" w:rsidR="0090410C" w:rsidRDefault="00FE52EA">
            <w:r>
              <w:rPr>
                <w:color w:val="000000"/>
                <w:sz w:val="20"/>
                <w:szCs w:val="20"/>
              </w:rPr>
              <w:t>SO2</w:t>
            </w:r>
          </w:p>
        </w:tc>
        <w:tc>
          <w:tcPr>
            <w:tcW w:w="3000" w:type="dxa"/>
            <w:shd w:val="clear" w:color="auto" w:fill="EEF3F8"/>
            <w:tcMar>
              <w:top w:w="80" w:type="dxa"/>
              <w:left w:w="100" w:type="dxa"/>
              <w:bottom w:w="80" w:type="dxa"/>
              <w:right w:w="100" w:type="dxa"/>
            </w:tcMar>
            <w:vAlign w:val="center"/>
          </w:tcPr>
          <w:p w14:paraId="186B3EB2" w14:textId="77777777" w:rsidR="0090410C" w:rsidRDefault="00FE52EA">
            <w:r>
              <w:rPr>
                <w:color w:val="000000"/>
                <w:sz w:val="20"/>
                <w:szCs w:val="20"/>
              </w:rPr>
              <w:t>Ch. 3 (3.2)</w:t>
            </w:r>
          </w:p>
        </w:tc>
      </w:tr>
      <w:tr w:rsidR="0090410C" w14:paraId="02762002" w14:textId="77777777">
        <w:tblPrEx>
          <w:tblCellMar>
            <w:top w:w="0" w:type="dxa"/>
            <w:bottom w:w="0" w:type="dxa"/>
          </w:tblCellMar>
        </w:tblPrEx>
        <w:tc>
          <w:tcPr>
            <w:tcW w:w="4200" w:type="dxa"/>
            <w:tcMar>
              <w:top w:w="80" w:type="dxa"/>
              <w:left w:w="100" w:type="dxa"/>
              <w:bottom w:w="80" w:type="dxa"/>
              <w:right w:w="100" w:type="dxa"/>
            </w:tcMar>
            <w:vAlign w:val="center"/>
          </w:tcPr>
          <w:p w14:paraId="6BFE6039" w14:textId="77777777" w:rsidR="0090410C" w:rsidRDefault="00FE52EA">
            <w:r>
              <w:rPr>
                <w:color w:val="000000"/>
                <w:sz w:val="20"/>
                <w:szCs w:val="20"/>
              </w:rPr>
              <w:t>Sustainability and societal/environmental impact</w:t>
            </w:r>
          </w:p>
        </w:tc>
        <w:tc>
          <w:tcPr>
            <w:tcW w:w="1800" w:type="dxa"/>
            <w:tcMar>
              <w:top w:w="80" w:type="dxa"/>
              <w:left w:w="100" w:type="dxa"/>
              <w:bottom w:w="80" w:type="dxa"/>
              <w:right w:w="100" w:type="dxa"/>
            </w:tcMar>
            <w:vAlign w:val="center"/>
          </w:tcPr>
          <w:p w14:paraId="18BE4D51" w14:textId="77777777" w:rsidR="0090410C" w:rsidRDefault="00FE52EA">
            <w:r>
              <w:rPr>
                <w:color w:val="000000"/>
                <w:sz w:val="20"/>
                <w:szCs w:val="20"/>
              </w:rPr>
              <w:t>SO2/SO4</w:t>
            </w:r>
          </w:p>
        </w:tc>
        <w:tc>
          <w:tcPr>
            <w:tcW w:w="3000" w:type="dxa"/>
            <w:tcMar>
              <w:top w:w="80" w:type="dxa"/>
              <w:left w:w="100" w:type="dxa"/>
              <w:bottom w:w="80" w:type="dxa"/>
              <w:right w:w="100" w:type="dxa"/>
            </w:tcMar>
            <w:vAlign w:val="center"/>
          </w:tcPr>
          <w:p w14:paraId="57A8D166" w14:textId="77777777" w:rsidR="0090410C" w:rsidRDefault="00FE52EA">
            <w:r>
              <w:rPr>
                <w:color w:val="000000"/>
                <w:sz w:val="20"/>
                <w:szCs w:val="20"/>
              </w:rPr>
              <w:t>Ch. 3 (3.7)</w:t>
            </w:r>
          </w:p>
        </w:tc>
      </w:tr>
      <w:tr w:rsidR="0090410C" w14:paraId="1EC36847" w14:textId="77777777">
        <w:tblPrEx>
          <w:tblCellMar>
            <w:top w:w="0" w:type="dxa"/>
            <w:bottom w:w="0" w:type="dxa"/>
          </w:tblCellMar>
        </w:tblPrEx>
        <w:tc>
          <w:tcPr>
            <w:tcW w:w="4200" w:type="dxa"/>
            <w:shd w:val="clear" w:color="auto" w:fill="EEF3F8"/>
            <w:tcMar>
              <w:top w:w="80" w:type="dxa"/>
              <w:left w:w="100" w:type="dxa"/>
              <w:bottom w:w="80" w:type="dxa"/>
              <w:right w:w="100" w:type="dxa"/>
            </w:tcMar>
            <w:vAlign w:val="center"/>
          </w:tcPr>
          <w:p w14:paraId="08B69A10" w14:textId="77777777" w:rsidR="0090410C" w:rsidRDefault="00FE52EA">
            <w:r>
              <w:rPr>
                <w:color w:val="000000"/>
                <w:sz w:val="20"/>
                <w:szCs w:val="20"/>
              </w:rPr>
              <w:t>Risk assessment and mitigation</w:t>
            </w:r>
          </w:p>
        </w:tc>
        <w:tc>
          <w:tcPr>
            <w:tcW w:w="1800" w:type="dxa"/>
            <w:shd w:val="clear" w:color="auto" w:fill="EEF3F8"/>
            <w:tcMar>
              <w:top w:w="80" w:type="dxa"/>
              <w:left w:w="100" w:type="dxa"/>
              <w:bottom w:w="80" w:type="dxa"/>
              <w:right w:w="100" w:type="dxa"/>
            </w:tcMar>
            <w:vAlign w:val="center"/>
          </w:tcPr>
          <w:p w14:paraId="6041072B" w14:textId="77777777" w:rsidR="0090410C" w:rsidRDefault="00FE52EA">
            <w:r>
              <w:rPr>
                <w:color w:val="000000"/>
                <w:sz w:val="20"/>
                <w:szCs w:val="20"/>
              </w:rPr>
              <w:t>SO2/SO4</w:t>
            </w:r>
          </w:p>
        </w:tc>
        <w:tc>
          <w:tcPr>
            <w:tcW w:w="3000" w:type="dxa"/>
            <w:shd w:val="clear" w:color="auto" w:fill="EEF3F8"/>
            <w:tcMar>
              <w:top w:w="80" w:type="dxa"/>
              <w:left w:w="100" w:type="dxa"/>
              <w:bottom w:w="80" w:type="dxa"/>
              <w:right w:w="100" w:type="dxa"/>
            </w:tcMar>
            <w:vAlign w:val="center"/>
          </w:tcPr>
          <w:p w14:paraId="39BCE5A9" w14:textId="77777777" w:rsidR="0090410C" w:rsidRDefault="00FE52EA">
            <w:r>
              <w:rPr>
                <w:color w:val="000000"/>
                <w:sz w:val="20"/>
                <w:szCs w:val="20"/>
              </w:rPr>
              <w:t>Ch. 3 (3.7)</w:t>
            </w:r>
          </w:p>
        </w:tc>
      </w:tr>
      <w:tr w:rsidR="0090410C" w14:paraId="566F1D47" w14:textId="77777777">
        <w:tblPrEx>
          <w:tblCellMar>
            <w:top w:w="0" w:type="dxa"/>
            <w:bottom w:w="0" w:type="dxa"/>
          </w:tblCellMar>
        </w:tblPrEx>
        <w:tc>
          <w:tcPr>
            <w:tcW w:w="4200" w:type="dxa"/>
            <w:tcMar>
              <w:top w:w="80" w:type="dxa"/>
              <w:left w:w="100" w:type="dxa"/>
              <w:bottom w:w="80" w:type="dxa"/>
              <w:right w:w="100" w:type="dxa"/>
            </w:tcMar>
            <w:vAlign w:val="center"/>
          </w:tcPr>
          <w:p w14:paraId="49842424" w14:textId="77777777" w:rsidR="0090410C" w:rsidRDefault="00FE52EA">
            <w:r>
              <w:rPr>
                <w:color w:val="000000"/>
                <w:sz w:val="20"/>
                <w:szCs w:val="20"/>
              </w:rPr>
              <w:t>Security considerations</w:t>
            </w:r>
          </w:p>
        </w:tc>
        <w:tc>
          <w:tcPr>
            <w:tcW w:w="1800" w:type="dxa"/>
            <w:tcMar>
              <w:top w:w="80" w:type="dxa"/>
              <w:left w:w="100" w:type="dxa"/>
              <w:bottom w:w="80" w:type="dxa"/>
              <w:right w:w="100" w:type="dxa"/>
            </w:tcMar>
            <w:vAlign w:val="center"/>
          </w:tcPr>
          <w:p w14:paraId="6D6B4354" w14:textId="77777777" w:rsidR="0090410C" w:rsidRDefault="00FE52EA">
            <w:r>
              <w:rPr>
                <w:color w:val="000000"/>
                <w:sz w:val="20"/>
                <w:szCs w:val="20"/>
              </w:rPr>
              <w:t>Relevant SO</w:t>
            </w:r>
          </w:p>
        </w:tc>
        <w:tc>
          <w:tcPr>
            <w:tcW w:w="3000" w:type="dxa"/>
            <w:tcMar>
              <w:top w:w="80" w:type="dxa"/>
              <w:left w:w="100" w:type="dxa"/>
              <w:bottom w:w="80" w:type="dxa"/>
              <w:right w:w="100" w:type="dxa"/>
            </w:tcMar>
            <w:vAlign w:val="center"/>
          </w:tcPr>
          <w:p w14:paraId="4702EDF1" w14:textId="77777777" w:rsidR="0090410C" w:rsidRDefault="00FE52EA">
            <w:r>
              <w:rPr>
                <w:color w:val="000000"/>
                <w:sz w:val="20"/>
                <w:szCs w:val="20"/>
              </w:rPr>
              <w:t>Ch. 3 (3.7)</w:t>
            </w:r>
          </w:p>
        </w:tc>
      </w:tr>
      <w:tr w:rsidR="0090410C" w14:paraId="732C7FC0" w14:textId="77777777">
        <w:tblPrEx>
          <w:tblCellMar>
            <w:top w:w="0" w:type="dxa"/>
            <w:bottom w:w="0" w:type="dxa"/>
          </w:tblCellMar>
        </w:tblPrEx>
        <w:tc>
          <w:tcPr>
            <w:tcW w:w="4200" w:type="dxa"/>
            <w:shd w:val="clear" w:color="auto" w:fill="EEF3F8"/>
            <w:tcMar>
              <w:top w:w="80" w:type="dxa"/>
              <w:left w:w="100" w:type="dxa"/>
              <w:bottom w:w="80" w:type="dxa"/>
              <w:right w:w="100" w:type="dxa"/>
            </w:tcMar>
            <w:vAlign w:val="center"/>
          </w:tcPr>
          <w:p w14:paraId="7FC307C1" w14:textId="77777777" w:rsidR="0090410C" w:rsidRDefault="00FE52EA">
            <w:r>
              <w:rPr>
                <w:color w:val="000000"/>
                <w:sz w:val="20"/>
                <w:szCs w:val="20"/>
              </w:rPr>
              <w:t>Integrated/system-level engineering</w:t>
            </w:r>
          </w:p>
        </w:tc>
        <w:tc>
          <w:tcPr>
            <w:tcW w:w="1800" w:type="dxa"/>
            <w:shd w:val="clear" w:color="auto" w:fill="EEF3F8"/>
            <w:tcMar>
              <w:top w:w="80" w:type="dxa"/>
              <w:left w:w="100" w:type="dxa"/>
              <w:bottom w:w="80" w:type="dxa"/>
              <w:right w:w="100" w:type="dxa"/>
            </w:tcMar>
            <w:vAlign w:val="center"/>
          </w:tcPr>
          <w:p w14:paraId="780D6495" w14:textId="77777777" w:rsidR="0090410C" w:rsidRDefault="00FE52EA">
            <w:r>
              <w:rPr>
                <w:color w:val="000000"/>
                <w:sz w:val="20"/>
                <w:szCs w:val="20"/>
              </w:rPr>
              <w:t>SO1/SO2</w:t>
            </w:r>
          </w:p>
        </w:tc>
        <w:tc>
          <w:tcPr>
            <w:tcW w:w="3000" w:type="dxa"/>
            <w:shd w:val="clear" w:color="auto" w:fill="EEF3F8"/>
            <w:tcMar>
              <w:top w:w="80" w:type="dxa"/>
              <w:left w:w="100" w:type="dxa"/>
              <w:bottom w:w="80" w:type="dxa"/>
              <w:right w:w="100" w:type="dxa"/>
            </w:tcMar>
            <w:vAlign w:val="center"/>
          </w:tcPr>
          <w:p w14:paraId="34D89081" w14:textId="77777777" w:rsidR="0090410C" w:rsidRDefault="00FE52EA">
            <w:r>
              <w:rPr>
                <w:color w:val="000000"/>
                <w:sz w:val="20"/>
                <w:szCs w:val="20"/>
              </w:rPr>
              <w:t>Ch. 3 (3.5)</w:t>
            </w:r>
          </w:p>
        </w:tc>
      </w:tr>
      <w:tr w:rsidR="0090410C" w14:paraId="7BEDF2D0" w14:textId="77777777">
        <w:tblPrEx>
          <w:tblCellMar>
            <w:top w:w="0" w:type="dxa"/>
            <w:bottom w:w="0" w:type="dxa"/>
          </w:tblCellMar>
        </w:tblPrEx>
        <w:tc>
          <w:tcPr>
            <w:tcW w:w="4200" w:type="dxa"/>
            <w:tcMar>
              <w:top w:w="80" w:type="dxa"/>
              <w:left w:w="100" w:type="dxa"/>
              <w:bottom w:w="80" w:type="dxa"/>
              <w:right w:w="100" w:type="dxa"/>
            </w:tcMar>
            <w:vAlign w:val="center"/>
          </w:tcPr>
          <w:p w14:paraId="0D2DCF41" w14:textId="77777777" w:rsidR="0090410C" w:rsidRDefault="00FE52EA">
            <w:r>
              <w:rPr>
                <w:color w:val="000000"/>
                <w:sz w:val="20"/>
                <w:szCs w:val="20"/>
              </w:rPr>
              <w:t>Project planning and management</w:t>
            </w:r>
          </w:p>
        </w:tc>
        <w:tc>
          <w:tcPr>
            <w:tcW w:w="1800" w:type="dxa"/>
            <w:tcMar>
              <w:top w:w="80" w:type="dxa"/>
              <w:left w:w="100" w:type="dxa"/>
              <w:bottom w:w="80" w:type="dxa"/>
              <w:right w:w="100" w:type="dxa"/>
            </w:tcMar>
            <w:vAlign w:val="center"/>
          </w:tcPr>
          <w:p w14:paraId="3174B6AC" w14:textId="77777777" w:rsidR="0090410C" w:rsidRDefault="00FE52EA">
            <w:r>
              <w:rPr>
                <w:color w:val="000000"/>
                <w:sz w:val="20"/>
                <w:szCs w:val="20"/>
              </w:rPr>
              <w:t>SO5</w:t>
            </w:r>
          </w:p>
        </w:tc>
        <w:tc>
          <w:tcPr>
            <w:tcW w:w="3000" w:type="dxa"/>
            <w:tcMar>
              <w:top w:w="80" w:type="dxa"/>
              <w:left w:w="100" w:type="dxa"/>
              <w:bottom w:w="80" w:type="dxa"/>
              <w:right w:w="100" w:type="dxa"/>
            </w:tcMar>
            <w:vAlign w:val="center"/>
          </w:tcPr>
          <w:p w14:paraId="6590B7F4" w14:textId="77777777" w:rsidR="0090410C" w:rsidRDefault="00FE52EA">
            <w:r>
              <w:rPr>
                <w:color w:val="000000"/>
                <w:sz w:val="20"/>
                <w:szCs w:val="20"/>
              </w:rPr>
              <w:t>Ch. 4 (4.8)</w:t>
            </w:r>
          </w:p>
        </w:tc>
      </w:tr>
      <w:tr w:rsidR="0090410C" w14:paraId="1599C4AC" w14:textId="77777777">
        <w:tblPrEx>
          <w:tblCellMar>
            <w:top w:w="0" w:type="dxa"/>
            <w:bottom w:w="0" w:type="dxa"/>
          </w:tblCellMar>
        </w:tblPrEx>
        <w:tc>
          <w:tcPr>
            <w:tcW w:w="4200" w:type="dxa"/>
            <w:shd w:val="clear" w:color="auto" w:fill="EEF3F8"/>
            <w:tcMar>
              <w:top w:w="80" w:type="dxa"/>
              <w:left w:w="100" w:type="dxa"/>
              <w:bottom w:w="80" w:type="dxa"/>
              <w:right w:w="100" w:type="dxa"/>
            </w:tcMar>
            <w:vAlign w:val="center"/>
          </w:tcPr>
          <w:p w14:paraId="72891A55" w14:textId="77777777" w:rsidR="0090410C" w:rsidRDefault="00FE52EA">
            <w:r>
              <w:rPr>
                <w:color w:val="000000"/>
                <w:sz w:val="20"/>
                <w:szCs w:val="20"/>
              </w:rPr>
              <w:t>Individual contribution</w:t>
            </w:r>
          </w:p>
        </w:tc>
        <w:tc>
          <w:tcPr>
            <w:tcW w:w="1800" w:type="dxa"/>
            <w:shd w:val="clear" w:color="auto" w:fill="EEF3F8"/>
            <w:tcMar>
              <w:top w:w="80" w:type="dxa"/>
              <w:left w:w="100" w:type="dxa"/>
              <w:bottom w:w="80" w:type="dxa"/>
              <w:right w:w="100" w:type="dxa"/>
            </w:tcMar>
            <w:vAlign w:val="center"/>
          </w:tcPr>
          <w:p w14:paraId="10C429FD" w14:textId="77777777" w:rsidR="0090410C" w:rsidRDefault="00FE52EA">
            <w:r>
              <w:rPr>
                <w:color w:val="000000"/>
                <w:sz w:val="20"/>
                <w:szCs w:val="20"/>
              </w:rPr>
              <w:t>SO1–SO7</w:t>
            </w:r>
          </w:p>
        </w:tc>
        <w:tc>
          <w:tcPr>
            <w:tcW w:w="3000" w:type="dxa"/>
            <w:shd w:val="clear" w:color="auto" w:fill="EEF3F8"/>
            <w:tcMar>
              <w:top w:w="80" w:type="dxa"/>
              <w:left w:w="100" w:type="dxa"/>
              <w:bottom w:w="80" w:type="dxa"/>
              <w:right w:w="100" w:type="dxa"/>
            </w:tcMar>
            <w:vAlign w:val="center"/>
          </w:tcPr>
          <w:p w14:paraId="508B932B" w14:textId="77777777" w:rsidR="0090410C" w:rsidRDefault="00FE52EA">
            <w:r>
              <w:rPr>
                <w:color w:val="000000"/>
                <w:sz w:val="20"/>
                <w:szCs w:val="20"/>
              </w:rPr>
              <w:t>Contribution Statement + Ch. 4 (4.8)</w:t>
            </w:r>
          </w:p>
        </w:tc>
      </w:tr>
    </w:tbl>
    <w:p w14:paraId="471AAB1D" w14:textId="77777777" w:rsidR="00FE52EA" w:rsidRDefault="00FE52EA"/>
    <w:sectPr w:rsidR="00FE52E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E72FE" w14:textId="77777777" w:rsidR="00FE52EA" w:rsidRDefault="00FE52EA">
      <w:r>
        <w:separator/>
      </w:r>
    </w:p>
  </w:endnote>
  <w:endnote w:type="continuationSeparator" w:id="0">
    <w:p w14:paraId="07A23B08" w14:textId="77777777" w:rsidR="00FE52EA" w:rsidRDefault="00FE5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BCCD" w14:textId="77777777" w:rsidR="0090410C" w:rsidRDefault="00FE52EA">
    <w:pPr>
      <w:jc w:val="center"/>
    </w:pPr>
    <w:r>
      <w:rPr>
        <w:sz w:val="18"/>
        <w:szCs w:val="18"/>
      </w:rPr>
      <w:fldChar w:fldCharType="begin"/>
    </w:r>
    <w:r>
      <w:rPr>
        <w:sz w:val="18"/>
        <w:szCs w:val="18"/>
      </w:rPr>
      <w:instrText>PAGE</w:instrText>
    </w:r>
    <w:r>
      <w:rPr>
        <w:sz w:val="18"/>
        <w:szCs w:val="18"/>
      </w:rPr>
      <w:fldChar w:fldCharType="separate"/>
    </w:r>
    <w:r w:rsidR="008E7BE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AF989" w14:textId="77777777" w:rsidR="00FE52EA" w:rsidRDefault="00FE52EA">
      <w:r>
        <w:separator/>
      </w:r>
    </w:p>
  </w:footnote>
  <w:footnote w:type="continuationSeparator" w:id="0">
    <w:p w14:paraId="5B55D66C" w14:textId="77777777" w:rsidR="00FE52EA" w:rsidRDefault="00FE5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AB04" w14:textId="50323FBF" w:rsidR="00F42450" w:rsidRPr="00CD4960" w:rsidRDefault="00F42450" w:rsidP="00F42450">
    <w:pPr>
      <w:widowControl w:val="0"/>
      <w:autoSpaceDE w:val="0"/>
      <w:autoSpaceDN w:val="0"/>
      <w:adjustRightInd w:val="0"/>
      <w:rPr>
        <w:b/>
        <w:bCs/>
      </w:rPr>
    </w:pPr>
    <w:r w:rsidRPr="00CD4960">
      <w:rPr>
        <w:b/>
        <w:bCs/>
        <w:noProof/>
      </w:rPr>
      <w:drawing>
        <wp:anchor distT="0" distB="0" distL="114300" distR="114300" simplePos="0" relativeHeight="251657216" behindDoc="1" locked="0" layoutInCell="0" allowOverlap="1" wp14:anchorId="5AD26C85" wp14:editId="559A0D98">
          <wp:simplePos x="0" y="0"/>
          <wp:positionH relativeFrom="page">
            <wp:posOffset>6378575</wp:posOffset>
          </wp:positionH>
          <wp:positionV relativeFrom="topMargin">
            <wp:posOffset>455023</wp:posOffset>
          </wp:positionV>
          <wp:extent cx="514985" cy="604589"/>
          <wp:effectExtent l="0" t="0" r="0" b="5080"/>
          <wp:wrapNone/>
          <wp:docPr id="1565132876" name="Picture 156513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rPr>
      <w:drawing>
        <wp:anchor distT="0" distB="0" distL="114300" distR="114300" simplePos="0" relativeHeight="251675648" behindDoc="0" locked="0" layoutInCell="1" allowOverlap="1" wp14:anchorId="120873E9" wp14:editId="69537680">
          <wp:simplePos x="0" y="0"/>
          <wp:positionH relativeFrom="column">
            <wp:posOffset>-124460</wp:posOffset>
          </wp:positionH>
          <wp:positionV relativeFrom="paragraph">
            <wp:posOffset>-63500</wp:posOffset>
          </wp:positionV>
          <wp:extent cx="655320" cy="651089"/>
          <wp:effectExtent l="0" t="0" r="0" b="0"/>
          <wp:wrapNone/>
          <wp:docPr id="1282907633" name="Picture 1282907633"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 xml:space="preserve">                                                 </w:t>
    </w:r>
    <w:r>
      <w:rPr>
        <w:b/>
        <w:bCs/>
      </w:rPr>
      <w:t xml:space="preserve">                 </w:t>
    </w:r>
    <w:r>
      <w:rPr>
        <w:b/>
        <w:bCs/>
      </w:rPr>
      <w:t xml:space="preserve">  </w:t>
    </w:r>
    <w:r w:rsidRPr="00CD4960">
      <w:rPr>
        <w:b/>
        <w:bCs/>
      </w:rPr>
      <w:t>SIMATS</w:t>
    </w:r>
    <w:r w:rsidRPr="00CD4960">
      <w:rPr>
        <w:noProof/>
      </w:rPr>
      <w:t xml:space="preserve"> </w:t>
    </w:r>
    <w:r w:rsidRPr="00CD4960">
      <w:rPr>
        <w:b/>
        <w:bCs/>
      </w:rPr>
      <w:t>ENGINEERING</w:t>
    </w:r>
  </w:p>
  <w:p w14:paraId="077B6DE1" w14:textId="77777777" w:rsidR="00F42450" w:rsidRPr="00CD4960" w:rsidRDefault="00F42450" w:rsidP="00F42450">
    <w:pPr>
      <w:widowControl w:val="0"/>
      <w:autoSpaceDE w:val="0"/>
      <w:autoSpaceDN w:val="0"/>
      <w:adjustRightInd w:val="0"/>
      <w:jc w:val="center"/>
      <w:rPr>
        <w:b/>
        <w:bCs/>
      </w:rPr>
    </w:pPr>
  </w:p>
  <w:p w14:paraId="253317C6" w14:textId="77777777" w:rsidR="00F42450" w:rsidRPr="00CD4960" w:rsidRDefault="00F42450" w:rsidP="00F42450">
    <w:pPr>
      <w:widowControl w:val="0"/>
      <w:autoSpaceDE w:val="0"/>
      <w:autoSpaceDN w:val="0"/>
      <w:adjustRightInd w:val="0"/>
      <w:jc w:val="center"/>
    </w:pPr>
    <w:r w:rsidRPr="00CD4960">
      <w:t>Saveetha Institute of Medical and Technical Sciences</w:t>
    </w:r>
  </w:p>
  <w:p w14:paraId="3423C1E6" w14:textId="77777777" w:rsidR="00F42450" w:rsidRPr="00CD4960" w:rsidRDefault="00F42450" w:rsidP="00F42450">
    <w:pPr>
      <w:widowControl w:val="0"/>
      <w:autoSpaceDE w:val="0"/>
      <w:autoSpaceDN w:val="0"/>
      <w:adjustRightInd w:val="0"/>
      <w:jc w:val="center"/>
    </w:pPr>
    <w:r w:rsidRPr="00CD4960">
      <w:t>Chennai- 602105</w:t>
    </w:r>
  </w:p>
  <w:p w14:paraId="62D29D4C" w14:textId="4B123922" w:rsidR="0090410C" w:rsidRDefault="0090410C" w:rsidP="00F424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BA1"/>
    <w:multiLevelType w:val="hybridMultilevel"/>
    <w:tmpl w:val="2B689294"/>
    <w:lvl w:ilvl="0" w:tplc="A3941754">
      <w:start w:val="1"/>
      <w:numFmt w:val="bullet"/>
      <w:lvlText w:val="●"/>
      <w:lvlJc w:val="left"/>
      <w:pPr>
        <w:ind w:left="720" w:hanging="360"/>
      </w:pPr>
    </w:lvl>
    <w:lvl w:ilvl="1" w:tplc="388261AA">
      <w:start w:val="1"/>
      <w:numFmt w:val="bullet"/>
      <w:lvlText w:val="○"/>
      <w:lvlJc w:val="left"/>
      <w:pPr>
        <w:ind w:left="1440" w:hanging="360"/>
      </w:pPr>
    </w:lvl>
    <w:lvl w:ilvl="2" w:tplc="0B74C4EC">
      <w:start w:val="1"/>
      <w:numFmt w:val="bullet"/>
      <w:lvlText w:val="■"/>
      <w:lvlJc w:val="left"/>
      <w:pPr>
        <w:ind w:left="2160" w:hanging="360"/>
      </w:pPr>
    </w:lvl>
    <w:lvl w:ilvl="3" w:tplc="4B36DA6A">
      <w:start w:val="1"/>
      <w:numFmt w:val="bullet"/>
      <w:lvlText w:val="●"/>
      <w:lvlJc w:val="left"/>
      <w:pPr>
        <w:ind w:left="2880" w:hanging="360"/>
      </w:pPr>
    </w:lvl>
    <w:lvl w:ilvl="4" w:tplc="B638121A">
      <w:start w:val="1"/>
      <w:numFmt w:val="bullet"/>
      <w:lvlText w:val="○"/>
      <w:lvlJc w:val="left"/>
      <w:pPr>
        <w:ind w:left="3600" w:hanging="360"/>
      </w:pPr>
    </w:lvl>
    <w:lvl w:ilvl="5" w:tplc="C152E6FA">
      <w:start w:val="1"/>
      <w:numFmt w:val="bullet"/>
      <w:lvlText w:val="■"/>
      <w:lvlJc w:val="left"/>
      <w:pPr>
        <w:ind w:left="4320" w:hanging="360"/>
      </w:pPr>
    </w:lvl>
    <w:lvl w:ilvl="6" w:tplc="93BE761C">
      <w:start w:val="1"/>
      <w:numFmt w:val="bullet"/>
      <w:lvlText w:val="●"/>
      <w:lvlJc w:val="left"/>
      <w:pPr>
        <w:ind w:left="5040" w:hanging="360"/>
      </w:pPr>
    </w:lvl>
    <w:lvl w:ilvl="7" w:tplc="6BB21D40">
      <w:start w:val="1"/>
      <w:numFmt w:val="bullet"/>
      <w:lvlText w:val="●"/>
      <w:lvlJc w:val="left"/>
      <w:pPr>
        <w:ind w:left="5760" w:hanging="360"/>
      </w:pPr>
    </w:lvl>
    <w:lvl w:ilvl="8" w:tplc="89283824">
      <w:start w:val="1"/>
      <w:numFmt w:val="bullet"/>
      <w:lvlText w:val="●"/>
      <w:lvlJc w:val="left"/>
      <w:pPr>
        <w:ind w:left="6480" w:hanging="360"/>
      </w:pPr>
    </w:lvl>
  </w:abstractNum>
  <w:num w:numId="1" w16cid:durableId="750933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10C"/>
    <w:rsid w:val="002C6D43"/>
    <w:rsid w:val="005A496E"/>
    <w:rsid w:val="008E7BE2"/>
    <w:rsid w:val="0090410C"/>
    <w:rsid w:val="00E11420"/>
    <w:rsid w:val="00F42450"/>
    <w:rsid w:val="00FE5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889E"/>
  <w15:docId w15:val="{BD2A69A0-2670-46EA-98BD-0EFA6D8E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2450"/>
    <w:pPr>
      <w:tabs>
        <w:tab w:val="center" w:pos="4513"/>
        <w:tab w:val="right" w:pos="9026"/>
      </w:tabs>
    </w:pPr>
  </w:style>
  <w:style w:type="character" w:customStyle="1" w:styleId="HeaderChar">
    <w:name w:val="Header Char"/>
    <w:basedOn w:val="DefaultParagraphFont"/>
    <w:link w:val="Header"/>
    <w:uiPriority w:val="99"/>
    <w:rsid w:val="00F42450"/>
  </w:style>
  <w:style w:type="paragraph" w:styleId="Footer">
    <w:name w:val="footer"/>
    <w:basedOn w:val="Normal"/>
    <w:link w:val="FooterChar"/>
    <w:uiPriority w:val="99"/>
    <w:unhideWhenUsed/>
    <w:rsid w:val="00F42450"/>
    <w:pPr>
      <w:tabs>
        <w:tab w:val="center" w:pos="4513"/>
        <w:tab w:val="right" w:pos="9026"/>
      </w:tabs>
    </w:pPr>
  </w:style>
  <w:style w:type="character" w:customStyle="1" w:styleId="FooterChar">
    <w:name w:val="Footer Char"/>
    <w:basedOn w:val="DefaultParagraphFont"/>
    <w:link w:val="Footer"/>
    <w:uiPriority w:val="99"/>
    <w:rsid w:val="00F42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8627</Words>
  <Characters>49178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Hospital Vital Sign Monitor Dashboard: Hardware Design and Data Collection System</vt:lpstr>
    </vt:vector>
  </TitlesOfParts>
  <Company/>
  <LinksUpToDate>false</LinksUpToDate>
  <CharactersWithSpaces>57690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Vital Sign Monitor Dashboard: Hardware Design and Data Collection System</dc:title>
  <dc:creator>SIMATS Engineering Capstone Project</dc:creator>
  <cp:lastModifiedBy>Madhumitta Ch S</cp:lastModifiedBy>
  <cp:revision>2</cp:revision>
  <dcterms:created xsi:type="dcterms:W3CDTF">2026-09-03T10:59:00Z</dcterms:created>
  <dcterms:modified xsi:type="dcterms:W3CDTF">2026-09-03T10:59:00Z</dcterms:modified>
</cp:coreProperties>
</file>