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CCD79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E076C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SWTID1741257108149874</w:t>
            </w:r>
            <w:bookmarkStart w:id="0" w:name="_GoBack"/>
            <w:bookmarkEnd w:id="0"/>
          </w:p>
        </w:tc>
      </w:tr>
      <w:tr w14:paraId="4CA2C9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DDFB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75DFB647">
      <w:pPr>
        <w:pStyle w:val="4"/>
        <w:keepNext w:val="0"/>
        <w:keepLines w:val="0"/>
        <w:widowControl/>
        <w:suppressLineNumbers w:val="0"/>
      </w:pPr>
      <w:r>
        <w:rPr>
          <w:rStyle w:val="11"/>
        </w:rPr>
        <w:t>Solution Architecture for FitFlex</w:t>
      </w:r>
    </w:p>
    <w:p w14:paraId="7BB0FEBF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solution architecture</w:t>
      </w:r>
      <w:r>
        <w:t xml:space="preserve"> for </w:t>
      </w:r>
      <w:r>
        <w:rPr>
          <w:rStyle w:val="11"/>
        </w:rPr>
        <w:t>FitFlex</w:t>
      </w:r>
      <w:r>
        <w:t xml:space="preserve"> ensures a </w:t>
      </w:r>
      <w:r>
        <w:rPr>
          <w:rStyle w:val="11"/>
        </w:rPr>
        <w:t>scalable, efficient, and real-time</w:t>
      </w:r>
      <w:r>
        <w:t xml:space="preserve"> chat platform for seamless user communication.</w:t>
      </w:r>
    </w:p>
    <w:p w14:paraId="53F1EE1B"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Goals of the Solution Architecture:</w:t>
      </w:r>
    </w:p>
    <w:p w14:paraId="5B44B7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Identify the Best Tech Solution:</w:t>
      </w:r>
      <w:r>
        <w:t xml:space="preserve"> Utilize modern front-end frameworks (</w:t>
      </w:r>
      <w:r>
        <w:rPr>
          <w:rStyle w:val="11"/>
        </w:rPr>
        <w:t>React.js</w:t>
      </w:r>
      <w:r>
        <w:t>) and real-time database solutions (</w:t>
      </w:r>
      <w:r>
        <w:rPr>
          <w:rStyle w:val="11"/>
        </w:rPr>
        <w:t>Convex</w:t>
      </w:r>
      <w:r>
        <w:t>) to enable instant messaging and smooth data synchronization.</w:t>
      </w:r>
    </w:p>
    <w:p w14:paraId="33FAA6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Define Structure &amp; Characteristics:</w:t>
      </w:r>
      <w:r>
        <w:t xml:space="preserve"> Ensure a </w:t>
      </w:r>
      <w:r>
        <w:rPr>
          <w:rStyle w:val="11"/>
        </w:rPr>
        <w:t>modular, scalable, and maintainable</w:t>
      </w:r>
      <w:r>
        <w:t xml:space="preserve"> chat system that can handle real-time communication efficiently.</w:t>
      </w:r>
    </w:p>
    <w:p w14:paraId="00BE5B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Outline Features &amp; Development Phases:</w:t>
      </w:r>
      <w:r>
        <w:t xml:space="preserve"> Clearly structure </w:t>
      </w:r>
      <w:r>
        <w:rPr>
          <w:rStyle w:val="11"/>
        </w:rPr>
        <w:t>project milestones</w:t>
      </w:r>
      <w:r>
        <w:t xml:space="preserve">, covering </w:t>
      </w:r>
      <w:r>
        <w:rPr>
          <w:rStyle w:val="11"/>
        </w:rPr>
        <w:t>real-time messaging, chat history retrieval, user status indicators, and search functionalities</w:t>
      </w:r>
      <w:r>
        <w:t>.</w:t>
      </w:r>
    </w:p>
    <w:p w14:paraId="4A550F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Establish Specifications for Development &amp; Delivery:</w:t>
      </w:r>
      <w:r>
        <w:t xml:space="preserve"> Provide </w:t>
      </w:r>
      <w:r>
        <w:rPr>
          <w:rStyle w:val="11"/>
        </w:rPr>
        <w:t>well-defined architecture, API integration, and data flow</w:t>
      </w:r>
      <w:r>
        <w:t xml:space="preserve"> guidelines to ensure </w:t>
      </w:r>
      <w:r>
        <w:rPr>
          <w:rStyle w:val="11"/>
        </w:rPr>
        <w:t>efficient message handling, seamless UI updates, and optimized performance</w:t>
      </w:r>
      <w:r>
        <w:t>.</w:t>
      </w:r>
    </w:p>
    <w:p w14:paraId="00000016">
      <w:pPr>
        <w:ind w:left="0" w:firstLine="0"/>
        <w:rPr>
          <w:sz w:val="24"/>
          <w:szCs w:val="24"/>
        </w:rPr>
      </w:pPr>
      <w:r>
        <w:drawing>
          <wp:inline distT="0" distB="0" distL="114300" distR="114300">
            <wp:extent cx="4940935" cy="3528695"/>
            <wp:effectExtent l="0" t="0" r="1206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5D84C"/>
    <w:multiLevelType w:val="multilevel"/>
    <w:tmpl w:val="1915D8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001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3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qFormat/>
    <w:uiPriority w:val="0"/>
  </w:style>
  <w:style w:type="table" w:customStyle="1" w:styleId="16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33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2025-03-11T07:28:18Z</dcterms:created>
  <dc:creator>jmadh</dc:creator>
  <cp:lastModifiedBy>MADHAV J</cp:lastModifiedBy>
  <dcterms:modified xsi:type="dcterms:W3CDTF">2025-03-11T08:02:13Z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949B70D537D34A238CA65012B4C2C914_12</vt:lpwstr>
  </property>
</Properties>
</file>