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TASK</w:t>
      </w:r>
    </w:p>
    <w:p>
      <w:pPr>
        <w:jc w:val="center"/>
      </w:pPr>
      <w:r>
        <w:rPr>
          <w:b/>
          <w:sz w:val="48"/>
        </w:rPr>
        <w:t>Strategic Planning and Data Exploration in Logistics</w:t>
      </w:r>
    </w:p>
    <w:p>
      <w:pPr>
        <w:jc w:val="center"/>
      </w:pPr>
      <w:r>
        <w:rPr>
          <w:sz w:val="30"/>
        </w:rPr>
        <w:t>Logistics Delivery &amp; Inventory Analytics Project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Prepared for</w:t>
            </w:r>
          </w:p>
        </w:tc>
        <w:tc>
          <w:tcPr>
            <w:tcW w:type="dxa" w:w="5040"/>
            <w:vAlign w:val="center"/>
          </w:tcPr>
          <w:p>
            <w:r/>
            <w:r>
              <w:rPr>
                <w:b w:val="0"/>
              </w:rPr>
              <w:t>Week 1 Strategic Planning Submission</w:t>
            </w:r>
          </w:p>
        </w:tc>
      </w:tr>
      <w:tr>
        <w:tc>
          <w:tcPr>
            <w:tcW w:type="dxa" w:w="5040"/>
            <w:vAlign w:val="center"/>
            <w:shd w:fill="1F4E78"/>
          </w:tcPr>
          <w:p>
            <w:r/>
            <w:r>
              <w:rPr>
                <w:b/>
                <w:color w:val="FFFFFF"/>
              </w:rPr>
              <w:t>Project Area</w:t>
            </w:r>
          </w:p>
        </w:tc>
        <w:tc>
          <w:tcPr>
            <w:tcW w:type="dxa" w:w="5040"/>
            <w:vAlign w:val="center"/>
          </w:tcPr>
          <w:p>
            <w:r/>
            <w:r>
              <w:rPr>
                <w:b w:val="0"/>
              </w:rPr>
              <w:t>Logistics / Supply Chain Data Analytics</w:t>
            </w:r>
          </w:p>
        </w:tc>
      </w:tr>
      <w:tr>
        <w:tc>
          <w:tcPr>
            <w:tcW w:type="dxa" w:w="5040"/>
            <w:vAlign w:val="center"/>
            <w:shd w:fill="1F4E78"/>
          </w:tcPr>
          <w:p>
            <w:r/>
            <w:r>
              <w:rPr>
                <w:b/>
                <w:color w:val="FFFFFF"/>
              </w:rPr>
              <w:t>Primary Tools</w:t>
            </w:r>
          </w:p>
        </w:tc>
        <w:tc>
          <w:tcPr>
            <w:tcW w:type="dxa" w:w="5040"/>
            <w:vAlign w:val="center"/>
          </w:tcPr>
          <w:p>
            <w:r/>
            <w:r>
              <w:rPr>
                <w:b w:val="0"/>
              </w:rPr>
              <w:t>Python, Pandas, NumPy, Matplotlib, Seaborn, Scikit-learn</w:t>
            </w:r>
          </w:p>
        </w:tc>
      </w:tr>
      <w:tr>
        <w:tc>
          <w:tcPr>
            <w:tcW w:type="dxa" w:w="5040"/>
            <w:vAlign w:val="center"/>
            <w:shd w:fill="1F4E78"/>
          </w:tcPr>
          <w:p>
            <w:r/>
            <w:r>
              <w:rPr>
                <w:b/>
                <w:color w:val="FFFFFF"/>
              </w:rPr>
              <w:t>Analysis Focus</w:t>
            </w:r>
          </w:p>
        </w:tc>
        <w:tc>
          <w:tcPr>
            <w:tcW w:type="dxa" w:w="5040"/>
            <w:vAlign w:val="center"/>
          </w:tcPr>
          <w:p>
            <w:r/>
            <w:r>
              <w:rPr>
                <w:b w:val="0"/>
              </w:rPr>
              <w:t>Inventory performance, delivery reliability, route/resource efficiency</w:t>
            </w:r>
          </w:p>
        </w:tc>
      </w:tr>
      <w:tr>
        <w:tc>
          <w:tcPr>
            <w:tcW w:type="dxa" w:w="5040"/>
            <w:vAlign w:val="center"/>
            <w:shd w:fill="1F4E78"/>
          </w:tcPr>
          <w:p>
            <w:r/>
            <w:r>
              <w:rPr>
                <w:b/>
                <w:color w:val="FFFFFF"/>
              </w:rPr>
              <w:t>Report Type</w:t>
            </w:r>
          </w:p>
        </w:tc>
        <w:tc>
          <w:tcPr>
            <w:tcW w:type="dxa" w:w="5040"/>
            <w:vAlign w:val="center"/>
          </w:tcPr>
          <w:p>
            <w:r/>
            <w:r>
              <w:rPr>
                <w:b w:val="0"/>
              </w:rPr>
              <w:t>Strategic Planning and Data Exploration</w:t>
            </w:r>
          </w:p>
        </w:tc>
      </w:tr>
    </w:tbl>
    <w:p/>
    <w:p>
      <w:pPr>
        <w:jc w:val="center"/>
      </w:pPr>
      <w:r>
        <w:rPr>
          <w:i/>
        </w:rPr>
        <w:t>Prepared as a practical data analytics project proposal</w:t>
      </w:r>
    </w:p>
    <w:p>
      <w:r>
        <w:br w:type="page"/>
      </w:r>
    </w:p>
    <w:p>
      <w:pPr>
        <w:pStyle w:val="Heading1"/>
      </w:pPr>
      <w:r>
        <w:t>1. Executive Summary</w:t>
      </w:r>
    </w:p>
    <w:p>
      <w:r>
        <w:t>This project proposes a data-driven logistics analytics system for a distribution company that manages inventory across warehouses and delivers customer orders through multiple transportation routes. The main business challenge is balancing product availability, delivery speed, transportation cost, and warehouse capacity. The project will use historical order, inventory, shipment, customer, and route data to identify performance gaps and develop an analytical roadmap for better resource allocation.</w:t>
      </w:r>
    </w:p>
    <w:p>
      <w:r>
        <w:t>The Week 1 phase concentrates on strategic planning and data exploration rather than building a final predictive model. The proposed workflow is: understand the business problem → identify KPIs → collect and inspect data → clean and transform data → perform exploratory analysis → identify patterns → develop predictive/optimization methods → evaluate results → communicate insights.</w:t>
      </w:r>
    </w:p>
    <w:p>
      <w:pPr>
        <w:pStyle w:val="Heading1"/>
      </w:pPr>
      <w:r>
        <w:t>2. Background Research</w:t>
      </w:r>
    </w:p>
    <w:p>
      <w:r>
        <w:t>Logistics performance depends on several connected activities: inventory availability, warehousing, transportation, order processing, shipment tracking, and timely delivery. A company can reduce logistics problems by measuring these activities with operational KPIs and using data science to discover patterns that are difficult to identify manually.</w:t>
      </w:r>
    </w:p>
    <w:p>
      <w:r>
        <w:t>The World Bank's Logistics Performance Index (LPI) describes logistics performance through dimensions such as customs efficiency, transport infrastructure, competitively priced shipments, logistics service quality, tracking and tracing, and shipment timeliness. The World Bank's newer LPI 2.0 uses shipment-level tracking information and includes indicators related to supply-chain connectivity and time. These sources demonstrate the importance of measuring both cost/resource factors and time/reliability factors in logistics.</w:t>
      </w:r>
    </w:p>
    <w:p>
      <w:r>
        <w:t>For this project, the external research is used as strategic background rather than as the main operational dataset. The actual analysis should ideally use transaction-level company or public logistics data containing orders, products, inventory, shipment dates, delivery dates, costs, locations, and transportation information.</w:t>
      </w:r>
    </w:p>
    <w:p>
      <w:pPr>
        <w:pStyle w:val="Heading2"/>
      </w:pPr>
      <w:r>
        <w:t>2.1 Research 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rPr>
              <w:t>Source</w:t>
            </w:r>
          </w:p>
        </w:tc>
        <w:tc>
          <w:tcPr>
            <w:tcW w:type="dxa" w:w="3360"/>
            <w:vAlign w:val="center"/>
            <w:shd w:fill="1F4E78"/>
          </w:tcPr>
          <w:p>
            <w:r/>
            <w:r>
              <w:rPr>
                <w:b/>
                <w:color w:val="FFFFFF"/>
              </w:rPr>
              <w:t>Relevant information</w:t>
            </w:r>
          </w:p>
        </w:tc>
        <w:tc>
          <w:tcPr>
            <w:tcW w:type="dxa" w:w="3360"/>
            <w:vAlign w:val="center"/>
            <w:shd w:fill="1F4E78"/>
          </w:tcPr>
          <w:p>
            <w:r/>
            <w:r>
              <w:rPr>
                <w:b/>
                <w:color w:val="FFFFFF"/>
              </w:rPr>
              <w:t>Use in project</w:t>
            </w:r>
          </w:p>
        </w:tc>
      </w:tr>
      <w:tr>
        <w:tc>
          <w:tcPr>
            <w:tcW w:type="dxa" w:w="3360"/>
            <w:vAlign w:val="center"/>
          </w:tcPr>
          <w:p>
            <w:r/>
            <w:r>
              <w:rPr>
                <w:b w:val="0"/>
              </w:rPr>
              <w:t>World Bank – Logistics Performance Index</w:t>
            </w:r>
          </w:p>
        </w:tc>
        <w:tc>
          <w:tcPr>
            <w:tcW w:type="dxa" w:w="3360"/>
            <w:vAlign w:val="center"/>
          </w:tcPr>
          <w:p>
            <w:r/>
            <w:r>
              <w:rPr>
                <w:b w:val="0"/>
              </w:rPr>
              <w:t>Measures logistics performance using dimensions including infrastructure, logistics services, tracking/tracing and timeliness.</w:t>
            </w:r>
          </w:p>
        </w:tc>
        <w:tc>
          <w:tcPr>
            <w:tcW w:type="dxa" w:w="3360"/>
            <w:vAlign w:val="center"/>
          </w:tcPr>
          <w:p>
            <w:r/>
            <w:r>
              <w:rPr>
                <w:b w:val="0"/>
              </w:rPr>
              <w:t>Supports KPI selection and background research.</w:t>
            </w:r>
          </w:p>
        </w:tc>
      </w:tr>
      <w:tr>
        <w:tc>
          <w:tcPr>
            <w:tcW w:type="dxa" w:w="3360"/>
            <w:vAlign w:val="center"/>
          </w:tcPr>
          <w:p>
            <w:r/>
            <w:r>
              <w:rPr>
                <w:b w:val="0"/>
              </w:rPr>
              <w:t>World Bank – LPI 2.0</w:t>
            </w:r>
          </w:p>
        </w:tc>
        <w:tc>
          <w:tcPr>
            <w:tcW w:type="dxa" w:w="3360"/>
            <w:vAlign w:val="center"/>
          </w:tcPr>
          <w:p>
            <w:r/>
            <w:r>
              <w:rPr>
                <w:b w:val="0"/>
              </w:rPr>
              <w:t>Uses shipment-level data and indicators covering connectivity and time across logistics modes.</w:t>
            </w:r>
          </w:p>
        </w:tc>
        <w:tc>
          <w:tcPr>
            <w:tcW w:type="dxa" w:w="3360"/>
            <w:vAlign w:val="center"/>
          </w:tcPr>
          <w:p>
            <w:r/>
            <w:r>
              <w:rPr>
                <w:b w:val="0"/>
              </w:rPr>
              <w:t>Supports the use of operational shipment data and time-based analysis.</w:t>
            </w:r>
          </w:p>
        </w:tc>
      </w:tr>
      <w:tr>
        <w:tc>
          <w:tcPr>
            <w:tcW w:type="dxa" w:w="3360"/>
            <w:vAlign w:val="center"/>
          </w:tcPr>
          <w:p>
            <w:r/>
            <w:r>
              <w:rPr>
                <w:b w:val="0"/>
              </w:rPr>
              <w:t>Public logistics datasets</w:t>
            </w:r>
          </w:p>
        </w:tc>
        <w:tc>
          <w:tcPr>
            <w:tcW w:type="dxa" w:w="3360"/>
            <w:vAlign w:val="center"/>
          </w:tcPr>
          <w:p>
            <w:r/>
            <w:r>
              <w:rPr>
                <w:b w:val="0"/>
              </w:rPr>
              <w:t>Can provide order, shipment, product, warehouse, customer and transportation fields.</w:t>
            </w:r>
          </w:p>
        </w:tc>
        <w:tc>
          <w:tcPr>
            <w:tcW w:type="dxa" w:w="3360"/>
            <w:vAlign w:val="center"/>
          </w:tcPr>
          <w:p>
            <w:r/>
            <w:r>
              <w:rPr>
                <w:b w:val="0"/>
              </w:rPr>
              <w:t>Can be used for EDA and model prototyping when company data is unavailable.</w:t>
            </w:r>
          </w:p>
        </w:tc>
      </w:tr>
    </w:tbl>
    <w:p>
      <w:pPr>
        <w:pStyle w:val="Heading1"/>
      </w:pPr>
      <w:r>
        <w:t>3. Project Definition: Logistics Scenario</w:t>
      </w:r>
    </w:p>
    <w:p>
      <w:r>
        <w:t>Scenario: A regional distribution company operates warehouses that store consumer products and fulfil customer orders. Every day, orders are received from different cities. The warehouse must allocate stock, prepare orders, select transportation modes, and dispatch shipments. Management wants to know why some orders are delivered late, which products frequently experience stock-outs, which routes consume more time or cost, and how inventory and delivery resources can be allocated more efficiently.</w:t>
      </w:r>
    </w:p>
    <w:p>
      <w:r>
        <w:t>The proposed analytics system will answer questions such as:</w:t>
      </w:r>
    </w:p>
    <w:p>
      <w:pPr>
        <w:pStyle w:val="ListBullet"/>
      </w:pPr>
      <w:r>
        <w:t>Which products and categories have high demand and frequent stock-outs?</w:t>
      </w:r>
    </w:p>
    <w:p>
      <w:pPr>
        <w:pStyle w:val="ListBullet"/>
      </w:pPr>
      <w:r>
        <w:t>Which warehouses or regions have the highest order volume?</w:t>
      </w:r>
    </w:p>
    <w:p>
      <w:pPr>
        <w:pStyle w:val="ListBullet"/>
      </w:pPr>
      <w:r>
        <w:t>What percentage of shipments are delivered on time?</w:t>
      </w:r>
    </w:p>
    <w:p>
      <w:pPr>
        <w:pStyle w:val="ListBullet"/>
      </w:pPr>
      <w:r>
        <w:t>Which routes or transportation modes have higher delivery time and cost?</w:t>
      </w:r>
    </w:p>
    <w:p>
      <w:pPr>
        <w:pStyle w:val="ListBullet"/>
      </w:pPr>
      <w:r>
        <w:t>Which customers or regions generate high sales but also high delivery delays?</w:t>
      </w:r>
    </w:p>
    <w:p>
      <w:pPr>
        <w:pStyle w:val="ListBullet"/>
      </w:pPr>
      <w:r>
        <w:t>Can demand patterns be used to forecast inventory requirements?</w:t>
      </w:r>
    </w:p>
    <w:p>
      <w:pPr>
        <w:pStyle w:val="ListBullet"/>
      </w:pPr>
      <w:r>
        <w:t>Can route and resource data be used to identify inefficient delivery patterns?</w:t>
      </w:r>
    </w:p>
    <w:p>
      <w:pPr>
        <w:pStyle w:val="Heading1"/>
      </w:pPr>
      <w:r>
        <w:t>4. Project Objectives</w:t>
      </w:r>
    </w:p>
    <w:p>
      <w:pPr>
        <w:pStyle w:val="ListNumber"/>
      </w:pPr>
      <w:r>
        <w:t>Measure logistics performance using clear operational KPIs.</w:t>
      </w:r>
    </w:p>
    <w:p>
      <w:pPr>
        <w:pStyle w:val="ListNumber"/>
      </w:pPr>
      <w:r>
        <w:t>Explore historical order, inventory and shipment data to identify trends and anomalies.</w:t>
      </w:r>
    </w:p>
    <w:p>
      <w:pPr>
        <w:pStyle w:val="ListNumber"/>
      </w:pPr>
      <w:r>
        <w:t>Identify products, warehouses, routes and regions associated with high operational cost or delays.</w:t>
      </w:r>
    </w:p>
    <w:p>
      <w:pPr>
        <w:pStyle w:val="ListNumber"/>
      </w:pPr>
      <w:r>
        <w:t>Study demand patterns to support inventory planning and reduce stock-out risk.</w:t>
      </w:r>
    </w:p>
    <w:p>
      <w:pPr>
        <w:pStyle w:val="ListNumber"/>
      </w:pPr>
      <w:r>
        <w:t>Analyze delivery time and transportation cost by route and shipping mode.</w:t>
      </w:r>
    </w:p>
    <w:p>
      <w:pPr>
        <w:pStyle w:val="ListNumber"/>
      </w:pPr>
      <w:r>
        <w:t>Develop a data science roadmap covering descriptive, diagnostic, predictive and optimization analytics.</w:t>
      </w:r>
    </w:p>
    <w:p>
      <w:pPr>
        <w:pStyle w:val="ListNumber"/>
      </w:pPr>
      <w:r>
        <w:t>Create a reproducible Python workflow that can later be connected to a dashboard or reporting layer.</w:t>
      </w:r>
    </w:p>
    <w:p>
      <w:pPr>
        <w:pStyle w:val="Heading1"/>
      </w:pPr>
      <w:r>
        <w:t>5. Project Scope</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F4E78"/>
          </w:tcPr>
          <w:p>
            <w:r/>
            <w:r>
              <w:rPr>
                <w:b/>
                <w:color w:val="FFFFFF"/>
              </w:rPr>
              <w:t>Included</w:t>
            </w:r>
          </w:p>
        </w:tc>
        <w:tc>
          <w:tcPr>
            <w:tcW w:type="dxa" w:w="3360"/>
            <w:vAlign w:val="center"/>
            <w:shd w:fill="1F4E78"/>
          </w:tcPr>
          <w:p>
            <w:r/>
            <w:r>
              <w:rPr>
                <w:b/>
                <w:color w:val="FFFFFF"/>
              </w:rPr>
              <w:t>Not the main focus in Week 1</w:t>
            </w:r>
          </w:p>
        </w:tc>
        <w:tc>
          <w:tcPr>
            <w:tcW w:type="dxa" w:w="3360"/>
            <w:vAlign w:val="center"/>
            <w:shd w:fill="1F4E78"/>
          </w:tcPr>
          <w:p>
            <w:r/>
            <w:r>
              <w:rPr>
                <w:b/>
                <w:color w:val="FFFFFF"/>
              </w:rPr>
              <w:t>Future extension</w:t>
            </w:r>
          </w:p>
        </w:tc>
      </w:tr>
      <w:tr>
        <w:tc>
          <w:tcPr>
            <w:tcW w:type="dxa" w:w="3360"/>
            <w:vAlign w:val="center"/>
          </w:tcPr>
          <w:p>
            <w:r/>
            <w:r>
              <w:rPr>
                <w:b w:val="0"/>
              </w:rPr>
              <w:t>Order and shipment analysis</w:t>
            </w:r>
          </w:p>
        </w:tc>
        <w:tc>
          <w:tcPr>
            <w:tcW w:type="dxa" w:w="3360"/>
            <w:vAlign w:val="center"/>
          </w:tcPr>
          <w:p>
            <w:r/>
            <w:r>
              <w:rPr>
                <w:b w:val="0"/>
              </w:rPr>
              <w:t>Live GPS route control</w:t>
            </w:r>
          </w:p>
        </w:tc>
        <w:tc>
          <w:tcPr>
            <w:tcW w:type="dxa" w:w="3360"/>
            <w:vAlign w:val="center"/>
          </w:tcPr>
          <w:p>
            <w:r/>
            <w:r>
              <w:rPr>
                <w:b w:val="0"/>
              </w:rPr>
              <w:t>Real-time route optimization</w:t>
            </w:r>
          </w:p>
        </w:tc>
      </w:tr>
      <w:tr>
        <w:tc>
          <w:tcPr>
            <w:tcW w:type="dxa" w:w="3360"/>
            <w:vAlign w:val="center"/>
          </w:tcPr>
          <w:p>
            <w:r/>
            <w:r>
              <w:rPr>
                <w:b w:val="0"/>
              </w:rPr>
              <w:t>Inventory and demand exploration</w:t>
            </w:r>
          </w:p>
        </w:tc>
        <w:tc>
          <w:tcPr>
            <w:tcW w:type="dxa" w:w="3360"/>
            <w:vAlign w:val="center"/>
          </w:tcPr>
          <w:p>
            <w:r/>
            <w:r>
              <w:rPr>
                <w:b w:val="0"/>
              </w:rPr>
              <w:t>Automatic warehouse robotics</w:t>
            </w:r>
          </w:p>
        </w:tc>
        <w:tc>
          <w:tcPr>
            <w:tcW w:type="dxa" w:w="3360"/>
            <w:vAlign w:val="center"/>
          </w:tcPr>
          <w:p>
            <w:r/>
            <w:r>
              <w:rPr>
                <w:b w:val="0"/>
              </w:rPr>
              <w:t>IoT-based inventory monitoring</w:t>
            </w:r>
          </w:p>
        </w:tc>
      </w:tr>
      <w:tr>
        <w:tc>
          <w:tcPr>
            <w:tcW w:type="dxa" w:w="3360"/>
            <w:vAlign w:val="center"/>
          </w:tcPr>
          <w:p>
            <w:r/>
            <w:r>
              <w:rPr>
                <w:b w:val="0"/>
              </w:rPr>
              <w:t>KPI definition and EDA</w:t>
            </w:r>
          </w:p>
        </w:tc>
        <w:tc>
          <w:tcPr>
            <w:tcW w:type="dxa" w:w="3360"/>
            <w:vAlign w:val="center"/>
          </w:tcPr>
          <w:p>
            <w:r/>
            <w:r>
              <w:rPr>
                <w:b w:val="0"/>
              </w:rPr>
              <w:t>Production deployment</w:t>
            </w:r>
          </w:p>
        </w:tc>
        <w:tc>
          <w:tcPr>
            <w:tcW w:type="dxa" w:w="3360"/>
            <w:vAlign w:val="center"/>
          </w:tcPr>
          <w:p>
            <w:r/>
            <w:r>
              <w:rPr>
                <w:b w:val="0"/>
              </w:rPr>
              <w:t>Cloud-based analytics platform</w:t>
            </w:r>
          </w:p>
        </w:tc>
      </w:tr>
      <w:tr>
        <w:tc>
          <w:tcPr>
            <w:tcW w:type="dxa" w:w="3360"/>
            <w:vAlign w:val="center"/>
          </w:tcPr>
          <w:p>
            <w:r/>
            <w:r>
              <w:rPr>
                <w:b w:val="0"/>
              </w:rPr>
              <w:t>Python prototype</w:t>
            </w:r>
          </w:p>
        </w:tc>
        <w:tc>
          <w:tcPr>
            <w:tcW w:type="dxa" w:w="3360"/>
            <w:vAlign w:val="center"/>
          </w:tcPr>
          <w:p>
            <w:r/>
            <w:r>
              <w:rPr>
                <w:b w:val="0"/>
              </w:rPr>
              <w:t>Full enterprise integration</w:t>
            </w:r>
          </w:p>
        </w:tc>
        <w:tc>
          <w:tcPr>
            <w:tcW w:type="dxa" w:w="3360"/>
            <w:vAlign w:val="center"/>
          </w:tcPr>
          <w:p>
            <w:r/>
            <w:r>
              <w:rPr>
                <w:b w:val="0"/>
              </w:rPr>
              <w:t>Predictive inventory replenishment</w:t>
            </w:r>
          </w:p>
        </w:tc>
      </w:tr>
    </w:tbl>
    <w:p>
      <w:pPr>
        <w:pStyle w:val="Heading1"/>
      </w:pPr>
      <w:r>
        <w:t>6. Data Requirements and Proposed Dataset Structure</w:t>
      </w:r>
    </w:p>
    <w:p>
      <w:r>
        <w:t>A transaction-level logistics dataset is preferred because it allows relationships between demand, inventory, delivery and cost to be analyzed. If real company data is unavailable, a public logistics/supply-chain dataset can be used for prototyping.</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rPr>
              <w:t>Data group</w:t>
            </w:r>
          </w:p>
        </w:tc>
        <w:tc>
          <w:tcPr>
            <w:tcW w:type="dxa" w:w="2520"/>
            <w:vAlign w:val="center"/>
            <w:shd w:fill="1F4E78"/>
          </w:tcPr>
          <w:p>
            <w:r/>
            <w:r>
              <w:rPr>
                <w:b/>
                <w:color w:val="FFFFFF"/>
              </w:rPr>
              <w:t>Example fields</w:t>
            </w:r>
          </w:p>
        </w:tc>
        <w:tc>
          <w:tcPr>
            <w:tcW w:type="dxa" w:w="2520"/>
            <w:vAlign w:val="center"/>
            <w:shd w:fill="1F4E78"/>
          </w:tcPr>
          <w:p>
            <w:r/>
            <w:r>
              <w:rPr>
                <w:b/>
                <w:color w:val="FFFFFF"/>
              </w:rPr>
              <w:t>Purpose</w:t>
            </w:r>
          </w:p>
        </w:tc>
        <w:tc>
          <w:tcPr>
            <w:tcW w:type="dxa" w:w="2520"/>
            <w:vAlign w:val="center"/>
            <w:shd w:fill="1F4E78"/>
          </w:tcPr>
          <w:p>
            <w:r/>
            <w:r>
              <w:rPr>
                <w:b/>
                <w:color w:val="FFFFFF"/>
              </w:rPr>
              <w:t>Typical data type</w:t>
            </w:r>
          </w:p>
        </w:tc>
      </w:tr>
      <w:tr>
        <w:tc>
          <w:tcPr>
            <w:tcW w:type="dxa" w:w="2520"/>
            <w:vAlign w:val="center"/>
          </w:tcPr>
          <w:p>
            <w:r/>
            <w:r>
              <w:rPr>
                <w:b w:val="0"/>
              </w:rPr>
              <w:t>Orders</w:t>
            </w:r>
          </w:p>
        </w:tc>
        <w:tc>
          <w:tcPr>
            <w:tcW w:type="dxa" w:w="2520"/>
            <w:vAlign w:val="center"/>
          </w:tcPr>
          <w:p>
            <w:r/>
            <w:r>
              <w:rPr>
                <w:b w:val="0"/>
              </w:rPr>
              <w:t>Order_ID, Order_Date, Customer_ID, Product_ID, Quantity</w:t>
            </w:r>
          </w:p>
        </w:tc>
        <w:tc>
          <w:tcPr>
            <w:tcW w:type="dxa" w:w="2520"/>
            <w:vAlign w:val="center"/>
          </w:tcPr>
          <w:p>
            <w:r/>
            <w:r>
              <w:rPr>
                <w:b w:val="0"/>
              </w:rPr>
              <w:t>Demand and sales analysis</w:t>
            </w:r>
          </w:p>
        </w:tc>
        <w:tc>
          <w:tcPr>
            <w:tcW w:type="dxa" w:w="2520"/>
            <w:vAlign w:val="center"/>
          </w:tcPr>
          <w:p>
            <w:r/>
            <w:r>
              <w:rPr>
                <w:b w:val="0"/>
              </w:rPr>
              <w:t>ID/date/numeric</w:t>
            </w:r>
          </w:p>
        </w:tc>
      </w:tr>
      <w:tr>
        <w:tc>
          <w:tcPr>
            <w:tcW w:type="dxa" w:w="2520"/>
            <w:vAlign w:val="center"/>
          </w:tcPr>
          <w:p>
            <w:r/>
            <w:r>
              <w:rPr>
                <w:b w:val="0"/>
              </w:rPr>
              <w:t>Products</w:t>
            </w:r>
          </w:p>
        </w:tc>
        <w:tc>
          <w:tcPr>
            <w:tcW w:type="dxa" w:w="2520"/>
            <w:vAlign w:val="center"/>
          </w:tcPr>
          <w:p>
            <w:r/>
            <w:r>
              <w:rPr>
                <w:b w:val="0"/>
              </w:rPr>
              <w:t>Product_ID, Category, Unit_Price, Weight</w:t>
            </w:r>
          </w:p>
        </w:tc>
        <w:tc>
          <w:tcPr>
            <w:tcW w:type="dxa" w:w="2520"/>
            <w:vAlign w:val="center"/>
          </w:tcPr>
          <w:p>
            <w:r/>
            <w:r>
              <w:rPr>
                <w:b w:val="0"/>
              </w:rPr>
              <w:t>Product-level analysis</w:t>
            </w:r>
          </w:p>
        </w:tc>
        <w:tc>
          <w:tcPr>
            <w:tcW w:type="dxa" w:w="2520"/>
            <w:vAlign w:val="center"/>
          </w:tcPr>
          <w:p>
            <w:r/>
            <w:r>
              <w:rPr>
                <w:b w:val="0"/>
              </w:rPr>
              <w:t>Categorical/numeric</w:t>
            </w:r>
          </w:p>
        </w:tc>
      </w:tr>
      <w:tr>
        <w:tc>
          <w:tcPr>
            <w:tcW w:type="dxa" w:w="2520"/>
            <w:vAlign w:val="center"/>
          </w:tcPr>
          <w:p>
            <w:r/>
            <w:r>
              <w:rPr>
                <w:b w:val="0"/>
              </w:rPr>
              <w:t>Inventory</w:t>
            </w:r>
          </w:p>
        </w:tc>
        <w:tc>
          <w:tcPr>
            <w:tcW w:type="dxa" w:w="2520"/>
            <w:vAlign w:val="center"/>
          </w:tcPr>
          <w:p>
            <w:r/>
            <w:r>
              <w:rPr>
                <w:b w:val="0"/>
              </w:rPr>
              <w:t>Warehouse_ID, Product_ID, Stock_Level, Reorder_Point</w:t>
            </w:r>
          </w:p>
        </w:tc>
        <w:tc>
          <w:tcPr>
            <w:tcW w:type="dxa" w:w="2520"/>
            <w:vAlign w:val="center"/>
          </w:tcPr>
          <w:p>
            <w:r/>
            <w:r>
              <w:rPr>
                <w:b w:val="0"/>
              </w:rPr>
              <w:t>Stock availability</w:t>
            </w:r>
          </w:p>
        </w:tc>
        <w:tc>
          <w:tcPr>
            <w:tcW w:type="dxa" w:w="2520"/>
            <w:vAlign w:val="center"/>
          </w:tcPr>
          <w:p>
            <w:r/>
            <w:r>
              <w:rPr>
                <w:b w:val="0"/>
              </w:rPr>
              <w:t>Categorical/numeric</w:t>
            </w:r>
          </w:p>
        </w:tc>
      </w:tr>
      <w:tr>
        <w:tc>
          <w:tcPr>
            <w:tcW w:type="dxa" w:w="2520"/>
            <w:vAlign w:val="center"/>
          </w:tcPr>
          <w:p>
            <w:r/>
            <w:r>
              <w:rPr>
                <w:b w:val="0"/>
              </w:rPr>
              <w:t>Shipment</w:t>
            </w:r>
          </w:p>
        </w:tc>
        <w:tc>
          <w:tcPr>
            <w:tcW w:type="dxa" w:w="2520"/>
            <w:vAlign w:val="center"/>
          </w:tcPr>
          <w:p>
            <w:r/>
            <w:r>
              <w:rPr>
                <w:b w:val="0"/>
              </w:rPr>
              <w:t>Shipment_ID, Ship_Date, Expected_Date, Delivery_Date, Mode</w:t>
            </w:r>
          </w:p>
        </w:tc>
        <w:tc>
          <w:tcPr>
            <w:tcW w:type="dxa" w:w="2520"/>
            <w:vAlign w:val="center"/>
          </w:tcPr>
          <w:p>
            <w:r/>
            <w:r>
              <w:rPr>
                <w:b w:val="0"/>
              </w:rPr>
              <w:t>Delivery performance</w:t>
            </w:r>
          </w:p>
        </w:tc>
        <w:tc>
          <w:tcPr>
            <w:tcW w:type="dxa" w:w="2520"/>
            <w:vAlign w:val="center"/>
          </w:tcPr>
          <w:p>
            <w:r/>
            <w:r>
              <w:rPr>
                <w:b w:val="0"/>
              </w:rPr>
              <w:t>Date/categorical</w:t>
            </w:r>
          </w:p>
        </w:tc>
      </w:tr>
      <w:tr>
        <w:tc>
          <w:tcPr>
            <w:tcW w:type="dxa" w:w="2520"/>
            <w:vAlign w:val="center"/>
          </w:tcPr>
          <w:p>
            <w:r/>
            <w:r>
              <w:rPr>
                <w:b w:val="0"/>
              </w:rPr>
              <w:t>Location</w:t>
            </w:r>
          </w:p>
        </w:tc>
        <w:tc>
          <w:tcPr>
            <w:tcW w:type="dxa" w:w="2520"/>
            <w:vAlign w:val="center"/>
          </w:tcPr>
          <w:p>
            <w:r/>
            <w:r>
              <w:rPr>
                <w:b w:val="0"/>
              </w:rPr>
              <w:t>Origin, Destination, Region, Distance_km</w:t>
            </w:r>
          </w:p>
        </w:tc>
        <w:tc>
          <w:tcPr>
            <w:tcW w:type="dxa" w:w="2520"/>
            <w:vAlign w:val="center"/>
          </w:tcPr>
          <w:p>
            <w:r/>
            <w:r>
              <w:rPr>
                <w:b w:val="0"/>
              </w:rPr>
              <w:t>Route and regional analysis</w:t>
            </w:r>
          </w:p>
        </w:tc>
        <w:tc>
          <w:tcPr>
            <w:tcW w:type="dxa" w:w="2520"/>
            <w:vAlign w:val="center"/>
          </w:tcPr>
          <w:p>
            <w:r/>
            <w:r>
              <w:rPr>
                <w:b w:val="0"/>
              </w:rPr>
              <w:t>Categorical/numeric</w:t>
            </w:r>
          </w:p>
        </w:tc>
      </w:tr>
      <w:tr>
        <w:tc>
          <w:tcPr>
            <w:tcW w:type="dxa" w:w="2520"/>
            <w:vAlign w:val="center"/>
          </w:tcPr>
          <w:p>
            <w:r/>
            <w:r>
              <w:rPr>
                <w:b w:val="0"/>
              </w:rPr>
              <w:t>Cost</w:t>
            </w:r>
          </w:p>
        </w:tc>
        <w:tc>
          <w:tcPr>
            <w:tcW w:type="dxa" w:w="2520"/>
            <w:vAlign w:val="center"/>
          </w:tcPr>
          <w:p>
            <w:r/>
            <w:r>
              <w:rPr>
                <w:b w:val="0"/>
              </w:rPr>
              <w:t>Transport_Cost, Handling_Cost, Total_Cost</w:t>
            </w:r>
          </w:p>
        </w:tc>
        <w:tc>
          <w:tcPr>
            <w:tcW w:type="dxa" w:w="2520"/>
            <w:vAlign w:val="center"/>
          </w:tcPr>
          <w:p>
            <w:r/>
            <w:r>
              <w:rPr>
                <w:b w:val="0"/>
              </w:rPr>
              <w:t>Cost efficiency</w:t>
            </w:r>
          </w:p>
        </w:tc>
        <w:tc>
          <w:tcPr>
            <w:tcW w:type="dxa" w:w="2520"/>
            <w:vAlign w:val="center"/>
          </w:tcPr>
          <w:p>
            <w:r/>
            <w:r>
              <w:rPr>
                <w:b w:val="0"/>
              </w:rPr>
              <w:t>Numeric</w:t>
            </w:r>
          </w:p>
        </w:tc>
      </w:tr>
    </w:tbl>
    <w:p>
      <w:pPr>
        <w:pStyle w:val="Heading1"/>
      </w:pPr>
      <w:r>
        <w:t>7. Key Performance Indicators (KPIs)</w:t>
      </w:r>
    </w:p>
    <w:p>
      <w:r>
        <w:t>The project will initially track at least the following KPIs: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center"/>
            <w:shd w:fill="1F4E78"/>
          </w:tcPr>
          <w:p>
            <w:r/>
            <w:r>
              <w:rPr>
                <w:b/>
                <w:color w:val="FFFFFF"/>
              </w:rPr>
              <w:t>KPI</w:t>
            </w:r>
          </w:p>
        </w:tc>
        <w:tc>
          <w:tcPr>
            <w:tcW w:type="dxa" w:w="2016"/>
            <w:vAlign w:val="center"/>
            <w:shd w:fill="1F4E78"/>
          </w:tcPr>
          <w:p>
            <w:r/>
            <w:r>
              <w:rPr>
                <w:b/>
                <w:color w:val="FFFFFF"/>
              </w:rPr>
              <w:t>Formula / definition</w:t>
            </w:r>
          </w:p>
        </w:tc>
        <w:tc>
          <w:tcPr>
            <w:tcW w:type="dxa" w:w="2016"/>
            <w:vAlign w:val="center"/>
            <w:shd w:fill="1F4E78"/>
          </w:tcPr>
          <w:p>
            <w:r/>
            <w:r>
              <w:rPr>
                <w:b/>
                <w:color w:val="FFFFFF"/>
              </w:rPr>
              <w:t>Why it matters</w:t>
            </w:r>
          </w:p>
        </w:tc>
        <w:tc>
          <w:tcPr>
            <w:tcW w:type="dxa" w:w="2016"/>
            <w:vAlign w:val="center"/>
            <w:shd w:fill="1F4E78"/>
          </w:tcPr>
          <w:p>
            <w:r/>
            <w:r>
              <w:rPr>
                <w:b/>
                <w:color w:val="FFFFFF"/>
              </w:rPr>
              <w:t>Target direction</w:t>
            </w:r>
          </w:p>
        </w:tc>
        <w:tc>
          <w:tcPr>
            <w:tcW w:type="dxa" w:w="2016"/>
            <w:vAlign w:val="center"/>
            <w:shd w:fill="1F4E78"/>
          </w:tcPr>
          <w:p>
            <w:r/>
            <w:r>
              <w:rPr>
                <w:b/>
                <w:color w:val="FFFFFF"/>
              </w:rPr>
              <w:t>Data needed</w:t>
            </w:r>
          </w:p>
        </w:tc>
      </w:tr>
      <w:tr>
        <w:tc>
          <w:tcPr>
            <w:tcW w:type="dxa" w:w="2016"/>
            <w:vAlign w:val="center"/>
          </w:tcPr>
          <w:p>
            <w:r/>
            <w:r>
              <w:rPr>
                <w:b w:val="0"/>
              </w:rPr>
              <w:t>On-Time Delivery Rate (OTD)</w:t>
            </w:r>
          </w:p>
        </w:tc>
        <w:tc>
          <w:tcPr>
            <w:tcW w:type="dxa" w:w="2016"/>
            <w:vAlign w:val="center"/>
          </w:tcPr>
          <w:p>
            <w:r/>
            <w:r>
              <w:rPr>
                <w:b w:val="0"/>
              </w:rPr>
              <w:t>On-time shipments ÷ total delivered shipments × 100</w:t>
            </w:r>
          </w:p>
        </w:tc>
        <w:tc>
          <w:tcPr>
            <w:tcW w:type="dxa" w:w="2016"/>
            <w:vAlign w:val="center"/>
          </w:tcPr>
          <w:p>
            <w:r/>
            <w:r>
              <w:rPr>
                <w:b w:val="0"/>
              </w:rPr>
              <w:t>Measures delivery reliability and customer service.</w:t>
            </w:r>
          </w:p>
        </w:tc>
        <w:tc>
          <w:tcPr>
            <w:tcW w:type="dxa" w:w="2016"/>
            <w:vAlign w:val="center"/>
          </w:tcPr>
          <w:p>
            <w:r/>
            <w:r>
              <w:rPr>
                <w:b w:val="0"/>
              </w:rPr>
              <w:t>Higher</w:t>
            </w:r>
          </w:p>
        </w:tc>
        <w:tc>
          <w:tcPr>
            <w:tcW w:type="dxa" w:w="2016"/>
            <w:vAlign w:val="center"/>
          </w:tcPr>
          <w:p>
            <w:r/>
            <w:r>
              <w:rPr>
                <w:b w:val="0"/>
              </w:rPr>
              <w:t>Expected date, delivery date</w:t>
            </w:r>
          </w:p>
        </w:tc>
      </w:tr>
      <w:tr>
        <w:tc>
          <w:tcPr>
            <w:tcW w:type="dxa" w:w="2016"/>
            <w:vAlign w:val="center"/>
          </w:tcPr>
          <w:p>
            <w:r/>
            <w:r>
              <w:rPr>
                <w:b w:val="0"/>
              </w:rPr>
              <w:t>Inventory Stock-out Rate</w:t>
            </w:r>
          </w:p>
        </w:tc>
        <w:tc>
          <w:tcPr>
            <w:tcW w:type="dxa" w:w="2016"/>
            <w:vAlign w:val="center"/>
          </w:tcPr>
          <w:p>
            <w:r/>
            <w:r>
              <w:rPr>
                <w:b w:val="0"/>
              </w:rPr>
              <w:t>Stock-out events ÷ total inventory demand events × 100</w:t>
            </w:r>
          </w:p>
        </w:tc>
        <w:tc>
          <w:tcPr>
            <w:tcW w:type="dxa" w:w="2016"/>
            <w:vAlign w:val="center"/>
          </w:tcPr>
          <w:p>
            <w:r/>
            <w:r>
              <w:rPr>
                <w:b w:val="0"/>
              </w:rPr>
              <w:t>Shows how often demand cannot be fulfilled from available stock.</w:t>
            </w:r>
          </w:p>
        </w:tc>
        <w:tc>
          <w:tcPr>
            <w:tcW w:type="dxa" w:w="2016"/>
            <w:vAlign w:val="center"/>
          </w:tcPr>
          <w:p>
            <w:r/>
            <w:r>
              <w:rPr>
                <w:b w:val="0"/>
              </w:rPr>
              <w:t>Lower</w:t>
            </w:r>
          </w:p>
        </w:tc>
        <w:tc>
          <w:tcPr>
            <w:tcW w:type="dxa" w:w="2016"/>
            <w:vAlign w:val="center"/>
          </w:tcPr>
          <w:p>
            <w:r/>
            <w:r>
              <w:rPr>
                <w:b w:val="0"/>
              </w:rPr>
              <w:t>Demand, stock level</w:t>
            </w:r>
          </w:p>
        </w:tc>
      </w:tr>
      <w:tr>
        <w:tc>
          <w:tcPr>
            <w:tcW w:type="dxa" w:w="2016"/>
            <w:vAlign w:val="center"/>
          </w:tcPr>
          <w:p>
            <w:r/>
            <w:r>
              <w:rPr>
                <w:b w:val="0"/>
              </w:rPr>
              <w:t>Average Delivery Time</w:t>
            </w:r>
          </w:p>
        </w:tc>
        <w:tc>
          <w:tcPr>
            <w:tcW w:type="dxa" w:w="2016"/>
            <w:vAlign w:val="center"/>
          </w:tcPr>
          <w:p>
            <w:r/>
            <w:r>
              <w:rPr>
                <w:b w:val="0"/>
              </w:rPr>
              <w:t>Average(delivery timestamp − dispatch timestamp)</w:t>
            </w:r>
          </w:p>
        </w:tc>
        <w:tc>
          <w:tcPr>
            <w:tcW w:type="dxa" w:w="2016"/>
            <w:vAlign w:val="center"/>
          </w:tcPr>
          <w:p>
            <w:r/>
            <w:r>
              <w:rPr>
                <w:b w:val="0"/>
              </w:rPr>
              <w:t>Identifies slow delivery processes and route issues.</w:t>
            </w:r>
          </w:p>
        </w:tc>
        <w:tc>
          <w:tcPr>
            <w:tcW w:type="dxa" w:w="2016"/>
            <w:vAlign w:val="center"/>
          </w:tcPr>
          <w:p>
            <w:r/>
            <w:r>
              <w:rPr>
                <w:b w:val="0"/>
              </w:rPr>
              <w:t>Lower</w:t>
            </w:r>
          </w:p>
        </w:tc>
        <w:tc>
          <w:tcPr>
            <w:tcW w:type="dxa" w:w="2016"/>
            <w:vAlign w:val="center"/>
          </w:tcPr>
          <w:p>
            <w:r/>
            <w:r>
              <w:rPr>
                <w:b w:val="0"/>
              </w:rPr>
              <w:t>Dispatch and delivery dates/times</w:t>
            </w:r>
          </w:p>
        </w:tc>
      </w:tr>
      <w:tr>
        <w:tc>
          <w:tcPr>
            <w:tcW w:type="dxa" w:w="2016"/>
            <w:vAlign w:val="center"/>
          </w:tcPr>
          <w:p>
            <w:r/>
            <w:r>
              <w:rPr>
                <w:b w:val="0"/>
              </w:rPr>
              <w:t>Transportation Cost per Order</w:t>
            </w:r>
          </w:p>
        </w:tc>
        <w:tc>
          <w:tcPr>
            <w:tcW w:type="dxa" w:w="2016"/>
            <w:vAlign w:val="center"/>
          </w:tcPr>
          <w:p>
            <w:r/>
            <w:r>
              <w:rPr>
                <w:b w:val="0"/>
              </w:rPr>
              <w:t>Total transport cost ÷ number of delivered orders</w:t>
            </w:r>
          </w:p>
        </w:tc>
        <w:tc>
          <w:tcPr>
            <w:tcW w:type="dxa" w:w="2016"/>
            <w:vAlign w:val="center"/>
          </w:tcPr>
          <w:p>
            <w:r/>
            <w:r>
              <w:rPr>
                <w:b w:val="0"/>
              </w:rPr>
              <w:t>Measures transportation resource efficiency.</w:t>
            </w:r>
          </w:p>
        </w:tc>
        <w:tc>
          <w:tcPr>
            <w:tcW w:type="dxa" w:w="2016"/>
            <w:vAlign w:val="center"/>
          </w:tcPr>
          <w:p>
            <w:r/>
            <w:r>
              <w:rPr>
                <w:b w:val="0"/>
              </w:rPr>
              <w:t>Lower</w:t>
            </w:r>
          </w:p>
        </w:tc>
        <w:tc>
          <w:tcPr>
            <w:tcW w:type="dxa" w:w="2016"/>
            <w:vAlign w:val="center"/>
          </w:tcPr>
          <w:p>
            <w:r/>
            <w:r>
              <w:rPr>
                <w:b w:val="0"/>
              </w:rPr>
              <w:t>Transport cost, order ID</w:t>
            </w:r>
          </w:p>
        </w:tc>
      </w:tr>
      <w:tr>
        <w:tc>
          <w:tcPr>
            <w:tcW w:type="dxa" w:w="2016"/>
            <w:vAlign w:val="center"/>
          </w:tcPr>
          <w:p>
            <w:r/>
            <w:r>
              <w:rPr>
                <w:b w:val="0"/>
              </w:rPr>
              <w:t>Inventory Turnover</w:t>
            </w:r>
          </w:p>
        </w:tc>
        <w:tc>
          <w:tcPr>
            <w:tcW w:type="dxa" w:w="2016"/>
            <w:vAlign w:val="center"/>
          </w:tcPr>
          <w:p>
            <w:r/>
            <w:r>
              <w:rPr>
                <w:b w:val="0"/>
              </w:rPr>
              <w:t>Cost of goods sold ÷ average inventory value</w:t>
            </w:r>
          </w:p>
        </w:tc>
        <w:tc>
          <w:tcPr>
            <w:tcW w:type="dxa" w:w="2016"/>
            <w:vAlign w:val="center"/>
          </w:tcPr>
          <w:p>
            <w:r/>
            <w:r>
              <w:rPr>
                <w:b w:val="0"/>
              </w:rPr>
              <w:t>Indicates how efficiently inventory is being used.</w:t>
            </w:r>
          </w:p>
        </w:tc>
        <w:tc>
          <w:tcPr>
            <w:tcW w:type="dxa" w:w="2016"/>
            <w:vAlign w:val="center"/>
          </w:tcPr>
          <w:p>
            <w:r/>
            <w:r>
              <w:rPr>
                <w:b w:val="0"/>
              </w:rPr>
              <w:t>Context dependent</w:t>
            </w:r>
          </w:p>
        </w:tc>
        <w:tc>
          <w:tcPr>
            <w:tcW w:type="dxa" w:w="2016"/>
            <w:vAlign w:val="center"/>
          </w:tcPr>
          <w:p>
            <w:r/>
            <w:r>
              <w:rPr>
                <w:b w:val="0"/>
              </w:rPr>
              <w:t>COGS, inventory value</w:t>
            </w:r>
          </w:p>
        </w:tc>
      </w:tr>
      <w:tr>
        <w:tc>
          <w:tcPr>
            <w:tcW w:type="dxa" w:w="2016"/>
            <w:vAlign w:val="center"/>
          </w:tcPr>
          <w:p>
            <w:r/>
            <w:r>
              <w:rPr>
                <w:b w:val="0"/>
              </w:rPr>
              <w:t>Order Fill Rate</w:t>
            </w:r>
          </w:p>
        </w:tc>
        <w:tc>
          <w:tcPr>
            <w:tcW w:type="dxa" w:w="2016"/>
            <w:vAlign w:val="center"/>
          </w:tcPr>
          <w:p>
            <w:r/>
            <w:r>
              <w:rPr>
                <w:b w:val="0"/>
              </w:rPr>
              <w:t>Units fulfilled ÷ units ordered × 100</w:t>
            </w:r>
          </w:p>
        </w:tc>
        <w:tc>
          <w:tcPr>
            <w:tcW w:type="dxa" w:w="2016"/>
            <w:vAlign w:val="center"/>
          </w:tcPr>
          <w:p>
            <w:r/>
            <w:r>
              <w:rPr>
                <w:b w:val="0"/>
              </w:rPr>
              <w:t>Measures the ability to satisfy customer demand from available stock.</w:t>
            </w:r>
          </w:p>
        </w:tc>
        <w:tc>
          <w:tcPr>
            <w:tcW w:type="dxa" w:w="2016"/>
            <w:vAlign w:val="center"/>
          </w:tcPr>
          <w:p>
            <w:r/>
            <w:r>
              <w:rPr>
                <w:b w:val="0"/>
              </w:rPr>
              <w:t>Higher</w:t>
            </w:r>
          </w:p>
        </w:tc>
        <w:tc>
          <w:tcPr>
            <w:tcW w:type="dxa" w:w="2016"/>
            <w:vAlign w:val="center"/>
          </w:tcPr>
          <w:p>
            <w:r/>
            <w:r>
              <w:rPr>
                <w:b w:val="0"/>
              </w:rPr>
              <w:t>Ordered and fulfilled quantity</w:t>
            </w:r>
          </w:p>
        </w:tc>
      </w:tr>
    </w:tbl>
    <w:p>
      <w:pPr>
        <w:pStyle w:val="Heading1"/>
      </w:pPr>
      <w:r>
        <w:t>8. Proposed Data Science Approach</w:t>
      </w:r>
    </w:p>
    <w:p>
      <w:r>
        <w:rPr>
          <w:b/>
        </w:rPr>
        <w:t xml:space="preserve">Descriptive analytics: </w:t>
      </w:r>
      <w:r>
        <w:t>Summarize orders, inventory, delivery time, cost and regional performance using tables and charts.</w:t>
      </w:r>
    </w:p>
    <w:p>
      <w:r>
        <w:rPr>
          <w:b/>
        </w:rPr>
        <w:t xml:space="preserve">Diagnostic analytics: </w:t>
      </w:r>
      <w:r>
        <w:t>Use correlations, segmentation and drill-down analysis to identify factors associated with delays or stock-outs.</w:t>
      </w:r>
    </w:p>
    <w:p>
      <w:r>
        <w:rPr>
          <w:b/>
        </w:rPr>
        <w:t xml:space="preserve">Time-series analysis: </w:t>
      </w:r>
      <w:r>
        <w:t>Study daily/weekly/monthly demand and delivery patterns.</w:t>
      </w:r>
    </w:p>
    <w:p>
      <w:r>
        <w:rPr>
          <w:b/>
        </w:rPr>
        <w:t xml:space="preserve">Demand forecasting: </w:t>
      </w:r>
      <w:r>
        <w:t>Forecast future demand for important products using suitable time-series or machine-learning methods.</w:t>
      </w:r>
    </w:p>
    <w:p>
      <w:r>
        <w:rPr>
          <w:b/>
        </w:rPr>
        <w:t xml:space="preserve">Classification: </w:t>
      </w:r>
      <w:r>
        <w:t>Predict whether an order is likely to be delivered late using historical shipment features.</w:t>
      </w:r>
    </w:p>
    <w:p>
      <w:r>
        <w:rPr>
          <w:b/>
        </w:rPr>
        <w:t xml:space="preserve">Anomaly detection: </w:t>
      </w:r>
      <w:r>
        <w:t>Identify unusual shipment costs, delivery times, inventory levels or order quantities.</w:t>
      </w:r>
    </w:p>
    <w:p>
      <w:r>
        <w:rPr>
          <w:b/>
        </w:rPr>
        <w:t xml:space="preserve">Optimization: </w:t>
      </w:r>
      <w:r>
        <w:t>Use route/resource constraints to explore improved allocation of vehicles, warehouses or delivery schedules.</w:t>
      </w:r>
    </w:p>
    <w:p>
      <w:pPr>
        <w:pStyle w:val="Heading1"/>
      </w:pPr>
      <w:r>
        <w:t>9. Week 1 Data Exploration Roadmap</w:t>
      </w:r>
    </w:p>
    <w:p>
      <w:r>
        <w:rPr>
          <w:b/>
        </w:rPr>
        <w:t xml:space="preserve">1. Data acquisition — </w:t>
      </w:r>
      <w:r>
        <w:t>Obtain a public or organizational logistics dataset and document its source, license and limitations.</w:t>
      </w:r>
    </w:p>
    <w:p>
      <w:r>
        <w:rPr>
          <w:b/>
        </w:rPr>
        <w:t xml:space="preserve">2. Data dictionary — </w:t>
      </w:r>
      <w:r>
        <w:t>Record every column, business meaning, unit and expected data type.</w:t>
      </w:r>
    </w:p>
    <w:p>
      <w:r>
        <w:rPr>
          <w:b/>
        </w:rPr>
        <w:t xml:space="preserve">3. Data quality check — </w:t>
      </w:r>
      <w:r>
        <w:t>Check missing values, duplicate records, invalid dates, negative quantities, extreme values and inconsistent categories.</w:t>
      </w:r>
    </w:p>
    <w:p>
      <w:r>
        <w:rPr>
          <w:b/>
        </w:rPr>
        <w:t xml:space="preserve">4. Data preparation — </w:t>
      </w:r>
      <w:r>
        <w:t>Convert dates, standardize categories, handle missing values and create calculated fields.</w:t>
      </w:r>
    </w:p>
    <w:p>
      <w:r>
        <w:rPr>
          <w:b/>
        </w:rPr>
        <w:t xml:space="preserve">5. Univariate analysis — </w:t>
      </w:r>
      <w:r>
        <w:t>Study distributions of quantity, cost, delivery time, stock and other numeric fields.</w:t>
      </w:r>
    </w:p>
    <w:p>
      <w:r>
        <w:rPr>
          <w:b/>
        </w:rPr>
        <w:t xml:space="preserve">6. Bivariate analysis — </w:t>
      </w:r>
      <w:r>
        <w:t>Compare delivery time with distance, mode, region, order size and cost.</w:t>
      </w:r>
    </w:p>
    <w:p>
      <w:r>
        <w:rPr>
          <w:b/>
        </w:rPr>
        <w:t xml:space="preserve">7. KPI baseline — </w:t>
      </w:r>
      <w:r>
        <w:t>Calculate the initial values of OTD, stock-out rate, average delivery time, cost per order and fill rate.</w:t>
      </w:r>
    </w:p>
    <w:p>
      <w:r>
        <w:rPr>
          <w:b/>
        </w:rPr>
        <w:t xml:space="preserve">8. Business insights — </w:t>
      </w:r>
      <w:r>
        <w:t>Document the strongest patterns, possible root causes and questions requiring further investigation.</w:t>
      </w:r>
    </w:p>
    <w:p>
      <w:r>
        <w:rPr>
          <w:b/>
        </w:rPr>
        <w:t xml:space="preserve">9. Next-stage plan — </w:t>
      </w:r>
      <w:r>
        <w:t>Select forecasting, classification, anomaly detection or optimization tasks based on EDA findings.</w:t>
      </w:r>
    </w:p>
    <w:p>
      <w:pPr>
        <w:pStyle w:val="Heading1"/>
      </w:pPr>
      <w:r>
        <w:t>10. Python Implementation Plan</w:t>
      </w:r>
    </w:p>
    <w:p>
      <w:r>
        <w:t>The initial Python workflow can be implemented using Pandas and NumPy for data preparation, Matplotlib/Seaborn for visualization, and Scikit-learn for later predictive modelling.</w:t>
      </w:r>
    </w:p>
    <w:p>
      <w:r>
        <w:t>10.1 Basic data loading and inspection</w:t>
      </w:r>
    </w:p>
    <w:p>
      <w:pPr>
        <w:ind w:left="360" w:right="360"/>
      </w:pPr>
      <w:r>
        <w:rPr>
          <w:rFonts w:ascii="Consolas" w:hAnsi="Consolas"/>
          <w:sz w:val="18"/>
        </w:rPr>
        <w:t>import pandas as pd</w:t>
        <w:br/>
        <w:t>import numpy as np</w:t>
        <w:br/>
        <w:br/>
        <w:t>df = pd.read_csv("logistics_data.csv")</w:t>
        <w:br/>
        <w:br/>
        <w:t>print(df.head())</w:t>
        <w:br/>
        <w:t>print(df.shape)</w:t>
        <w:br/>
        <w:t>print(df.info())</w:t>
        <w:br/>
        <w:t>print(df.isnull().sum())</w:t>
        <w:br/>
        <w:t>print(df.describe(include="all"))</w:t>
      </w:r>
    </w:p>
    <w:p>
      <w:r>
        <w:t>10.2 Date conversion and basic cleaning</w:t>
      </w:r>
    </w:p>
    <w:p>
      <w:pPr>
        <w:ind w:left="360" w:right="360"/>
      </w:pPr>
      <w:r>
        <w:rPr>
          <w:rFonts w:ascii="Consolas" w:hAnsi="Consolas"/>
          <w:sz w:val="18"/>
        </w:rPr>
        <w:t>date_cols = ["Order_Date", "Ship_Date", "Expected_Date", "Delivery_Date"]</w:t>
        <w:br/>
        <w:br/>
        <w:t>for col in date_cols:</w:t>
        <w:br/>
        <w:t xml:space="preserve">    df[col] = pd.to_datetime(df[col], errors="coerce")</w:t>
        <w:br/>
        <w:br/>
        <w:t>df = df.drop_duplicates()</w:t>
        <w:br/>
        <w:br/>
        <w:t># Example: remove records with impossible negative quantities</w:t>
        <w:br/>
        <w:t>df = df[df["Quantity"] &gt;= 0]</w:t>
        <w:br/>
        <w:br/>
        <w:t># Standardize text categories</w:t>
        <w:br/>
        <w:t>df["Shipping_Mode"] = df["Shipping_Mode"].str.strip().str.title()</w:t>
      </w:r>
    </w:p>
    <w:p>
      <w:r>
        <w:t>10.3 KPI calculation example</w:t>
      </w:r>
    </w:p>
    <w:p>
      <w:pPr>
        <w:ind w:left="360" w:right="360"/>
      </w:pPr>
      <w:r>
        <w:rPr>
          <w:rFonts w:ascii="Consolas" w:hAnsi="Consolas"/>
          <w:sz w:val="18"/>
        </w:rPr>
        <w:t># On-Time Delivery</w:t>
        <w:br/>
        <w:t>df["On_Time"] = df["Delivery_Date"] &lt;= df["Expected_Date"]</w:t>
        <w:br/>
        <w:t>otd_rate = df["On_Time"].mean() * 100</w:t>
        <w:br/>
        <w:br/>
        <w:t># Delivery time</w:t>
        <w:br/>
        <w:t>df["Delivery_Days"] = (</w:t>
        <w:br/>
        <w:t xml:space="preserve">    df["Delivery_Date"] - df["Ship_Date"]</w:t>
        <w:br/>
        <w:t>).dt.days</w:t>
        <w:br/>
        <w:br/>
        <w:t>avg_delivery_days = df["Delivery_Days"].mean()</w:t>
        <w:br/>
        <w:br/>
        <w:t># Transportation cost per order</w:t>
        <w:br/>
        <w:t>cost_per_order = df["Transport_Cost"].sum() / df["Order_ID"].nunique()</w:t>
        <w:br/>
        <w:br/>
        <w:t>print("OTD Rate:", round(otd_rate, 2), "%")</w:t>
        <w:br/>
        <w:t>print("Average Delivery Days:", round(avg_delivery_days, 2))</w:t>
        <w:br/>
        <w:t>print("Transport Cost / Order:", round(cost_per_order, 2))</w:t>
      </w:r>
    </w:p>
    <w:p>
      <w:r>
        <w:t>10.4 Exploratory visualization examples</w:t>
      </w:r>
    </w:p>
    <w:p>
      <w:pPr>
        <w:ind w:left="360" w:right="360"/>
      </w:pPr>
      <w:r>
        <w:rPr>
          <w:rFonts w:ascii="Consolas" w:hAnsi="Consolas"/>
          <w:sz w:val="18"/>
        </w:rPr>
        <w:t>import matplotlib.pyplot as plt</w:t>
        <w:br/>
        <w:t>import seaborn as sns</w:t>
        <w:br/>
        <w:br/>
        <w:t># Delivery time distribution</w:t>
        <w:br/>
        <w:t>sns.histplot(df["Delivery_Days"].dropna(), kde=True)</w:t>
        <w:br/>
        <w:t>plt.title("Distribution of Delivery Time")</w:t>
        <w:br/>
        <w:t>plt.xlabel("Delivery Days")</w:t>
        <w:br/>
        <w:t>plt.show()</w:t>
        <w:br/>
        <w:br/>
        <w:t># Delivery performance by shipping mode</w:t>
        <w:br/>
        <w:t>sns.barplot(data=df, x="Shipping_Mode", y="Delivery_Days", estimator="mean")</w:t>
        <w:br/>
        <w:t>plt.title("Average Delivery Time by Shipping Mode")</w:t>
        <w:br/>
        <w:t>plt.show()</w:t>
      </w:r>
    </w:p>
    <w:p>
      <w:r>
        <w:t>10.5 Example classification setup for later weeks</w:t>
      </w:r>
    </w:p>
    <w:p>
      <w:pPr>
        <w:ind w:left="360" w:right="360"/>
      </w:pPr>
      <w:r>
        <w:rPr>
          <w:rFonts w:ascii="Consolas" w:hAnsi="Consolas"/>
          <w:sz w:val="18"/>
        </w:rPr>
        <w:t># Example target: 1 = late, 0 = on time</w:t>
        <w:br/>
        <w:t>df["Late"] = (df["Delivery_Date"] &gt; df["Expected_Date"]).astype(int)</w:t>
        <w:br/>
        <w:br/>
        <w:t>features = ["Distance_km", "Quantity", "Transport_Cost"]</w:t>
        <w:br/>
        <w:t>X = df[features]</w:t>
        <w:br/>
        <w:t>y = df["Late"]</w:t>
        <w:br/>
        <w:br/>
        <w:t># The actual model and train/test strategy will be selected after EDA.</w:t>
        <w:br/>
      </w:r>
    </w:p>
    <w:p>
      <w:pPr>
        <w:pStyle w:val="Heading1"/>
      </w:pPr>
      <w:r>
        <w:t>11. Pseudocode for the Complete Analysis</w:t>
      </w:r>
    </w:p>
    <w:p>
      <w:pPr>
        <w:ind w:left="360" w:right="360"/>
      </w:pPr>
      <w:r>
        <w:rPr>
          <w:rFonts w:ascii="Consolas" w:hAnsi="Consolas"/>
          <w:sz w:val="18"/>
        </w:rPr>
        <w:t>START</w:t>
        <w:br/>
        <w:t xml:space="preserve">    Load logistics dataset</w:t>
        <w:br/>
        <w:t xml:space="preserve">    Inspect rows, columns and data types</w:t>
        <w:br/>
        <w:t xml:space="preserve">    Check missing values and duplicates</w:t>
        <w:br/>
        <w:t xml:space="preserve">    Validate dates, quantities and costs</w:t>
        <w:br/>
        <w:t xml:space="preserve">    Clean and standardize the data</w:t>
        <w:br/>
        <w:br/>
        <w:t xml:space="preserve">    Create business features:</w:t>
        <w:br/>
        <w:t xml:space="preserve">        delivery_days</w:t>
        <w:br/>
        <w:t xml:space="preserve">        on_time_flag</w:t>
        <w:br/>
        <w:t xml:space="preserve">        late_flag</w:t>
        <w:br/>
        <w:t xml:space="preserve">        cost_per_order</w:t>
        <w:br/>
        <w:t xml:space="preserve">        inventory_status</w:t>
        <w:br/>
        <w:br/>
        <w:t xml:space="preserve">    Calculate baseline KPIs</w:t>
        <w:br/>
        <w:t xml:space="preserve">    Explore demand by product/category/region</w:t>
        <w:br/>
        <w:t xml:space="preserve">    Explore delivery performance by route/mode/region</w:t>
        <w:br/>
        <w:t xml:space="preserve">    Explore relationships between distance, cost and delivery time</w:t>
        <w:br/>
        <w:t xml:space="preserve">    Identify unusual records and operational bottlenecks</w:t>
        <w:br/>
        <w:br/>
        <w:t xml:space="preserve">    IF sufficient historical demand exists:</w:t>
        <w:br/>
        <w:t xml:space="preserve">        build demand forecasting model</w:t>
        <w:br/>
        <w:br/>
        <w:t xml:space="preserve">    IF labelled late/on-time records exist:</w:t>
        <w:br/>
        <w:t xml:space="preserve">        build delivery-delay classification model</w:t>
        <w:br/>
        <w:br/>
        <w:t xml:space="preserve">    IF route/resource data is sufficient:</w:t>
        <w:br/>
        <w:t xml:space="preserve">        formulate route/resource optimization problem</w:t>
        <w:br/>
        <w:br/>
        <w:t xml:space="preserve">    Evaluate models and compare against baseline</w:t>
        <w:br/>
        <w:t xml:space="preserve">    Convert analytical findings into business recommendations</w:t>
        <w:br/>
        <w:t>END</w:t>
      </w:r>
    </w:p>
    <w:p>
      <w:pPr>
        <w:pStyle w:val="Heading1"/>
      </w:pPr>
      <w:r>
        <w:t>12. Expected Analytical Outputs</w:t>
      </w:r>
    </w:p>
    <w:p>
      <w:pPr>
        <w:pStyle w:val="ListBullet"/>
      </w:pPr>
      <w:r>
        <w:t>Cleaned and documented logistics dataset.</w:t>
      </w:r>
    </w:p>
    <w:p>
      <w:pPr>
        <w:pStyle w:val="ListBullet"/>
      </w:pPr>
      <w:r>
        <w:t>Data dictionary describing important variables.</w:t>
      </w:r>
    </w:p>
    <w:p>
      <w:pPr>
        <w:pStyle w:val="ListBullet"/>
      </w:pPr>
      <w:r>
        <w:t>KPI summary table.</w:t>
      </w:r>
    </w:p>
    <w:p>
      <w:pPr>
        <w:pStyle w:val="ListBullet"/>
      </w:pPr>
      <w:r>
        <w:t>Monthly/weekly demand trend chart.</w:t>
      </w:r>
    </w:p>
    <w:p>
      <w:pPr>
        <w:pStyle w:val="ListBullet"/>
      </w:pPr>
      <w:r>
        <w:t>Delivery performance by region and transportation mode.</w:t>
      </w:r>
    </w:p>
    <w:p>
      <w:pPr>
        <w:pStyle w:val="ListBullet"/>
      </w:pPr>
      <w:r>
        <w:t>Top products by demand and products with stock-out risk.</w:t>
      </w:r>
    </w:p>
    <w:p>
      <w:pPr>
        <w:pStyle w:val="ListBullet"/>
      </w:pPr>
      <w:r>
        <w:t>Transportation cost analysis.</w:t>
      </w:r>
    </w:p>
    <w:p>
      <w:pPr>
        <w:pStyle w:val="ListBullet"/>
      </w:pPr>
      <w:r>
        <w:t>Outlier/anomaly report.</w:t>
      </w:r>
    </w:p>
    <w:p>
      <w:pPr>
        <w:pStyle w:val="ListBullet"/>
      </w:pPr>
      <w:r>
        <w:t>Initial business insights and recommended areas for deeper analysis.</w:t>
      </w:r>
    </w:p>
    <w:p>
      <w:pPr>
        <w:pStyle w:val="ListBullet"/>
      </w:pPr>
      <w:r>
        <w:t>A documented roadmap for predictive modelling and optimization.</w:t>
      </w:r>
    </w:p>
    <w:p>
      <w:pPr>
        <w:pStyle w:val="Heading1"/>
      </w:pPr>
      <w:r>
        <w:t>13. Data Risks and Limitations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F4E78"/>
          </w:tcPr>
          <w:p>
            <w:r/>
            <w:r>
              <w:rPr>
                <w:b/>
                <w:color w:val="FFFFFF"/>
              </w:rPr>
              <w:t>Risk</w:t>
            </w:r>
          </w:p>
        </w:tc>
        <w:tc>
          <w:tcPr>
            <w:tcW w:type="dxa" w:w="3360"/>
            <w:vAlign w:val="center"/>
            <w:shd w:fill="1F4E78"/>
          </w:tcPr>
          <w:p>
            <w:r/>
            <w:r>
              <w:rPr>
                <w:b/>
                <w:color w:val="FFFFFF"/>
              </w:rPr>
              <w:t>Impact</w:t>
            </w:r>
          </w:p>
        </w:tc>
        <w:tc>
          <w:tcPr>
            <w:tcW w:type="dxa" w:w="3360"/>
            <w:vAlign w:val="center"/>
            <w:shd w:fill="1F4E78"/>
          </w:tcPr>
          <w:p>
            <w:r/>
            <w:r>
              <w:rPr>
                <w:b/>
                <w:color w:val="FFFFFF"/>
              </w:rPr>
              <w:t>Mitigation</w:t>
            </w:r>
          </w:p>
        </w:tc>
      </w:tr>
      <w:tr>
        <w:tc>
          <w:tcPr>
            <w:tcW w:type="dxa" w:w="3360"/>
            <w:vAlign w:val="center"/>
          </w:tcPr>
          <w:p>
            <w:r/>
            <w:r>
              <w:rPr>
                <w:b w:val="0"/>
              </w:rPr>
              <w:t>Missing data</w:t>
            </w:r>
          </w:p>
        </w:tc>
        <w:tc>
          <w:tcPr>
            <w:tcW w:type="dxa" w:w="3360"/>
            <w:vAlign w:val="center"/>
          </w:tcPr>
          <w:p>
            <w:r/>
            <w:r>
              <w:rPr>
                <w:b w:val="0"/>
              </w:rPr>
              <w:t>Missing delivery or inventory values can distort KPI calculations.</w:t>
            </w:r>
          </w:p>
        </w:tc>
        <w:tc>
          <w:tcPr>
            <w:tcW w:type="dxa" w:w="3360"/>
            <w:vAlign w:val="center"/>
          </w:tcPr>
          <w:p>
            <w:r/>
            <w:r>
              <w:rPr>
                <w:b w:val="0"/>
              </w:rPr>
              <w:t>Measure missingness and document the treatment.</w:t>
            </w:r>
          </w:p>
        </w:tc>
      </w:tr>
      <w:tr>
        <w:tc>
          <w:tcPr>
            <w:tcW w:type="dxa" w:w="3360"/>
            <w:vAlign w:val="center"/>
          </w:tcPr>
          <w:p>
            <w:r/>
            <w:r>
              <w:rPr>
                <w:b w:val="0"/>
              </w:rPr>
              <w:t>Data leakage</w:t>
            </w:r>
          </w:p>
        </w:tc>
        <w:tc>
          <w:tcPr>
            <w:tcW w:type="dxa" w:w="3360"/>
            <w:vAlign w:val="center"/>
          </w:tcPr>
          <w:p>
            <w:r/>
            <w:r>
              <w:rPr>
                <w:b w:val="0"/>
              </w:rPr>
              <w:t>Using information known only after delivery can incorrectly improve a prediction model.</w:t>
            </w:r>
          </w:p>
        </w:tc>
        <w:tc>
          <w:tcPr>
            <w:tcW w:type="dxa" w:w="3360"/>
            <w:vAlign w:val="center"/>
          </w:tcPr>
          <w:p>
            <w:r/>
            <w:r>
              <w:rPr>
                <w:b w:val="0"/>
              </w:rPr>
              <w:t>Use only features available at prediction time.</w:t>
            </w:r>
          </w:p>
        </w:tc>
      </w:tr>
      <w:tr>
        <w:tc>
          <w:tcPr>
            <w:tcW w:type="dxa" w:w="3360"/>
            <w:vAlign w:val="center"/>
          </w:tcPr>
          <w:p>
            <w:r/>
            <w:r>
              <w:rPr>
                <w:b w:val="0"/>
              </w:rPr>
              <w:t>Inconsistent timestamps</w:t>
            </w:r>
          </w:p>
        </w:tc>
        <w:tc>
          <w:tcPr>
            <w:tcW w:type="dxa" w:w="3360"/>
            <w:vAlign w:val="center"/>
          </w:tcPr>
          <w:p>
            <w:r/>
            <w:r>
              <w:rPr>
                <w:b w:val="0"/>
              </w:rPr>
              <w:t>Different systems may record local/UTC timestamps differently.</w:t>
            </w:r>
          </w:p>
        </w:tc>
        <w:tc>
          <w:tcPr>
            <w:tcW w:type="dxa" w:w="3360"/>
            <w:vAlign w:val="center"/>
          </w:tcPr>
          <w:p>
            <w:r/>
            <w:r>
              <w:rPr>
                <w:b w:val="0"/>
              </w:rPr>
              <w:t>Standardize timezone and timestamp conventions.</w:t>
            </w:r>
          </w:p>
        </w:tc>
      </w:tr>
      <w:tr>
        <w:tc>
          <w:tcPr>
            <w:tcW w:type="dxa" w:w="3360"/>
            <w:vAlign w:val="center"/>
          </w:tcPr>
          <w:p>
            <w:r/>
            <w:r>
              <w:rPr>
                <w:b w:val="0"/>
              </w:rPr>
              <w:t>Outliers</w:t>
            </w:r>
          </w:p>
        </w:tc>
        <w:tc>
          <w:tcPr>
            <w:tcW w:type="dxa" w:w="3360"/>
            <w:vAlign w:val="center"/>
          </w:tcPr>
          <w:p>
            <w:r/>
            <w:r>
              <w:rPr>
                <w:b w:val="0"/>
              </w:rPr>
              <w:t>Very large orders or unusual delays may dominate averages.</w:t>
            </w:r>
          </w:p>
        </w:tc>
        <w:tc>
          <w:tcPr>
            <w:tcW w:type="dxa" w:w="3360"/>
            <w:vAlign w:val="center"/>
          </w:tcPr>
          <w:p>
            <w:r/>
            <w:r>
              <w:rPr>
                <w:b w:val="0"/>
              </w:rPr>
              <w:t>Investigate outliers before automatically removing them.</w:t>
            </w:r>
          </w:p>
        </w:tc>
      </w:tr>
      <w:tr>
        <w:tc>
          <w:tcPr>
            <w:tcW w:type="dxa" w:w="3360"/>
            <w:vAlign w:val="center"/>
          </w:tcPr>
          <w:p>
            <w:r/>
            <w:r>
              <w:rPr>
                <w:b w:val="0"/>
              </w:rPr>
              <w:t>Public-data limitations</w:t>
            </w:r>
          </w:p>
        </w:tc>
        <w:tc>
          <w:tcPr>
            <w:tcW w:type="dxa" w:w="3360"/>
            <w:vAlign w:val="center"/>
          </w:tcPr>
          <w:p>
            <w:r/>
            <w:r>
              <w:rPr>
                <w:b w:val="0"/>
              </w:rPr>
              <w:t>Public datasets may not represent a specific company's logistics operation.</w:t>
            </w:r>
          </w:p>
        </w:tc>
        <w:tc>
          <w:tcPr>
            <w:tcW w:type="dxa" w:w="3360"/>
            <w:vAlign w:val="center"/>
          </w:tcPr>
          <w:p>
            <w:r/>
            <w:r>
              <w:rPr>
                <w:b w:val="0"/>
              </w:rPr>
              <w:t>Treat results as a prototype and validate with real operational data.</w:t>
            </w:r>
          </w:p>
        </w:tc>
      </w:tr>
      <w:tr>
        <w:tc>
          <w:tcPr>
            <w:tcW w:type="dxa" w:w="3360"/>
            <w:vAlign w:val="center"/>
          </w:tcPr>
          <w:p>
            <w:r/>
            <w:r>
              <w:rPr>
                <w:b w:val="0"/>
              </w:rPr>
              <w:t>Route complexity</w:t>
            </w:r>
          </w:p>
        </w:tc>
        <w:tc>
          <w:tcPr>
            <w:tcW w:type="dxa" w:w="3360"/>
            <w:vAlign w:val="center"/>
          </w:tcPr>
          <w:p>
            <w:r/>
            <w:r>
              <w:rPr>
                <w:b w:val="0"/>
              </w:rPr>
              <w:t>Distance alone may not represent actual road conditions or congestion.</w:t>
            </w:r>
          </w:p>
        </w:tc>
        <w:tc>
          <w:tcPr>
            <w:tcW w:type="dxa" w:w="3360"/>
            <w:vAlign w:val="center"/>
          </w:tcPr>
          <w:p>
            <w:r/>
            <w:r>
              <w:rPr>
                <w:b w:val="0"/>
              </w:rPr>
              <w:t>Add travel time, route and traffic variables if available.</w:t>
            </w:r>
          </w:p>
        </w:tc>
      </w:tr>
    </w:tbl>
    <w:p>
      <w:pPr>
        <w:pStyle w:val="Heading1"/>
      </w:pPr>
      <w:r>
        <w:t>14. Overall Project Roadmap</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rPr>
              <w:t>Phase</w:t>
            </w:r>
          </w:p>
        </w:tc>
        <w:tc>
          <w:tcPr>
            <w:tcW w:type="dxa" w:w="2520"/>
            <w:vAlign w:val="center"/>
            <w:shd w:fill="1F4E78"/>
          </w:tcPr>
          <w:p>
            <w:r/>
            <w:r>
              <w:rPr>
                <w:b/>
                <w:color w:val="FFFFFF"/>
              </w:rPr>
              <w:t>Main work</w:t>
            </w:r>
          </w:p>
        </w:tc>
        <w:tc>
          <w:tcPr>
            <w:tcW w:type="dxa" w:w="2520"/>
            <w:vAlign w:val="center"/>
            <w:shd w:fill="1F4E78"/>
          </w:tcPr>
          <w:p>
            <w:r/>
            <w:r>
              <w:rPr>
                <w:b/>
                <w:color w:val="FFFFFF"/>
              </w:rPr>
              <w:t>Tools</w:t>
            </w:r>
          </w:p>
        </w:tc>
        <w:tc>
          <w:tcPr>
            <w:tcW w:type="dxa" w:w="2520"/>
            <w:vAlign w:val="center"/>
            <w:shd w:fill="1F4E78"/>
          </w:tcPr>
          <w:p>
            <w:r/>
            <w:r>
              <w:rPr>
                <w:b/>
                <w:color w:val="FFFFFF"/>
              </w:rPr>
              <w:t>Deliverable</w:t>
            </w:r>
          </w:p>
        </w:tc>
      </w:tr>
      <w:tr>
        <w:tc>
          <w:tcPr>
            <w:tcW w:type="dxa" w:w="2520"/>
            <w:vAlign w:val="center"/>
          </w:tcPr>
          <w:p>
            <w:r/>
            <w:r>
              <w:rPr>
                <w:b w:val="0"/>
              </w:rPr>
              <w:t>Week 1 – Strategy &amp; EDA</w:t>
            </w:r>
          </w:p>
        </w:tc>
        <w:tc>
          <w:tcPr>
            <w:tcW w:type="dxa" w:w="2520"/>
            <w:vAlign w:val="center"/>
          </w:tcPr>
          <w:p>
            <w:r/>
            <w:r>
              <w:rPr>
                <w:b w:val="0"/>
              </w:rPr>
              <w:t>Scenario, KPIs, data research, data quality and exploratory analysis</w:t>
            </w:r>
          </w:p>
        </w:tc>
        <w:tc>
          <w:tcPr>
            <w:tcW w:type="dxa" w:w="2520"/>
            <w:vAlign w:val="center"/>
          </w:tcPr>
          <w:p>
            <w:r/>
            <w:r>
              <w:rPr>
                <w:b w:val="0"/>
              </w:rPr>
              <w:t>Python, Pandas, Matplotlib</w:t>
            </w:r>
          </w:p>
        </w:tc>
        <w:tc>
          <w:tcPr>
            <w:tcW w:type="dxa" w:w="2520"/>
            <w:vAlign w:val="center"/>
          </w:tcPr>
          <w:p>
            <w:r/>
            <w:r>
              <w:rPr>
                <w:b w:val="0"/>
              </w:rPr>
              <w:t>Strategic planning report + EDA</w:t>
            </w:r>
          </w:p>
        </w:tc>
      </w:tr>
      <w:tr>
        <w:tc>
          <w:tcPr>
            <w:tcW w:type="dxa" w:w="2520"/>
            <w:vAlign w:val="center"/>
          </w:tcPr>
          <w:p>
            <w:r/>
            <w:r>
              <w:rPr>
                <w:b w:val="0"/>
              </w:rPr>
              <w:t>Week 2 – Data Preparation</w:t>
            </w:r>
          </w:p>
        </w:tc>
        <w:tc>
          <w:tcPr>
            <w:tcW w:type="dxa" w:w="2520"/>
            <w:vAlign w:val="center"/>
          </w:tcPr>
          <w:p>
            <w:r/>
            <w:r>
              <w:rPr>
                <w:b w:val="0"/>
              </w:rPr>
              <w:t>Cleaning, feature engineering and KPI automation</w:t>
            </w:r>
          </w:p>
        </w:tc>
        <w:tc>
          <w:tcPr>
            <w:tcW w:type="dxa" w:w="2520"/>
            <w:vAlign w:val="center"/>
          </w:tcPr>
          <w:p>
            <w:r/>
            <w:r>
              <w:rPr>
                <w:b w:val="0"/>
              </w:rPr>
              <w:t>Pandas, NumPy</w:t>
            </w:r>
          </w:p>
        </w:tc>
        <w:tc>
          <w:tcPr>
            <w:tcW w:type="dxa" w:w="2520"/>
            <w:vAlign w:val="center"/>
          </w:tcPr>
          <w:p>
            <w:r/>
            <w:r>
              <w:rPr>
                <w:b w:val="0"/>
              </w:rPr>
              <w:t>Clean dataset + feature set</w:t>
            </w:r>
          </w:p>
        </w:tc>
      </w:tr>
      <w:tr>
        <w:tc>
          <w:tcPr>
            <w:tcW w:type="dxa" w:w="2520"/>
            <w:vAlign w:val="center"/>
          </w:tcPr>
          <w:p>
            <w:r/>
            <w:r>
              <w:rPr>
                <w:b w:val="0"/>
              </w:rPr>
              <w:t>Week 3 – Predictive Analytics</w:t>
            </w:r>
          </w:p>
        </w:tc>
        <w:tc>
          <w:tcPr>
            <w:tcW w:type="dxa" w:w="2520"/>
            <w:vAlign w:val="center"/>
          </w:tcPr>
          <w:p>
            <w:r/>
            <w:r>
              <w:rPr>
                <w:b w:val="0"/>
              </w:rPr>
              <w:t>Demand forecasting and/or late-delivery classification</w:t>
            </w:r>
          </w:p>
        </w:tc>
        <w:tc>
          <w:tcPr>
            <w:tcW w:type="dxa" w:w="2520"/>
            <w:vAlign w:val="center"/>
          </w:tcPr>
          <w:p>
            <w:r/>
            <w:r>
              <w:rPr>
                <w:b w:val="0"/>
              </w:rPr>
              <w:t>Scikit-learn / time-series tools</w:t>
            </w:r>
          </w:p>
        </w:tc>
        <w:tc>
          <w:tcPr>
            <w:tcW w:type="dxa" w:w="2520"/>
            <w:vAlign w:val="center"/>
          </w:tcPr>
          <w:p>
            <w:r/>
            <w:r>
              <w:rPr>
                <w:b w:val="0"/>
              </w:rPr>
              <w:t>Trained model + evaluation</w:t>
            </w:r>
          </w:p>
        </w:tc>
      </w:tr>
      <w:tr>
        <w:tc>
          <w:tcPr>
            <w:tcW w:type="dxa" w:w="2520"/>
            <w:vAlign w:val="center"/>
          </w:tcPr>
          <w:p>
            <w:r/>
            <w:r>
              <w:rPr>
                <w:b w:val="0"/>
              </w:rPr>
              <w:t>Week 4 – Optimization</w:t>
            </w:r>
          </w:p>
        </w:tc>
        <w:tc>
          <w:tcPr>
            <w:tcW w:type="dxa" w:w="2520"/>
            <w:vAlign w:val="center"/>
          </w:tcPr>
          <w:p>
            <w:r/>
            <w:r>
              <w:rPr>
                <w:b w:val="0"/>
              </w:rPr>
              <w:t>Route/resource allocation analysis</w:t>
            </w:r>
          </w:p>
        </w:tc>
        <w:tc>
          <w:tcPr>
            <w:tcW w:type="dxa" w:w="2520"/>
            <w:vAlign w:val="center"/>
          </w:tcPr>
          <w:p>
            <w:r/>
            <w:r>
              <w:rPr>
                <w:b w:val="0"/>
              </w:rPr>
              <w:t>Python optimization libraries</w:t>
            </w:r>
          </w:p>
        </w:tc>
        <w:tc>
          <w:tcPr>
            <w:tcW w:type="dxa" w:w="2520"/>
            <w:vAlign w:val="center"/>
          </w:tcPr>
          <w:p>
            <w:r/>
            <w:r>
              <w:rPr>
                <w:b w:val="0"/>
              </w:rPr>
              <w:t>Optimization prototype</w:t>
            </w:r>
          </w:p>
        </w:tc>
      </w:tr>
      <w:tr>
        <w:tc>
          <w:tcPr>
            <w:tcW w:type="dxa" w:w="2520"/>
            <w:vAlign w:val="center"/>
          </w:tcPr>
          <w:p>
            <w:r/>
            <w:r>
              <w:rPr>
                <w:b w:val="0"/>
              </w:rPr>
              <w:t>Week 5 – Visualization</w:t>
            </w:r>
          </w:p>
        </w:tc>
        <w:tc>
          <w:tcPr>
            <w:tcW w:type="dxa" w:w="2520"/>
            <w:vAlign w:val="center"/>
          </w:tcPr>
          <w:p>
            <w:r/>
            <w:r>
              <w:rPr>
                <w:b w:val="0"/>
              </w:rPr>
              <w:t>Build management dashboard and KPI reporting</w:t>
            </w:r>
          </w:p>
        </w:tc>
        <w:tc>
          <w:tcPr>
            <w:tcW w:type="dxa" w:w="2520"/>
            <w:vAlign w:val="center"/>
          </w:tcPr>
          <w:p>
            <w:r/>
            <w:r>
              <w:rPr>
                <w:b w:val="0"/>
              </w:rPr>
              <w:t>Power BI / Python</w:t>
            </w:r>
          </w:p>
        </w:tc>
        <w:tc>
          <w:tcPr>
            <w:tcW w:type="dxa" w:w="2520"/>
            <w:vAlign w:val="center"/>
          </w:tcPr>
          <w:p>
            <w:r/>
            <w:r>
              <w:rPr>
                <w:b w:val="0"/>
              </w:rPr>
              <w:t>Interactive dashboard</w:t>
            </w:r>
          </w:p>
        </w:tc>
      </w:tr>
      <w:tr>
        <w:tc>
          <w:tcPr>
            <w:tcW w:type="dxa" w:w="2520"/>
            <w:vAlign w:val="center"/>
          </w:tcPr>
          <w:p>
            <w:r/>
            <w:r>
              <w:rPr>
                <w:b w:val="0"/>
              </w:rPr>
              <w:t>Week 6 – Finalization</w:t>
            </w:r>
          </w:p>
        </w:tc>
        <w:tc>
          <w:tcPr>
            <w:tcW w:type="dxa" w:w="2520"/>
            <w:vAlign w:val="center"/>
          </w:tcPr>
          <w:p>
            <w:r/>
            <w:r>
              <w:rPr>
                <w:b w:val="0"/>
              </w:rPr>
              <w:t>Validation, documentation and presentation</w:t>
            </w:r>
          </w:p>
        </w:tc>
        <w:tc>
          <w:tcPr>
            <w:tcW w:type="dxa" w:w="2520"/>
            <w:vAlign w:val="center"/>
          </w:tcPr>
          <w:p>
            <w:r/>
            <w:r>
              <w:rPr>
                <w:b w:val="0"/>
              </w:rPr>
              <w:t>Python, Power BI, Word/PPT</w:t>
            </w:r>
          </w:p>
        </w:tc>
        <w:tc>
          <w:tcPr>
            <w:tcW w:type="dxa" w:w="2520"/>
            <w:vAlign w:val="center"/>
          </w:tcPr>
          <w:p>
            <w:r/>
            <w:r>
              <w:rPr>
                <w:b w:val="0"/>
              </w:rPr>
              <w:t>Final report + presentation</w:t>
            </w:r>
          </w:p>
        </w:tc>
      </w:tr>
    </w:tbl>
    <w:p>
      <w:pPr>
        <w:pStyle w:val="Heading1"/>
      </w:pPr>
      <w:r>
        <w:t>15. Success Criteria</w:t>
      </w:r>
    </w:p>
    <w:p>
      <w:pPr>
        <w:pStyle w:val="ListBullet"/>
      </w:pPr>
      <w:r>
        <w:t>The dataset is fully documented and major data-quality issues are identified.</w:t>
      </w:r>
    </w:p>
    <w:p>
      <w:pPr>
        <w:pStyle w:val="ListBullet"/>
      </w:pPr>
      <w:r>
        <w:t>At least three logistics KPIs are calculated correctly.</w:t>
      </w:r>
    </w:p>
    <w:p>
      <w:pPr>
        <w:pStyle w:val="ListBullet"/>
      </w:pPr>
      <w:r>
        <w:t>The analysis identifies meaningful differences across products, regions, routes or transportation modes.</w:t>
      </w:r>
    </w:p>
    <w:p>
      <w:pPr>
        <w:pStyle w:val="ListBullet"/>
      </w:pPr>
      <w:r>
        <w:t>The Python workflow is reproducible and documented.</w:t>
      </w:r>
    </w:p>
    <w:p>
      <w:pPr>
        <w:pStyle w:val="ListBullet"/>
      </w:pPr>
      <w:r>
        <w:t>The project produces actionable analytical questions for predictive modelling or optimization.</w:t>
      </w:r>
    </w:p>
    <w:p>
      <w:pPr>
        <w:pStyle w:val="ListBullet"/>
      </w:pPr>
      <w:r>
        <w:t>The final solution can be communicated through a dashboard or management report.</w:t>
      </w:r>
    </w:p>
    <w:p>
      <w:pPr>
        <w:pStyle w:val="Heading1"/>
      </w:pPr>
      <w:r>
        <w:t>16. Conclusion</w:t>
      </w:r>
    </w:p>
    <w:p>
      <w:r>
        <w:t>The proposed logistics analytics project provides a structured approach for improving supply-chain visibility and resource allocation. Instead of beginning directly with machine learning, the project starts by defining the operational problem, selecting measurable KPIs, understanding the available data and establishing a reliable baseline. This is important because predictive and optimization techniques are useful only when the underlying data and business definitions are reliable.</w:t>
      </w:r>
    </w:p>
    <w:p>
      <w:r>
        <w:t>The Week 1 outcome is therefore a strategic foundation: a clearly defined logistics scenario, a KPI framework, a data plan, an EDA workflow and a roadmap for subsequent predictive and optimization analysis.</w:t>
      </w:r>
    </w:p>
    <w:p>
      <w:pPr>
        <w:pStyle w:val="Heading1"/>
      </w:pPr>
      <w:r>
        <w:t>17. References / Background Sources</w:t>
      </w:r>
    </w:p>
    <w:p>
      <w:pPr>
        <w:pStyle w:val="ListBullet"/>
      </w:pPr>
      <w:r>
        <w:t>World Bank. Logistics Performance Index – DataBank and metadata. https://databank.worldbank.org/</w:t>
      </w:r>
    </w:p>
    <w:p>
      <w:pPr>
        <w:pStyle w:val="ListBullet"/>
      </w:pPr>
      <w:r>
        <w:t>World Bank. Logistics Performance Index – India data. https://data.worldbank.org/indicator/LP.LPI.OVRL.XQ?locations=IN</w:t>
      </w:r>
    </w:p>
    <w:p>
      <w:pPr>
        <w:pStyle w:val="ListBullet"/>
      </w:pPr>
      <w:r>
        <w:t>World Bank. Logistics Performance Indicators 2.0 – Methodology. https://lpi.worldbank.org/en/about/methodology</w:t>
      </w:r>
    </w:p>
    <w:p>
      <w:pPr>
        <w:pStyle w:val="ListBullet"/>
      </w:pPr>
      <w:r>
        <w:t>World Bank. Connecting to Compete 2025: The New Logistics Performance Indicators 2.0 (2026).</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