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35" w:rsidRPr="00C60C91" w:rsidRDefault="004D7676" w:rsidP="00C20BDC">
      <w:pPr>
        <w:pStyle w:val="BodyText"/>
        <w:spacing w:line="360" w:lineRule="auto"/>
        <w:jc w:val="left"/>
        <w:rPr>
          <w:b/>
          <w:sz w:val="28"/>
        </w:rPr>
      </w:pPr>
      <w:r w:rsidRPr="00C60C91">
        <w:rPr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851" type="#_x0000_t202" style="position:absolute;margin-left:527.5pt;margin-top:36.35pt;width:5.55pt;height:12.25pt;z-index:-29042688;mso-position-horizontal-relative:page;mso-position-vertical-relative:page" filled="f" stroked="f">
            <v:textbox inset="0,0,0,0">
              <w:txbxContent>
                <w:p w:rsidR="003D1F35" w:rsidRDefault="0093444F">
                  <w:pPr>
                    <w:spacing w:line="244" w:lineRule="exact"/>
                  </w:pPr>
                  <w:r>
                    <w:rPr>
                      <w:spacing w:val="-1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C60C91">
        <w:rPr>
          <w:b/>
          <w:sz w:val="28"/>
        </w:rPr>
        <w:pict>
          <v:rect id="docshape3" o:spid="_x0000_s1850" style="position:absolute;margin-left:501.6pt;margin-top:37.8pt;width:34.2pt;height:10.8pt;z-index:15729152;mso-position-horizontal-relative:page;mso-position-vertical-relative:page" stroked="f">
            <w10:wrap anchorx="page" anchory="page"/>
          </v:rect>
        </w:pict>
      </w:r>
      <w:r w:rsidR="00C60C91" w:rsidRPr="00C60C91">
        <w:rPr>
          <w:b/>
          <w:sz w:val="28"/>
        </w:rPr>
        <w:t>Rice genotypes analysis in augmented block design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Certainly! Here's a more detailed explanation of the content you provided from the research study on rice (Oryza sativa L.), focusing on the key sections and concepts: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1. Introduction to Rice as a Crop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Rice (Oryza sativa L.)</w:t>
      </w:r>
      <w:r>
        <w:rPr>
          <w:rFonts w:ascii="Segoe UI" w:hAnsi="Segoe UI" w:cs="Segoe UI"/>
          <w:sz w:val="20"/>
          <w:szCs w:val="20"/>
        </w:rPr>
        <w:t> is a major cereal crop and staple food for a large part of the world population.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genus </w:t>
      </w: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Oryza</w:t>
      </w:r>
      <w:r>
        <w:rPr>
          <w:rFonts w:ascii="Segoe UI" w:hAnsi="Segoe UI" w:cs="Segoe UI"/>
          <w:sz w:val="20"/>
          <w:szCs w:val="20"/>
        </w:rPr>
        <w:t> has about 24 known species, but only two are cultivated economically:</w:t>
      </w:r>
    </w:p>
    <w:p w:rsidR="00C20BDC" w:rsidRDefault="00C20BDC" w:rsidP="00C20BDC">
      <w:pPr>
        <w:pStyle w:val="my-0"/>
        <w:numPr>
          <w:ilvl w:val="1"/>
          <w:numId w:val="1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Oryza sativa</w:t>
      </w:r>
      <w:r>
        <w:rPr>
          <w:rFonts w:ascii="Segoe UI" w:hAnsi="Segoe UI" w:cs="Segoe UI"/>
          <w:sz w:val="20"/>
          <w:szCs w:val="20"/>
        </w:rPr>
        <w:t> (Asian rice)</w:t>
      </w:r>
    </w:p>
    <w:p w:rsidR="00C20BDC" w:rsidRDefault="00C20BDC" w:rsidP="00C20BDC">
      <w:pPr>
        <w:pStyle w:val="my-0"/>
        <w:numPr>
          <w:ilvl w:val="1"/>
          <w:numId w:val="1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Oryza glaberrima</w:t>
      </w:r>
      <w:r>
        <w:rPr>
          <w:rFonts w:ascii="Segoe UI" w:hAnsi="Segoe UI" w:cs="Segoe UI"/>
          <w:sz w:val="20"/>
          <w:szCs w:val="20"/>
        </w:rPr>
        <w:t> (African cultivated rice, perennial species)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Related species like </w:t>
      </w: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Zizania aquatica</w:t>
      </w:r>
      <w:r>
        <w:rPr>
          <w:rFonts w:ascii="Segoe UI" w:hAnsi="Segoe UI" w:cs="Segoe UI"/>
          <w:sz w:val="20"/>
          <w:szCs w:val="20"/>
        </w:rPr>
        <w:t> ("wild rice") exist, primarily in North America.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Major rice producers include countries like China, India, Indonesia, Bangladesh, and Vietnam.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Due to its long spread and selection, </w:t>
      </w: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Oryza sativa</w:t>
      </w:r>
      <w:r>
        <w:rPr>
          <w:rFonts w:ascii="Segoe UI" w:hAnsi="Segoe UI" w:cs="Segoe UI"/>
          <w:sz w:val="20"/>
          <w:szCs w:val="20"/>
        </w:rPr>
        <w:t> shows adaptability to diverse climates from sea level to 3000 meters altitude and latitudes from 50°N to 40°S.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It is now grown in over 100 countries globally.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2. Morphological and Quality Traits Assessed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study focused on several 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morpho-physiological and grain quality traits</w:t>
      </w:r>
      <w:r>
        <w:rPr>
          <w:rFonts w:ascii="Segoe UI" w:hAnsi="Segoe UI" w:cs="Segoe UI"/>
          <w:sz w:val="20"/>
          <w:szCs w:val="20"/>
        </w:rPr>
        <w:t>: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Quantitative Traits (Measured, often with instruments)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Paddy length (mm)</w:t>
      </w:r>
      <w:r>
        <w:rPr>
          <w:rFonts w:ascii="Segoe UI" w:hAnsi="Segoe UI" w:cs="Segoe UI"/>
          <w:sz w:val="20"/>
          <w:szCs w:val="20"/>
        </w:rPr>
        <w:t>: Length of the paddy grain.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Paddy breadth (mm)</w:t>
      </w:r>
      <w:r>
        <w:rPr>
          <w:rFonts w:ascii="Segoe UI" w:hAnsi="Segoe UI" w:cs="Segoe UI"/>
          <w:sz w:val="20"/>
          <w:szCs w:val="20"/>
        </w:rPr>
        <w:t>: Width of the paddy grain.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Paddy length to breadth ratio</w:t>
      </w:r>
      <w:r>
        <w:rPr>
          <w:rFonts w:ascii="Segoe UI" w:hAnsi="Segoe UI" w:cs="Segoe UI"/>
          <w:sz w:val="20"/>
          <w:szCs w:val="20"/>
        </w:rPr>
        <w:t>: Shape indicator.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Kernel length (mm)</w:t>
      </w:r>
      <w:r>
        <w:rPr>
          <w:rFonts w:ascii="Segoe UI" w:hAnsi="Segoe UI" w:cs="Segoe UI"/>
          <w:sz w:val="20"/>
          <w:szCs w:val="20"/>
        </w:rPr>
        <w:t>: Length of the polished rice grain.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Kernel breadth (mm)</w:t>
      </w:r>
      <w:r>
        <w:rPr>
          <w:rFonts w:ascii="Segoe UI" w:hAnsi="Segoe UI" w:cs="Segoe UI"/>
          <w:sz w:val="20"/>
          <w:szCs w:val="20"/>
        </w:rPr>
        <w:t>: Width of polished rice grain.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Kernel length to breadth ratio</w:t>
      </w:r>
      <w:r>
        <w:rPr>
          <w:rFonts w:ascii="Segoe UI" w:hAnsi="Segoe UI" w:cs="Segoe UI"/>
          <w:sz w:val="20"/>
          <w:szCs w:val="20"/>
        </w:rPr>
        <w:t>: Grain shape indicator.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Test weight (g)</w:t>
      </w:r>
      <w:r>
        <w:rPr>
          <w:rFonts w:ascii="Segoe UI" w:hAnsi="Segoe UI" w:cs="Segoe UI"/>
          <w:sz w:val="20"/>
          <w:szCs w:val="20"/>
        </w:rPr>
        <w:t>: Weight of a standardized sample (often 1000 grains), indicating grain size or density.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Qualitative Traits (Categorized with scores based on visual observation)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Basal leaf sheath color</w:t>
      </w:r>
      <w:r>
        <w:rPr>
          <w:rFonts w:ascii="Segoe UI" w:hAnsi="Segoe UI" w:cs="Segoe UI"/>
          <w:sz w:val="20"/>
          <w:szCs w:val="20"/>
        </w:rPr>
        <w:t>: (e.g., green, light purple, purple, purple lines), important for varietal identification.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Auricle color</w:t>
      </w:r>
      <w:r>
        <w:rPr>
          <w:rFonts w:ascii="Segoe UI" w:hAnsi="Segoe UI" w:cs="Segoe UI"/>
          <w:sz w:val="20"/>
          <w:szCs w:val="20"/>
        </w:rPr>
        <w:t>: Coloration of auricles, ranging from absent to purple lines.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Ligule shape</w:t>
      </w:r>
      <w:r>
        <w:rPr>
          <w:rFonts w:ascii="Segoe UI" w:hAnsi="Segoe UI" w:cs="Segoe UI"/>
          <w:sz w:val="20"/>
          <w:szCs w:val="20"/>
        </w:rPr>
        <w:t>: Shape of the small outgrowth where leaf blade meets leaf sheath (e.g., absent, truncate, acute, two-cleft).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Leaf blade pubescence</w:t>
      </w:r>
      <w:r>
        <w:rPr>
          <w:rFonts w:ascii="Segoe UI" w:hAnsi="Segoe UI" w:cs="Segoe UI"/>
          <w:sz w:val="20"/>
          <w:szCs w:val="20"/>
        </w:rPr>
        <w:t>: Hairiness of leaf blade, affecting pest resistance and adaptation (glabrous, intermediate, pubescent).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Leaf blade attitude</w:t>
      </w:r>
      <w:r>
        <w:rPr>
          <w:rFonts w:ascii="Segoe UI" w:hAnsi="Segoe UI" w:cs="Segoe UI"/>
          <w:sz w:val="20"/>
          <w:szCs w:val="20"/>
        </w:rPr>
        <w:t>: How the leaf blade is oriented (erect, horizontal, drooping).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Flag leaf length and width</w:t>
      </w:r>
      <w:r>
        <w:rPr>
          <w:rFonts w:ascii="Segoe UI" w:hAnsi="Segoe UI" w:cs="Segoe UI"/>
          <w:sz w:val="20"/>
          <w:szCs w:val="20"/>
        </w:rPr>
        <w:t>: Important for photosynthesis and yield.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Panicle length</w:t>
      </w:r>
      <w:r>
        <w:rPr>
          <w:rFonts w:ascii="Segoe UI" w:hAnsi="Segoe UI" w:cs="Segoe UI"/>
          <w:sz w:val="20"/>
          <w:szCs w:val="20"/>
        </w:rPr>
        <w:t>: Length of the flowering spike, impacts grain numbers.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lastRenderedPageBreak/>
        <w:t>3. Data Collection and Scoring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Qualitative traits</w:t>
      </w:r>
      <w:r>
        <w:rPr>
          <w:rFonts w:ascii="Segoe UI" w:hAnsi="Segoe UI" w:cs="Segoe UI"/>
          <w:sz w:val="20"/>
          <w:szCs w:val="20"/>
        </w:rPr>
        <w:t> were scored visually at specific growth stages (e.g., booting, vegetative, maturity).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Quantitative traits</w:t>
      </w:r>
      <w:r>
        <w:rPr>
          <w:rFonts w:ascii="Segoe UI" w:hAnsi="Segoe UI" w:cs="Segoe UI"/>
          <w:sz w:val="20"/>
          <w:szCs w:val="20"/>
        </w:rPr>
        <w:t> were measured with appropriate tools post-harvest or at maturity.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Each qualitative trait was assigned a score based on predetermined categories (e.g., 1–4 for basal leaf sheath color categories).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4. Statistical Analysis Methods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</w:rPr>
      </w:pPr>
      <w:r>
        <w:rPr>
          <w:rFonts w:ascii="fkGrotesk Fallback" w:hAnsi="fkGrotesk Fallback"/>
        </w:rPr>
        <w:t>Analysis of Variance (ANOVA)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Analyzed data variability arising from: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Blocks</w:t>
      </w:r>
      <w:r>
        <w:rPr>
          <w:rFonts w:ascii="Segoe UI" w:hAnsi="Segoe UI" w:cs="Segoe UI"/>
          <w:sz w:val="20"/>
          <w:szCs w:val="20"/>
        </w:rPr>
        <w:t>: To control for variation due to experimental layout.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Genotypes</w:t>
      </w:r>
      <w:r>
        <w:rPr>
          <w:rFonts w:ascii="Segoe UI" w:hAnsi="Segoe UI" w:cs="Segoe UI"/>
          <w:sz w:val="20"/>
          <w:szCs w:val="20"/>
        </w:rPr>
        <w:t>: Different rice varieties tested.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Checks</w:t>
      </w:r>
      <w:r>
        <w:rPr>
          <w:rFonts w:ascii="Segoe UI" w:hAnsi="Segoe UI" w:cs="Segoe UI"/>
          <w:sz w:val="20"/>
          <w:szCs w:val="20"/>
        </w:rPr>
        <w:t>: Standard known varieties for comparison.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Error</w:t>
      </w:r>
      <w:r>
        <w:rPr>
          <w:rFonts w:ascii="Segoe UI" w:hAnsi="Segoe UI" w:cs="Segoe UI"/>
          <w:sz w:val="20"/>
          <w:szCs w:val="20"/>
        </w:rPr>
        <w:t>: Residual variability.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Sum of squares and mean squares calculated for each source.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F-statistics used to test significance of observed differences.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Genetic Variability Parameters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Mean ( </w:t>
      </w:r>
      <w:r>
        <w:rPr>
          <w:rStyle w:val="katex-mathml"/>
          <w:b/>
          <w:bCs/>
          <w:bdr w:val="none" w:sz="0" w:space="0" w:color="auto" w:frame="1"/>
        </w:rPr>
        <w:t>Xˉ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X</w:t>
      </w:r>
      <w:r>
        <w:rPr>
          <w:rStyle w:val="mord"/>
          <w:b/>
          <w:bCs/>
          <w:bdr w:val="single" w:sz="2" w:space="0" w:color="auto" w:frame="1"/>
        </w:rPr>
        <w:t>ˉ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 )</w:t>
      </w:r>
      <w:r>
        <w:rPr>
          <w:rFonts w:ascii="Segoe UI" w:hAnsi="Segoe UI" w:cs="Segoe UI"/>
          <w:sz w:val="20"/>
          <w:szCs w:val="20"/>
        </w:rPr>
        <w:t>: Average value of trait measurements across genotypes.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Range (R_x)</w:t>
      </w:r>
      <w:r>
        <w:rPr>
          <w:rFonts w:ascii="Segoe UI" w:hAnsi="Segoe UI" w:cs="Segoe UI"/>
          <w:sz w:val="20"/>
          <w:szCs w:val="20"/>
        </w:rPr>
        <w:t>: Difference between maximum and minimum values in dataset.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variance ( </w:t>
      </w:r>
      <w:r>
        <w:rPr>
          <w:rStyle w:val="katex-mathml"/>
          <w:b/>
          <w:bCs/>
          <w:bdr w:val="none" w:sz="0" w:space="0" w:color="auto" w:frame="1"/>
        </w:rPr>
        <w:t>σg2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2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 )</w:t>
      </w:r>
      <w:r>
        <w:rPr>
          <w:rFonts w:ascii="Segoe UI" w:hAnsi="Segoe UI" w:cs="Segoe UI"/>
          <w:sz w:val="20"/>
          <w:szCs w:val="20"/>
        </w:rPr>
        <w:t>: Variance due to genetic differences among genotypes.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Phenotypic variance ( </w:t>
      </w:r>
      <w:r>
        <w:rPr>
          <w:rStyle w:val="katex-mathml"/>
          <w:b/>
          <w:bCs/>
          <w:bdr w:val="none" w:sz="0" w:space="0" w:color="auto" w:frame="1"/>
        </w:rPr>
        <w:t>σp2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2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 )</w:t>
      </w:r>
      <w:r>
        <w:rPr>
          <w:rFonts w:ascii="Segoe UI" w:hAnsi="Segoe UI" w:cs="Segoe UI"/>
          <w:sz w:val="20"/>
          <w:szCs w:val="20"/>
        </w:rPr>
        <w:t>: Total observed variance (genetic + environmental).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Error variance ( </w:t>
      </w:r>
      <w:r>
        <w:rPr>
          <w:rStyle w:val="katex-mathml"/>
          <w:b/>
          <w:bCs/>
          <w:bdr w:val="none" w:sz="0" w:space="0" w:color="auto" w:frame="1"/>
        </w:rPr>
        <w:t>σe2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e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2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 )</w:t>
      </w:r>
      <w:r>
        <w:rPr>
          <w:rFonts w:ascii="Segoe UI" w:hAnsi="Segoe UI" w:cs="Segoe UI"/>
          <w:sz w:val="20"/>
          <w:szCs w:val="20"/>
        </w:rPr>
        <w:t>: Variance due to environmental error or measurement.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Coefficients of Variation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Coefficient of Variation (GCV)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GCV=σg2Xˉ×100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GCV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Phenotypic Coefficient of Variation (PCV)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PCV=σp2Xˉ×100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PCV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GCV and PCV give a relative measure of variability; higher values suggest more genetic diversity or environmental influence.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5. Heritability and Genetic Advance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Heritability (%)</w:t>
      </w:r>
      <w:r>
        <w:rPr>
          <w:rFonts w:ascii="Segoe UI" w:hAnsi="Segoe UI" w:cs="Segoe UI"/>
          <w:sz w:val="20"/>
          <w:szCs w:val="20"/>
        </w:rPr>
        <w:t> estimates the proportion of total variance that is genetic: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h2=σg2σp2×100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h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Genetic Advance (GA)</w:t>
      </w:r>
      <w:r>
        <w:rPr>
          <w:rFonts w:ascii="Segoe UI" w:hAnsi="Segoe UI" w:cs="Segoe UI"/>
          <w:sz w:val="20"/>
          <w:szCs w:val="20"/>
        </w:rPr>
        <w:t> estimates expected improvement from selection: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GA=k×σp×h2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GA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k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h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br/>
        <w:t>Where </w:t>
      </w:r>
      <w:r>
        <w:rPr>
          <w:rStyle w:val="katex-mathml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k</w:t>
      </w:r>
      <w:r>
        <w:rPr>
          <w:rFonts w:ascii="Segoe UI" w:hAnsi="Segoe UI" w:cs="Segoe UI"/>
          <w:sz w:val="20"/>
          <w:szCs w:val="20"/>
        </w:rPr>
        <w:t> is selection differential (depends on selection intensity).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lastRenderedPageBreak/>
        <w:t>Genetic Advance as Percentage of Mean (GAM)</w:t>
      </w:r>
      <w:r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GAM=GAXˉ×100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GAM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GA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Interpretation: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 heritability + high genetic advance: Indicates additive gene effects and promising selection response.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 heritability or advance suggests environment or non-additive gene effects dominate.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6. Correlation and Path Coefficient Analysis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and Phenotypic Correlation Coefficients</w:t>
      </w:r>
      <w:r>
        <w:rPr>
          <w:rFonts w:ascii="Segoe UI" w:hAnsi="Segoe UI" w:cs="Segoe UI"/>
          <w:sz w:val="20"/>
          <w:szCs w:val="20"/>
        </w:rPr>
        <w:t> measure strength and direction of association between traits.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Covariances of genotypic and phenotypic data are used in calculations.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Path Coefficient Analysis: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Decomposes correlations into direct and indirect effects of traits on yield.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Helps breeders identify which traits have direct influence and which influence yield indirectly through other traits.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Useful for improving complex traits like grain yield by selecting the most impactful component traits.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Summary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research structure: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Identifies and quantifies morphological and quality traits in rice genotypes.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Provides statistical analysis to understand genetic variability and heritability.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Uses correlation and path analysis for dissecting trait relationships.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results form the basis for rice breeding strategies to improve yield and quality through genetic selection.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want, I can help explain any specific formulas, trait assessments, or the statistical tables in greater detail. Just let me know!</w:t>
      </w:r>
    </w:p>
    <w:p w:rsidR="003D1F35" w:rsidRDefault="003D1F35" w:rsidP="00C20BDC">
      <w:pPr>
        <w:pStyle w:val="BodyText"/>
        <w:spacing w:line="360" w:lineRule="auto"/>
        <w:jc w:val="left"/>
        <w:rPr>
          <w:sz w:val="28"/>
        </w:rPr>
      </w:pPr>
    </w:p>
    <w:p w:rsidR="003D1F35" w:rsidRDefault="003D1F35" w:rsidP="00C20BDC">
      <w:pPr>
        <w:pStyle w:val="BodyText"/>
        <w:spacing w:line="360" w:lineRule="auto"/>
        <w:jc w:val="left"/>
        <w:rPr>
          <w:sz w:val="28"/>
        </w:rPr>
      </w:pPr>
    </w:p>
    <w:p w:rsidR="003D1F35" w:rsidRDefault="003D1F35" w:rsidP="00C20BDC">
      <w:pPr>
        <w:pStyle w:val="BodyText"/>
        <w:spacing w:line="360" w:lineRule="auto"/>
        <w:jc w:val="left"/>
        <w:rPr>
          <w:position w:val="2"/>
        </w:rPr>
        <w:sectPr w:rsidR="003D1F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60"/>
          <w:pgMar w:top="2760" w:right="992" w:bottom="280" w:left="1417" w:header="727" w:footer="0" w:gutter="0"/>
          <w:cols w:space="720"/>
        </w:sectPr>
      </w:pP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</w:rPr>
      </w:pPr>
      <w:r>
        <w:rPr>
          <w:rFonts w:ascii="fkGrotesk Fallback" w:hAnsi="fkGrotesk Fallback"/>
        </w:rPr>
        <w:lastRenderedPageBreak/>
        <w:t>Statistical Analysis in an Augmented Complete Block Design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</w:rPr>
      </w:pPr>
      <w:r>
        <w:rPr>
          <w:rFonts w:ascii="fkGrotesk Fallback" w:hAnsi="fkGrotesk Fallback"/>
        </w:rPr>
        <w:t>1. 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Analysis of Variance (ANOVA) — Augmented Complete Block Design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Purpose:</w:t>
      </w:r>
      <w:r>
        <w:rPr>
          <w:rFonts w:ascii="Segoe UI" w:hAnsi="Segoe UI" w:cs="Segoe UI"/>
          <w:sz w:val="20"/>
          <w:szCs w:val="20"/>
        </w:rPr>
        <w:t> Used to compare a large number of rice genotypes efficiently, especially in preliminary trials, with a set of standard check varieties included.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Mathematical Model: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Yijk=μ+ci+bj+tk+(tc)ik+eijk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Y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ijk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μ</w:t>
      </w:r>
      <w:r>
        <w:rPr>
          <w:rStyle w:val="mbin"/>
          <w:bdr w:val="single" w:sz="2" w:space="0" w:color="auto" w:frame="1"/>
        </w:rPr>
        <w:t>+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c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</w:t>
      </w:r>
      <w:r>
        <w:rPr>
          <w:rStyle w:val="mbin"/>
          <w:bdr w:val="single" w:sz="2" w:space="0" w:color="auto" w:frame="1"/>
        </w:rPr>
        <w:t>+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b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j</w:t>
      </w:r>
      <w:r>
        <w:rPr>
          <w:rStyle w:val="mbin"/>
          <w:bdr w:val="single" w:sz="2" w:space="0" w:color="auto" w:frame="1"/>
        </w:rPr>
        <w:t>+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t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k</w:t>
      </w:r>
      <w:r>
        <w:rPr>
          <w:rStyle w:val="mbin"/>
          <w:bdr w:val="single" w:sz="2" w:space="0" w:color="auto" w:frame="1"/>
        </w:rPr>
        <w:t>+</w:t>
      </w:r>
      <w:r>
        <w:rPr>
          <w:rStyle w:val="mopen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tc</w:t>
      </w:r>
      <w:r>
        <w:rPr>
          <w:rStyle w:val="mclose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ik</w:t>
      </w:r>
      <w:r>
        <w:rPr>
          <w:rStyle w:val="mbin"/>
          <w:bdr w:val="single" w:sz="2" w:space="0" w:color="auto" w:frame="1"/>
        </w:rPr>
        <w:t>+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e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ijk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Yijk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Y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ijk</w:t>
      </w:r>
      <w:r>
        <w:rPr>
          <w:rFonts w:ascii="Segoe UI" w:hAnsi="Segoe UI" w:cs="Segoe UI"/>
          <w:sz w:val="20"/>
          <w:szCs w:val="20"/>
        </w:rPr>
        <w:t>: observed value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μ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μ</w:t>
      </w:r>
      <w:r>
        <w:rPr>
          <w:rFonts w:ascii="Segoe UI" w:hAnsi="Segoe UI" w:cs="Segoe UI"/>
          <w:sz w:val="20"/>
          <w:szCs w:val="20"/>
        </w:rPr>
        <w:t>: overall mean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ci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c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</w:t>
      </w:r>
      <w:r>
        <w:rPr>
          <w:rFonts w:ascii="Segoe UI" w:hAnsi="Segoe UI" w:cs="Segoe UI"/>
          <w:sz w:val="20"/>
          <w:szCs w:val="20"/>
        </w:rPr>
        <w:t>: effect of ith check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bj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b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j</w:t>
      </w:r>
      <w:r>
        <w:rPr>
          <w:rFonts w:ascii="Segoe UI" w:hAnsi="Segoe UI" w:cs="Segoe UI"/>
          <w:sz w:val="20"/>
          <w:szCs w:val="20"/>
        </w:rPr>
        <w:t>: effect of jth block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tk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t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k</w:t>
      </w:r>
      <w:r>
        <w:rPr>
          <w:rFonts w:ascii="Segoe UI" w:hAnsi="Segoe UI" w:cs="Segoe UI"/>
          <w:sz w:val="20"/>
          <w:szCs w:val="20"/>
        </w:rPr>
        <w:t>: effect of kth genotype/treatment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(tc)ik</w:t>
      </w:r>
      <w:r>
        <w:rPr>
          <w:rStyle w:val="mopen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tc</w:t>
      </w:r>
      <w:r>
        <w:rPr>
          <w:rStyle w:val="mclose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ik</w:t>
      </w:r>
      <w:r>
        <w:rPr>
          <w:rFonts w:ascii="Segoe UI" w:hAnsi="Segoe UI" w:cs="Segoe UI"/>
          <w:sz w:val="20"/>
          <w:szCs w:val="20"/>
        </w:rPr>
        <w:t>: interaction effect between treatment and check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eijk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e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ijk</w:t>
      </w:r>
      <w:r>
        <w:rPr>
          <w:rFonts w:ascii="Segoe UI" w:hAnsi="Segoe UI" w:cs="Segoe UI"/>
          <w:sz w:val="20"/>
          <w:szCs w:val="20"/>
        </w:rPr>
        <w:t>: environmental/error effect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ANOVA Table Structure:</w:t>
      </w:r>
    </w:p>
    <w:tbl>
      <w:tblPr>
        <w:tblW w:w="8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202"/>
        <w:gridCol w:w="1884"/>
        <w:gridCol w:w="2337"/>
        <w:gridCol w:w="1722"/>
      </w:tblGrid>
      <w:tr w:rsidR="00C20BDC" w:rsidTr="00C20BD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0BDC" w:rsidRDefault="00C20BDC" w:rsidP="00C20BDC">
            <w:pPr>
              <w:spacing w:before="240" w:after="240"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0BDC" w:rsidRDefault="00C20BDC" w:rsidP="00C20BDC">
            <w:pPr>
              <w:spacing w:before="240" w:after="240"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d.f.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0BDC" w:rsidRDefault="00C20BDC" w:rsidP="00C20BDC">
            <w:pPr>
              <w:spacing w:before="240" w:after="240"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Sum of Squares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0BDC" w:rsidRDefault="00C20BDC" w:rsidP="00C20BDC">
            <w:pPr>
              <w:spacing w:before="240" w:after="240"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Mean 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0BDC" w:rsidRDefault="00C20BDC" w:rsidP="00C20BDC">
            <w:pPr>
              <w:spacing w:before="240" w:after="240" w:line="360" w:lineRule="auto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F-statistics</w:t>
            </w: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BMS=BSS/(b-1)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MSB/MSE</w:t>
            </w: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Genotypes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MSG=GSS/(g-1)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MSG/MSE</w:t>
            </w: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MSC=CSS/(c-1)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MSC/MSE</w:t>
            </w: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vs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GvsCSS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MSGvsC/1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MSGvsC/MSE</w:t>
            </w: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(c-1)(b-1)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MSE=ESS/(c-1)(b-1)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</w:p>
        </w:tc>
      </w:tr>
      <w:tr w:rsidR="00C20BDC" w:rsidTr="00C20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00" w:type="dxa"/>
              <w:bottom w:w="137" w:type="dxa"/>
              <w:right w:w="100" w:type="dxa"/>
            </w:tcMar>
            <w:vAlign w:val="bottom"/>
            <w:hideMark/>
          </w:tcPr>
          <w:p w:rsidR="00C20BDC" w:rsidRDefault="00C20BDC" w:rsidP="00C20BDC">
            <w:pPr>
              <w:spacing w:before="240" w:after="240" w:line="360" w:lineRule="auto"/>
              <w:rPr>
                <w:sz w:val="21"/>
                <w:szCs w:val="21"/>
              </w:rPr>
            </w:pPr>
          </w:p>
        </w:tc>
      </w:tr>
    </w:tbl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Where: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BSS, GSS, CSS, ESS, TSS: Sum of Squares for blocks, genotypes, checks, error, and total, respectively.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BMS, MSG, MSC, MSE: Corresponding mean squares.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lastRenderedPageBreak/>
        <w:t>2. 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Descriptive Statistics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Mean (</w:t>
      </w:r>
      <w:r>
        <w:rPr>
          <w:rStyle w:val="katex-mathml"/>
          <w:b/>
          <w:bCs/>
          <w:bdr w:val="none" w:sz="0" w:space="0" w:color="auto" w:frame="1"/>
        </w:rPr>
        <w:t>Xˉ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X</w:t>
      </w:r>
      <w:r>
        <w:rPr>
          <w:rStyle w:val="mord"/>
          <w:b/>
          <w:bCs/>
          <w:bdr w:val="single" w:sz="2" w:space="0" w:color="auto" w:frame="1"/>
        </w:rPr>
        <w:t>ˉ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Xˉ=∑Xin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X</w:t>
      </w:r>
      <w:r>
        <w:rPr>
          <w:rStyle w:val="mord"/>
          <w:bdr w:val="single" w:sz="2" w:space="0" w:color="auto" w:frame="1"/>
        </w:rPr>
        <w:t>ˉ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n</w:t>
      </w:r>
      <w:r>
        <w:rPr>
          <w:rStyle w:val="mop"/>
          <w:rFonts w:ascii="KaTeX_Size1" w:hAnsi="KaTeX_Size1"/>
          <w:sz w:val="17"/>
          <w:szCs w:val="17"/>
          <w:bdr w:val="single" w:sz="2" w:space="0" w:color="auto" w:frame="1"/>
        </w:rPr>
        <w:t>∑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i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Minimum &amp; Maximum Value:</w:t>
      </w:r>
      <w:r>
        <w:rPr>
          <w:rFonts w:ascii="Segoe UI" w:hAnsi="Segoe UI" w:cs="Segoe UI"/>
          <w:sz w:val="20"/>
          <w:szCs w:val="20"/>
        </w:rPr>
        <w:br/>
        <w:t>Recorded as the lowest and highest observations for a trait among all genotypes.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Range: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Rx=Xmax−Xmin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X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max</w:t>
      </w:r>
      <w:r>
        <w:rPr>
          <w:rStyle w:val="mbin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X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min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Standard Deviation (SD):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SD=∑d2n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SD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n</w:t>
      </w:r>
      <w:r>
        <w:rPr>
          <w:rStyle w:val="mop"/>
          <w:rFonts w:ascii="KaTeX_Size1" w:hAnsi="KaTeX_Size1"/>
          <w:sz w:val="17"/>
          <w:szCs w:val="17"/>
          <w:bdr w:val="single" w:sz="2" w:space="0" w:color="auto" w:frame="1"/>
        </w:rPr>
        <w:t>∑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d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t>, where </w:t>
      </w:r>
      <w:r>
        <w:rPr>
          <w:rStyle w:val="katex-mathml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d</w:t>
      </w:r>
      <w:r>
        <w:rPr>
          <w:rFonts w:ascii="Segoe UI" w:hAnsi="Segoe UI" w:cs="Segoe UI"/>
          <w:sz w:val="20"/>
          <w:szCs w:val="20"/>
        </w:rPr>
        <w:t> is the deviation from mean.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Standard Error (SE):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SE=SDn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SE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nSD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3. 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Genetic Variability Parameters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Variance (</w:t>
      </w:r>
      <w:r>
        <w:rPr>
          <w:rStyle w:val="katex-mathml"/>
          <w:b/>
          <w:bCs/>
          <w:bdr w:val="none" w:sz="0" w:space="0" w:color="auto" w:frame="1"/>
        </w:rPr>
        <w:t>σg2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2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σg2=MSSgenotypes−MSSerrornumber of replications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number</w:t>
      </w:r>
      <w:r>
        <w:rPr>
          <w:rStyle w:val="mtight"/>
          <w:sz w:val="17"/>
          <w:szCs w:val="17"/>
          <w:bdr w:val="single" w:sz="2" w:space="0" w:color="auto" w:frame="1"/>
        </w:rPr>
        <w:t> 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of</w:t>
      </w:r>
      <w:r>
        <w:rPr>
          <w:rStyle w:val="mtight"/>
          <w:sz w:val="17"/>
          <w:szCs w:val="17"/>
          <w:bdr w:val="single" w:sz="2" w:space="0" w:color="auto" w:frame="1"/>
        </w:rPr>
        <w:t> 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replicationsMSS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genotypes</w:t>
      </w:r>
      <w:r>
        <w:rPr>
          <w:rStyle w:val="mbin"/>
          <w:sz w:val="17"/>
          <w:szCs w:val="17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MSS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error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Phenotypic Variance (</w:t>
      </w:r>
      <w:r>
        <w:rPr>
          <w:rStyle w:val="katex-mathml"/>
          <w:b/>
          <w:bCs/>
          <w:bdr w:val="none" w:sz="0" w:space="0" w:color="auto" w:frame="1"/>
        </w:rPr>
        <w:t>σp2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2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σp2=σg2+σe2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bin"/>
          <w:bdr w:val="single" w:sz="2" w:space="0" w:color="auto" w:frame="1"/>
        </w:rPr>
        <w:t>+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e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br/>
        <w:t>(</w:t>
      </w:r>
      <w:r>
        <w:rPr>
          <w:rStyle w:val="katex-mathml"/>
          <w:bdr w:val="none" w:sz="0" w:space="0" w:color="auto" w:frame="1"/>
        </w:rPr>
        <w:t>σe2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e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t>: error variance)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Coefficient of Variation: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(GCV%):</w:t>
      </w:r>
      <w:r>
        <w:rPr>
          <w:rFonts w:ascii="Segoe UI" w:hAnsi="Segoe UI" w:cs="Segoe UI"/>
          <w:sz w:val="20"/>
          <w:szCs w:val="20"/>
        </w:rPr>
        <w:t> </w:t>
      </w:r>
      <w:r>
        <w:rPr>
          <w:rStyle w:val="katex-mathml"/>
          <w:bdr w:val="none" w:sz="0" w:space="0" w:color="auto" w:frame="1"/>
        </w:rPr>
        <w:t>GCV=σgXˉ×100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GCV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Phenotypic (PCV%):</w:t>
      </w:r>
      <w:r>
        <w:rPr>
          <w:rFonts w:ascii="Segoe UI" w:hAnsi="Segoe UI" w:cs="Segoe UI"/>
          <w:sz w:val="20"/>
          <w:szCs w:val="20"/>
        </w:rPr>
        <w:t> </w:t>
      </w:r>
      <w:r>
        <w:rPr>
          <w:rStyle w:val="katex-mathml"/>
          <w:bdr w:val="none" w:sz="0" w:space="0" w:color="auto" w:frame="1"/>
        </w:rPr>
        <w:t>PCV=σpXˉ×100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PCV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Categories for GCV/PCV and genetic advance: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 (&lt;10%), Moderate (10-20%), High (&gt;20%)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4. 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Heritability (Broad Sense)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katex-mathml"/>
          <w:bdr w:val="none" w:sz="0" w:space="0" w:color="auto" w:frame="1"/>
        </w:rPr>
        <w:t>h2(b)=σg2σp2×100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h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open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b</w:t>
      </w:r>
      <w:r>
        <w:rPr>
          <w:rStyle w:val="mclose"/>
          <w:bdr w:val="single" w:sz="2" w:space="0" w:color="auto" w:frame="1"/>
        </w:rPr>
        <w:t>)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Interpretation: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Low: 0-30%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Moderate: 30-60%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High: &gt;60%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5. 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Genetic Advance (GA) &amp; Genetic Advance as Percent of Mean (GAM)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Genetic Advance: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GA=k×σp×H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GA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k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H</w:t>
      </w:r>
      <w:r>
        <w:rPr>
          <w:rFonts w:ascii="Segoe UI" w:hAnsi="Segoe UI" w:cs="Segoe UI"/>
          <w:sz w:val="20"/>
          <w:szCs w:val="20"/>
        </w:rPr>
        <w:t>, where </w:t>
      </w:r>
      <w:r>
        <w:rPr>
          <w:rStyle w:val="katex-mathml"/>
          <w:bdr w:val="none" w:sz="0" w:space="0" w:color="auto" w:frame="1"/>
        </w:rPr>
        <w:t>H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H</w:t>
      </w:r>
      <w:r>
        <w:rPr>
          <w:rFonts w:ascii="Segoe UI" w:hAnsi="Segoe UI" w:cs="Segoe UI"/>
          <w:sz w:val="20"/>
          <w:szCs w:val="20"/>
        </w:rPr>
        <w:t> is heritability and </w:t>
      </w:r>
      <w:r>
        <w:rPr>
          <w:rStyle w:val="katex-mathml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k</w:t>
      </w:r>
      <w:r>
        <w:rPr>
          <w:rFonts w:ascii="Segoe UI" w:hAnsi="Segoe UI" w:cs="Segoe UI"/>
          <w:sz w:val="20"/>
          <w:szCs w:val="20"/>
        </w:rPr>
        <w:t> is selection differential (at 5% selection intensity).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GAM (%):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GAM=GAXˉ×100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GAM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X</w:t>
      </w:r>
      <w:r>
        <w:rPr>
          <w:rStyle w:val="mord"/>
          <w:sz w:val="17"/>
          <w:szCs w:val="17"/>
          <w:bdr w:val="single" w:sz="2" w:space="0" w:color="auto" w:frame="1"/>
        </w:rPr>
        <w:t>ˉ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GA</w:t>
      </w:r>
      <w:r>
        <w:rPr>
          <w:rStyle w:val="mbin"/>
          <w:bdr w:val="single" w:sz="2" w:space="0" w:color="auto" w:frame="1"/>
        </w:rPr>
        <w:t>×</w:t>
      </w:r>
      <w:r>
        <w:rPr>
          <w:rStyle w:val="mord"/>
          <w:bdr w:val="single" w:sz="2" w:space="0" w:color="auto" w:frame="1"/>
        </w:rPr>
        <w:t>100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Emphasis"/>
          <w:rFonts w:ascii="Segoe UI" w:hAnsi="Segoe UI" w:cs="Segoe UI"/>
          <w:sz w:val="20"/>
          <w:szCs w:val="20"/>
          <w:bdr w:val="single" w:sz="2" w:space="0" w:color="E5E7EB" w:frame="1"/>
        </w:rPr>
        <w:t>Categories for GAM: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 (0-10%), Moderate (10-20%), High (&gt;20%)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lastRenderedPageBreak/>
        <w:t>6. 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Correlation Coefficient Analysis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Genotypic Correlation (</w:t>
      </w:r>
      <w:r>
        <w:rPr>
          <w:rStyle w:val="katex-mathml"/>
          <w:b/>
          <w:bCs/>
          <w:bdr w:val="none" w:sz="0" w:space="0" w:color="auto" w:frame="1"/>
        </w:rPr>
        <w:t>rg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rg=COVg(AB)σg2(A)σg2(B)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g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A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B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COV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g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AB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Phenotypic Correlation (</w:t>
      </w:r>
      <w:r>
        <w:rPr>
          <w:rStyle w:val="katex-mathml"/>
          <w:b/>
          <w:bCs/>
          <w:bdr w:val="none" w:sz="0" w:space="0" w:color="auto" w:frame="1"/>
        </w:rPr>
        <w:t>rp</w:t>
      </w:r>
      <w:r>
        <w:rPr>
          <w:rStyle w:val="mord"/>
          <w:rFonts w:ascii="KaTeX_Math" w:hAnsi="KaTeX_Math"/>
          <w:b/>
          <w:bCs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b/>
          <w:bCs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rp=COVp(AB)σp2(A)σp2(B)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p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A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σ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B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COV</w:t>
      </w:r>
      <w:r>
        <w:rPr>
          <w:rStyle w:val="mord"/>
          <w:rFonts w:ascii="KaTeX_Math" w:hAnsi="KaTeX_Math"/>
          <w:i/>
          <w:iCs/>
          <w:sz w:val="12"/>
          <w:szCs w:val="12"/>
          <w:bdr w:val="single" w:sz="2" w:space="0" w:color="auto" w:frame="1"/>
        </w:rPr>
        <w:t>p</w:t>
      </w:r>
      <w:r>
        <w:rPr>
          <w:rStyle w:val="mopen"/>
          <w:sz w:val="17"/>
          <w:szCs w:val="17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AB</w:t>
      </w:r>
      <w:r>
        <w:rPr>
          <w:rStyle w:val="mclose"/>
          <w:sz w:val="17"/>
          <w:szCs w:val="17"/>
          <w:bdr w:val="single" w:sz="2" w:space="0" w:color="auto" w:frame="1"/>
        </w:rPr>
        <w:t>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Values are tested using critical values at relevant degrees of freedom for significance.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7. 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Path Coefficient Analysis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Purpose:</w:t>
      </w:r>
      <w:r>
        <w:rPr>
          <w:rFonts w:ascii="Segoe UI" w:hAnsi="Segoe UI" w:cs="Segoe UI"/>
          <w:sz w:val="20"/>
          <w:szCs w:val="20"/>
        </w:rPr>
        <w:br/>
        <w:t>Decomposes correlations into direct and indirect effects of traits on yield, using simultaneous equations.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Matrix Notation:</w:t>
      </w:r>
      <w:r>
        <w:rPr>
          <w:rFonts w:ascii="Segoe UI" w:hAnsi="Segoe UI" w:cs="Segoe UI"/>
          <w:sz w:val="20"/>
          <w:szCs w:val="20"/>
        </w:rPr>
        <w:br/>
        <w:t>Represents the system of correlations among traits and their direct effects as a matrix to solve for path coefficients.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Residual Effect: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R=1−(∑rij)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R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bdr w:val="single" w:sz="2" w:space="0" w:color="auto" w:frame="1"/>
        </w:rPr>
        <w:t>1</w:t>
      </w:r>
      <w:r>
        <w:rPr>
          <w:rStyle w:val="mbin"/>
          <w:bdr w:val="single" w:sz="2" w:space="0" w:color="auto" w:frame="1"/>
        </w:rPr>
        <w:t>−</w:t>
      </w:r>
      <w:r>
        <w:rPr>
          <w:rStyle w:val="mopen"/>
          <w:bdr w:val="single" w:sz="2" w:space="0" w:color="auto" w:frame="1"/>
        </w:rPr>
        <w:t>(</w:t>
      </w:r>
      <w:r>
        <w:rPr>
          <w:rStyle w:val="mop"/>
          <w:rFonts w:ascii="KaTeX_Size1" w:hAnsi="KaTeX_Size1"/>
          <w:bdr w:val="single" w:sz="2" w:space="0" w:color="auto" w:frame="1"/>
        </w:rPr>
        <w:t>∑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r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</w:t>
      </w:r>
      <w:r>
        <w:rPr>
          <w:rStyle w:val="mclose"/>
          <w:bdr w:val="single" w:sz="2" w:space="0" w:color="auto" w:frame="1"/>
        </w:rPr>
        <w:t>)</w:t>
      </w:r>
      <w:r>
        <w:rPr>
          <w:rFonts w:ascii="Segoe UI" w:hAnsi="Segoe UI" w:cs="Segoe UI"/>
          <w:sz w:val="20"/>
          <w:szCs w:val="20"/>
        </w:rPr>
        <w:t>, measures unexplained variation.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Interpretation of Effects (Lenka &amp; Mishra, 1973):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Negligible: 0-0.09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Low: 0.10-0.19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Moderate: 0.20-0.29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High: 0.30-0.99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Very High: &gt;1.00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Fonts w:ascii="fkGrotesk Fallback" w:hAnsi="fkGrotesk Fallback"/>
        </w:rPr>
        <w:t>8. </w:t>
      </w: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Genetic Divergence Analysis (Mahalanobis D² Statistic)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Purpose:</w:t>
      </w:r>
      <w:r>
        <w:rPr>
          <w:rFonts w:ascii="Segoe UI" w:hAnsi="Segoe UI" w:cs="Segoe UI"/>
          <w:sz w:val="20"/>
          <w:szCs w:val="20"/>
        </w:rPr>
        <w:br/>
        <w:t>Measures genetic distinctness among genotypes using multivariate analysis.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Wilk’s Lambda (</w:t>
      </w:r>
      <w:r>
        <w:rPr>
          <w:rStyle w:val="katex-mathml"/>
          <w:b/>
          <w:bCs/>
          <w:bdr w:val="none" w:sz="0" w:space="0" w:color="auto" w:frame="1"/>
        </w:rPr>
        <w:t>Λ′</w:t>
      </w:r>
      <w:r>
        <w:rPr>
          <w:rStyle w:val="mord"/>
          <w:b/>
          <w:bCs/>
          <w:bdr w:val="single" w:sz="2" w:space="0" w:color="auto" w:frame="1"/>
        </w:rPr>
        <w:t>Λ</w:t>
      </w:r>
      <w:r>
        <w:rPr>
          <w:rStyle w:val="mord"/>
          <w:b/>
          <w:bCs/>
          <w:sz w:val="17"/>
          <w:szCs w:val="17"/>
          <w:bdr w:val="single" w:sz="2" w:space="0" w:color="auto" w:frame="1"/>
        </w:rPr>
        <w:t>′</w:t>
      </w: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):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Involves determinants of error and variety matrices.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Calculation of D²: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Dij2=∑(Yit−Yjt)2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D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ij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Style w:val="mrel"/>
          <w:bdr w:val="single" w:sz="2" w:space="0" w:color="auto" w:frame="1"/>
        </w:rPr>
        <w:t>=</w:t>
      </w:r>
      <w:r>
        <w:rPr>
          <w:rStyle w:val="mop"/>
          <w:rFonts w:ascii="KaTeX_Size1" w:hAnsi="KaTeX_Size1"/>
          <w:bdr w:val="single" w:sz="2" w:space="0" w:color="auto" w:frame="1"/>
        </w:rPr>
        <w:t>∑</w:t>
      </w:r>
      <w:r>
        <w:rPr>
          <w:rStyle w:val="mopen"/>
          <w:bdr w:val="single" w:sz="2" w:space="0" w:color="auto" w:frame="1"/>
        </w:rPr>
        <w:t>(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Y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it</w:t>
      </w:r>
      <w:r>
        <w:rPr>
          <w:rStyle w:val="mbin"/>
          <w:bdr w:val="single" w:sz="2" w:space="0" w:color="auto" w:frame="1"/>
        </w:rPr>
        <w:t>−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Y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jt</w:t>
      </w:r>
      <w:r>
        <w:rPr>
          <w:rStyle w:val="mclose"/>
          <w:bdr w:val="single" w:sz="2" w:space="0" w:color="auto" w:frame="1"/>
        </w:rPr>
        <w:t>)</w:t>
      </w:r>
      <w:r>
        <w:rPr>
          <w:rStyle w:val="mord"/>
          <w:sz w:val="17"/>
          <w:szCs w:val="17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t>, for all traits </w:t>
      </w:r>
      <w:r>
        <w:rPr>
          <w:rStyle w:val="katex-mathml"/>
          <w:bdr w:val="none" w:sz="0" w:space="0" w:color="auto" w:frame="1"/>
        </w:rPr>
        <w:t>t</w:t>
      </w:r>
      <w:r>
        <w:rPr>
          <w:rStyle w:val="mord"/>
          <w:rFonts w:ascii="KaTeX_Math" w:hAnsi="KaTeX_Math"/>
          <w:i/>
          <w:iCs/>
          <w:bdr w:val="single" w:sz="2" w:space="0" w:color="auto" w:frame="1"/>
        </w:rPr>
        <w:t>t</w:t>
      </w:r>
      <w:r>
        <w:rPr>
          <w:rFonts w:ascii="Segoe UI" w:hAnsi="Segoe UI" w:cs="Segoe UI"/>
          <w:sz w:val="20"/>
          <w:szCs w:val="20"/>
        </w:rPr>
        <w:t>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Cluster Analysis (Tocher's Method):</w:t>
      </w:r>
      <w:r>
        <w:rPr>
          <w:rFonts w:ascii="Segoe UI" w:hAnsi="Segoe UI" w:cs="Segoe UI"/>
          <w:sz w:val="20"/>
          <w:szCs w:val="20"/>
        </w:rPr>
        <w:br/>
        <w:t>Groups genotypes based on minimum average D² values; clusters are formed so that inter-genotype distance within a cluster is minimized compared to inter-cluster distances.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Intra-Cluster Distance:</w:t>
      </w:r>
      <w:r>
        <w:rPr>
          <w:rFonts w:ascii="Segoe UI" w:hAnsi="Segoe UI" w:cs="Segoe UI"/>
          <w:sz w:val="20"/>
          <w:szCs w:val="20"/>
        </w:rPr>
        <w:br/>
      </w:r>
      <w:r>
        <w:rPr>
          <w:rStyle w:val="katex-mathml"/>
          <w:bdr w:val="none" w:sz="0" w:space="0" w:color="auto" w:frame="1"/>
        </w:rPr>
        <w:t>Average=∑D2n</w:t>
      </w:r>
      <w:r>
        <w:rPr>
          <w:rStyle w:val="mord"/>
          <w:bdr w:val="single" w:sz="2" w:space="0" w:color="auto" w:frame="1"/>
        </w:rPr>
        <w:t>Average</w:t>
      </w:r>
      <w:r>
        <w:rPr>
          <w:rStyle w:val="mrel"/>
          <w:bdr w:val="single" w:sz="2" w:space="0" w:color="auto" w:frame="1"/>
        </w:rPr>
        <w:t>=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n</w:t>
      </w:r>
      <w:r>
        <w:rPr>
          <w:rStyle w:val="mop"/>
          <w:rFonts w:ascii="KaTeX_Size1" w:hAnsi="KaTeX_Size1"/>
          <w:sz w:val="17"/>
          <w:szCs w:val="17"/>
          <w:bdr w:val="single" w:sz="2" w:space="0" w:color="auto" w:frame="1"/>
        </w:rPr>
        <w:t>∑</w:t>
      </w:r>
      <w:r>
        <w:rPr>
          <w:rStyle w:val="mord"/>
          <w:rFonts w:ascii="KaTeX_Math" w:hAnsi="KaTeX_Math"/>
          <w:i/>
          <w:iCs/>
          <w:sz w:val="17"/>
          <w:szCs w:val="17"/>
          <w:bdr w:val="single" w:sz="2" w:space="0" w:color="auto" w:frame="1"/>
        </w:rPr>
        <w:t>D</w:t>
      </w:r>
      <w:r>
        <w:rPr>
          <w:rStyle w:val="mord"/>
          <w:sz w:val="12"/>
          <w:szCs w:val="12"/>
          <w:bdr w:val="single" w:sz="2" w:space="0" w:color="auto" w:frame="1"/>
        </w:rPr>
        <w:t>2</w:t>
      </w:r>
      <w:r>
        <w:rPr>
          <w:rFonts w:ascii="Segoe UI" w:hAnsi="Segoe UI" w:cs="Segoe UI"/>
          <w:sz w:val="20"/>
          <w:szCs w:val="20"/>
        </w:rPr>
        <w:t> within a cluster.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Inter-Cluster Distance:</w:t>
      </w:r>
      <w:r>
        <w:rPr>
          <w:rFonts w:ascii="Segoe UI" w:hAnsi="Segoe UI" w:cs="Segoe UI"/>
          <w:sz w:val="20"/>
          <w:szCs w:val="20"/>
        </w:rPr>
        <w:br/>
        <w:t>Calculated between clusters to assess genetic gaps for selection of parents in breeding.</w:t>
      </w:r>
    </w:p>
    <w:p w:rsidR="00C20BDC" w:rsidRDefault="00C20BDC" w:rsidP="00C20BDC">
      <w:pPr>
        <w:pStyle w:val="Heading2"/>
        <w:spacing w:line="360" w:lineRule="auto"/>
        <w:rPr>
          <w:rFonts w:ascii="fkGrotesk Fallback" w:hAnsi="fkGrotesk Fallback"/>
          <w:sz w:val="36"/>
          <w:szCs w:val="36"/>
        </w:rPr>
      </w:pPr>
      <w:r>
        <w:rPr>
          <w:rStyle w:val="Strong"/>
          <w:rFonts w:ascii="fkGrotesk Fallback" w:hAnsi="fkGrotesk Fallback"/>
          <w:b/>
          <w:bCs/>
          <w:bdr w:val="single" w:sz="2" w:space="0" w:color="E5E7EB" w:frame="1"/>
        </w:rPr>
        <w:t>Summary</w:t>
      </w:r>
    </w:p>
    <w:p w:rsidR="00C20BDC" w:rsidRDefault="00C20BDC" w:rsidP="00C20BD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These combined methods allow for comprehensive evaluation of genetic resources, assessment of trait heritability and variability, trait associations, and optimal selection strategies for rice breeding improvements.</w:t>
      </w:r>
    </w:p>
    <w:p w:rsidR="003D1F35" w:rsidRDefault="003D1F35" w:rsidP="00C20BDC">
      <w:pPr>
        <w:pStyle w:val="BodyText"/>
        <w:spacing w:before="120" w:line="360" w:lineRule="auto"/>
        <w:jc w:val="left"/>
        <w:rPr>
          <w:sz w:val="28"/>
        </w:rPr>
      </w:pPr>
    </w:p>
    <w:p w:rsidR="00C20BDC" w:rsidRDefault="00C20BDC" w:rsidP="00C20BDC">
      <w:pPr>
        <w:pStyle w:val="BodyText"/>
        <w:spacing w:before="120" w:line="360" w:lineRule="auto"/>
        <w:jc w:val="left"/>
        <w:rPr>
          <w:sz w:val="28"/>
        </w:rPr>
      </w:pPr>
    </w:p>
    <w:sectPr w:rsidR="00C20BDC" w:rsidSect="00C20BDC">
      <w:headerReference w:type="default" r:id="rId14"/>
      <w:pgSz w:w="11930" w:h="16860"/>
      <w:pgMar w:top="1600" w:right="992" w:bottom="280" w:left="1417" w:header="72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EF3" w:rsidRDefault="00517EF3" w:rsidP="003D1F35">
      <w:r>
        <w:separator/>
      </w:r>
    </w:p>
  </w:endnote>
  <w:endnote w:type="continuationSeparator" w:id="1">
    <w:p w:rsidR="00517EF3" w:rsidRDefault="00517EF3" w:rsidP="003D1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BDC" w:rsidRDefault="00C20B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BDC" w:rsidRDefault="00C20B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BDC" w:rsidRDefault="00C20B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EF3" w:rsidRDefault="00517EF3" w:rsidP="003D1F35">
      <w:r>
        <w:separator/>
      </w:r>
    </w:p>
  </w:footnote>
  <w:footnote w:type="continuationSeparator" w:id="1">
    <w:p w:rsidR="00517EF3" w:rsidRDefault="00517EF3" w:rsidP="003D1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BDC" w:rsidRDefault="00C20B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35" w:rsidRDefault="003D1F35">
    <w:pPr>
      <w:pStyle w:val="BodyText"/>
      <w:spacing w:line="14" w:lineRule="auto"/>
      <w:jc w:val="left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BDC" w:rsidRDefault="00C20BD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F35" w:rsidRDefault="005A2154">
    <w:pPr>
      <w:pStyle w:val="BodyText"/>
      <w:spacing w:line="14" w:lineRule="auto"/>
      <w:jc w:val="left"/>
      <w:rPr>
        <w:sz w:val="20"/>
      </w:rPr>
    </w:pPr>
    <w:r>
      <w:rPr>
        <w:noProof/>
        <w:spacing w:val="-5"/>
      </w:rPr>
      <w:t>29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195"/>
    <w:multiLevelType w:val="multilevel"/>
    <w:tmpl w:val="CB3C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F54AC"/>
    <w:multiLevelType w:val="multilevel"/>
    <w:tmpl w:val="012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A2299"/>
    <w:multiLevelType w:val="multilevel"/>
    <w:tmpl w:val="F81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CB209A"/>
    <w:multiLevelType w:val="multilevel"/>
    <w:tmpl w:val="DFDE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10594F"/>
    <w:multiLevelType w:val="multilevel"/>
    <w:tmpl w:val="DE1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783F18"/>
    <w:multiLevelType w:val="hybridMultilevel"/>
    <w:tmpl w:val="24C02862"/>
    <w:lvl w:ilvl="0" w:tplc="BDBEBCC6">
      <w:start w:val="4"/>
      <w:numFmt w:val="decimal"/>
      <w:lvlText w:val="%1"/>
      <w:lvlJc w:val="left"/>
      <w:pPr>
        <w:ind w:left="986" w:hanging="540"/>
      </w:pPr>
      <w:rPr>
        <w:rFonts w:hint="default"/>
        <w:lang w:val="en-US" w:eastAsia="en-US" w:bidi="ar-SA"/>
      </w:rPr>
    </w:lvl>
    <w:lvl w:ilvl="1" w:tplc="699C13FE">
      <w:numFmt w:val="none"/>
      <w:lvlText w:val=""/>
      <w:lvlJc w:val="left"/>
      <w:pPr>
        <w:tabs>
          <w:tab w:val="num" w:pos="360"/>
        </w:tabs>
      </w:pPr>
    </w:lvl>
    <w:lvl w:ilvl="2" w:tplc="3BCC81F2">
      <w:numFmt w:val="none"/>
      <w:lvlText w:val=""/>
      <w:lvlJc w:val="left"/>
      <w:pPr>
        <w:tabs>
          <w:tab w:val="num" w:pos="360"/>
        </w:tabs>
      </w:pPr>
    </w:lvl>
    <w:lvl w:ilvl="3" w:tplc="C9A444AC">
      <w:numFmt w:val="bullet"/>
      <w:lvlText w:val="•"/>
      <w:lvlJc w:val="left"/>
      <w:pPr>
        <w:ind w:left="3242" w:hanging="540"/>
      </w:pPr>
      <w:rPr>
        <w:rFonts w:hint="default"/>
        <w:lang w:val="en-US" w:eastAsia="en-US" w:bidi="ar-SA"/>
      </w:rPr>
    </w:lvl>
    <w:lvl w:ilvl="4" w:tplc="E2DA4054">
      <w:numFmt w:val="bullet"/>
      <w:lvlText w:val="•"/>
      <w:lvlJc w:val="left"/>
      <w:pPr>
        <w:ind w:left="3996" w:hanging="540"/>
      </w:pPr>
      <w:rPr>
        <w:rFonts w:hint="default"/>
        <w:lang w:val="en-US" w:eastAsia="en-US" w:bidi="ar-SA"/>
      </w:rPr>
    </w:lvl>
    <w:lvl w:ilvl="5" w:tplc="20441268">
      <w:numFmt w:val="bullet"/>
      <w:lvlText w:val="•"/>
      <w:lvlJc w:val="left"/>
      <w:pPr>
        <w:ind w:left="4750" w:hanging="540"/>
      </w:pPr>
      <w:rPr>
        <w:rFonts w:hint="default"/>
        <w:lang w:val="en-US" w:eastAsia="en-US" w:bidi="ar-SA"/>
      </w:rPr>
    </w:lvl>
    <w:lvl w:ilvl="6" w:tplc="7A3604CC">
      <w:numFmt w:val="bullet"/>
      <w:lvlText w:val="•"/>
      <w:lvlJc w:val="left"/>
      <w:pPr>
        <w:ind w:left="5504" w:hanging="540"/>
      </w:pPr>
      <w:rPr>
        <w:rFonts w:hint="default"/>
        <w:lang w:val="en-US" w:eastAsia="en-US" w:bidi="ar-SA"/>
      </w:rPr>
    </w:lvl>
    <w:lvl w:ilvl="7" w:tplc="4C62B724">
      <w:numFmt w:val="bullet"/>
      <w:lvlText w:val="•"/>
      <w:lvlJc w:val="left"/>
      <w:pPr>
        <w:ind w:left="6258" w:hanging="540"/>
      </w:pPr>
      <w:rPr>
        <w:rFonts w:hint="default"/>
        <w:lang w:val="en-US" w:eastAsia="en-US" w:bidi="ar-SA"/>
      </w:rPr>
    </w:lvl>
    <w:lvl w:ilvl="8" w:tplc="6A98D54C">
      <w:numFmt w:val="bullet"/>
      <w:lvlText w:val="•"/>
      <w:lvlJc w:val="left"/>
      <w:pPr>
        <w:ind w:left="7012" w:hanging="540"/>
      </w:pPr>
      <w:rPr>
        <w:rFonts w:hint="default"/>
        <w:lang w:val="en-US" w:eastAsia="en-US" w:bidi="ar-SA"/>
      </w:rPr>
    </w:lvl>
  </w:abstractNum>
  <w:abstractNum w:abstractNumId="6">
    <w:nsid w:val="12D34F6A"/>
    <w:multiLevelType w:val="hybridMultilevel"/>
    <w:tmpl w:val="54CC9986"/>
    <w:lvl w:ilvl="0" w:tplc="3012AD90">
      <w:start w:val="3"/>
      <w:numFmt w:val="decimal"/>
      <w:lvlText w:val="%1"/>
      <w:lvlJc w:val="left"/>
      <w:pPr>
        <w:ind w:left="1511" w:hanging="768"/>
      </w:pPr>
      <w:rPr>
        <w:rFonts w:hint="default"/>
        <w:lang w:val="en-US" w:eastAsia="en-US" w:bidi="ar-SA"/>
      </w:rPr>
    </w:lvl>
    <w:lvl w:ilvl="1" w:tplc="F1EEF5EA">
      <w:numFmt w:val="none"/>
      <w:lvlText w:val=""/>
      <w:lvlJc w:val="left"/>
      <w:pPr>
        <w:tabs>
          <w:tab w:val="num" w:pos="360"/>
        </w:tabs>
      </w:pPr>
    </w:lvl>
    <w:lvl w:ilvl="2" w:tplc="B4DAC19E">
      <w:numFmt w:val="none"/>
      <w:lvlText w:val=""/>
      <w:lvlJc w:val="left"/>
      <w:pPr>
        <w:tabs>
          <w:tab w:val="num" w:pos="360"/>
        </w:tabs>
      </w:pPr>
    </w:lvl>
    <w:lvl w:ilvl="3" w:tplc="6ECAA0EA">
      <w:numFmt w:val="none"/>
      <w:lvlText w:val=""/>
      <w:lvlJc w:val="left"/>
      <w:pPr>
        <w:tabs>
          <w:tab w:val="num" w:pos="360"/>
        </w:tabs>
      </w:pPr>
    </w:lvl>
    <w:lvl w:ilvl="4" w:tplc="DDA0E6DC">
      <w:numFmt w:val="bullet"/>
      <w:lvlText w:val="•"/>
      <w:lvlJc w:val="left"/>
      <w:pPr>
        <w:ind w:left="4223" w:hanging="836"/>
      </w:pPr>
      <w:rPr>
        <w:rFonts w:hint="default"/>
        <w:lang w:val="en-US" w:eastAsia="en-US" w:bidi="ar-SA"/>
      </w:rPr>
    </w:lvl>
    <w:lvl w:ilvl="5" w:tplc="29286790">
      <w:numFmt w:val="bullet"/>
      <w:lvlText w:val="•"/>
      <w:lvlJc w:val="left"/>
      <w:pPr>
        <w:ind w:left="5105" w:hanging="836"/>
      </w:pPr>
      <w:rPr>
        <w:rFonts w:hint="default"/>
        <w:lang w:val="en-US" w:eastAsia="en-US" w:bidi="ar-SA"/>
      </w:rPr>
    </w:lvl>
    <w:lvl w:ilvl="6" w:tplc="69B0252E">
      <w:numFmt w:val="bullet"/>
      <w:lvlText w:val="•"/>
      <w:lvlJc w:val="left"/>
      <w:pPr>
        <w:ind w:left="5986" w:hanging="836"/>
      </w:pPr>
      <w:rPr>
        <w:rFonts w:hint="default"/>
        <w:lang w:val="en-US" w:eastAsia="en-US" w:bidi="ar-SA"/>
      </w:rPr>
    </w:lvl>
    <w:lvl w:ilvl="7" w:tplc="D5E07AE4">
      <w:numFmt w:val="bullet"/>
      <w:lvlText w:val="•"/>
      <w:lvlJc w:val="left"/>
      <w:pPr>
        <w:ind w:left="6867" w:hanging="836"/>
      </w:pPr>
      <w:rPr>
        <w:rFonts w:hint="default"/>
        <w:lang w:val="en-US" w:eastAsia="en-US" w:bidi="ar-SA"/>
      </w:rPr>
    </w:lvl>
    <w:lvl w:ilvl="8" w:tplc="22080364">
      <w:numFmt w:val="bullet"/>
      <w:lvlText w:val="•"/>
      <w:lvlJc w:val="left"/>
      <w:pPr>
        <w:ind w:left="7749" w:hanging="836"/>
      </w:pPr>
      <w:rPr>
        <w:rFonts w:hint="default"/>
        <w:lang w:val="en-US" w:eastAsia="en-US" w:bidi="ar-SA"/>
      </w:rPr>
    </w:lvl>
  </w:abstractNum>
  <w:abstractNum w:abstractNumId="7">
    <w:nsid w:val="16FC78E8"/>
    <w:multiLevelType w:val="multilevel"/>
    <w:tmpl w:val="66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FF271B"/>
    <w:multiLevelType w:val="multilevel"/>
    <w:tmpl w:val="E00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0967D9"/>
    <w:multiLevelType w:val="multilevel"/>
    <w:tmpl w:val="5F5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5140FB"/>
    <w:multiLevelType w:val="hybridMultilevel"/>
    <w:tmpl w:val="727A3FA6"/>
    <w:lvl w:ilvl="0" w:tplc="34923560">
      <w:start w:val="4"/>
      <w:numFmt w:val="decimal"/>
      <w:lvlText w:val="%1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EA7C4D72">
      <w:numFmt w:val="none"/>
      <w:lvlText w:val=""/>
      <w:lvlJc w:val="left"/>
      <w:pPr>
        <w:tabs>
          <w:tab w:val="num" w:pos="360"/>
        </w:tabs>
      </w:pPr>
    </w:lvl>
    <w:lvl w:ilvl="2" w:tplc="5D585628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ADBC886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1EDC402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04AE7EC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0A50169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F08E2B2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9424B03C"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11">
    <w:nsid w:val="415E627B"/>
    <w:multiLevelType w:val="hybridMultilevel"/>
    <w:tmpl w:val="6D086CBC"/>
    <w:lvl w:ilvl="0" w:tplc="E4F413D8">
      <w:start w:val="4"/>
      <w:numFmt w:val="decimal"/>
      <w:lvlText w:val="%1"/>
      <w:lvlJc w:val="left"/>
      <w:pPr>
        <w:ind w:left="1235" w:hanging="492"/>
      </w:pPr>
      <w:rPr>
        <w:rFonts w:hint="default"/>
        <w:lang w:val="en-US" w:eastAsia="en-US" w:bidi="ar-SA"/>
      </w:rPr>
    </w:lvl>
    <w:lvl w:ilvl="1" w:tplc="C284EA48">
      <w:numFmt w:val="none"/>
      <w:lvlText w:val=""/>
      <w:lvlJc w:val="left"/>
      <w:pPr>
        <w:tabs>
          <w:tab w:val="num" w:pos="360"/>
        </w:tabs>
      </w:pPr>
    </w:lvl>
    <w:lvl w:ilvl="2" w:tplc="646E6618">
      <w:numFmt w:val="none"/>
      <w:lvlText w:val=""/>
      <w:lvlJc w:val="left"/>
      <w:pPr>
        <w:tabs>
          <w:tab w:val="num" w:pos="360"/>
        </w:tabs>
      </w:pPr>
    </w:lvl>
    <w:lvl w:ilvl="3" w:tplc="440E31AE">
      <w:numFmt w:val="bullet"/>
      <w:lvlText w:val="•"/>
      <w:lvlJc w:val="left"/>
      <w:pPr>
        <w:ind w:left="3109" w:hanging="540"/>
      </w:pPr>
      <w:rPr>
        <w:rFonts w:hint="default"/>
        <w:lang w:val="en-US" w:eastAsia="en-US" w:bidi="ar-SA"/>
      </w:rPr>
    </w:lvl>
    <w:lvl w:ilvl="4" w:tplc="6DC0F490">
      <w:numFmt w:val="bullet"/>
      <w:lvlText w:val="•"/>
      <w:lvlJc w:val="left"/>
      <w:pPr>
        <w:ind w:left="4023" w:hanging="540"/>
      </w:pPr>
      <w:rPr>
        <w:rFonts w:hint="default"/>
        <w:lang w:val="en-US" w:eastAsia="en-US" w:bidi="ar-SA"/>
      </w:rPr>
    </w:lvl>
    <w:lvl w:ilvl="5" w:tplc="F44A4BB4">
      <w:numFmt w:val="bullet"/>
      <w:lvlText w:val="•"/>
      <w:lvlJc w:val="left"/>
      <w:pPr>
        <w:ind w:left="4938" w:hanging="540"/>
      </w:pPr>
      <w:rPr>
        <w:rFonts w:hint="default"/>
        <w:lang w:val="en-US" w:eastAsia="en-US" w:bidi="ar-SA"/>
      </w:rPr>
    </w:lvl>
    <w:lvl w:ilvl="6" w:tplc="D18C9ACA">
      <w:numFmt w:val="bullet"/>
      <w:lvlText w:val="•"/>
      <w:lvlJc w:val="left"/>
      <w:pPr>
        <w:ind w:left="5853" w:hanging="540"/>
      </w:pPr>
      <w:rPr>
        <w:rFonts w:hint="default"/>
        <w:lang w:val="en-US" w:eastAsia="en-US" w:bidi="ar-SA"/>
      </w:rPr>
    </w:lvl>
    <w:lvl w:ilvl="7" w:tplc="B34E2436">
      <w:numFmt w:val="bullet"/>
      <w:lvlText w:val="•"/>
      <w:lvlJc w:val="left"/>
      <w:pPr>
        <w:ind w:left="6767" w:hanging="540"/>
      </w:pPr>
      <w:rPr>
        <w:rFonts w:hint="default"/>
        <w:lang w:val="en-US" w:eastAsia="en-US" w:bidi="ar-SA"/>
      </w:rPr>
    </w:lvl>
    <w:lvl w:ilvl="8" w:tplc="A790E5AE">
      <w:numFmt w:val="bullet"/>
      <w:lvlText w:val="•"/>
      <w:lvlJc w:val="left"/>
      <w:pPr>
        <w:ind w:left="7682" w:hanging="540"/>
      </w:pPr>
      <w:rPr>
        <w:rFonts w:hint="default"/>
        <w:lang w:val="en-US" w:eastAsia="en-US" w:bidi="ar-SA"/>
      </w:rPr>
    </w:lvl>
  </w:abstractNum>
  <w:abstractNum w:abstractNumId="12">
    <w:nsid w:val="41837323"/>
    <w:multiLevelType w:val="multilevel"/>
    <w:tmpl w:val="9DD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1531AA"/>
    <w:multiLevelType w:val="multilevel"/>
    <w:tmpl w:val="F1F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5268A6"/>
    <w:multiLevelType w:val="multilevel"/>
    <w:tmpl w:val="F7B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A74115"/>
    <w:multiLevelType w:val="hybridMultilevel"/>
    <w:tmpl w:val="D58A9C24"/>
    <w:lvl w:ilvl="0" w:tplc="B73E3E64">
      <w:start w:val="4"/>
      <w:numFmt w:val="decimal"/>
      <w:lvlText w:val="%1"/>
      <w:lvlJc w:val="left"/>
      <w:pPr>
        <w:ind w:left="1403" w:hanging="660"/>
      </w:pPr>
      <w:rPr>
        <w:rFonts w:hint="default"/>
        <w:lang w:val="en-US" w:eastAsia="en-US" w:bidi="ar-SA"/>
      </w:rPr>
    </w:lvl>
    <w:lvl w:ilvl="1" w:tplc="ECE8FF5C">
      <w:numFmt w:val="none"/>
      <w:lvlText w:val=""/>
      <w:lvlJc w:val="left"/>
      <w:pPr>
        <w:tabs>
          <w:tab w:val="num" w:pos="360"/>
        </w:tabs>
      </w:pPr>
    </w:lvl>
    <w:lvl w:ilvl="2" w:tplc="1294FCDA">
      <w:numFmt w:val="none"/>
      <w:lvlText w:val=""/>
      <w:lvlJc w:val="left"/>
      <w:pPr>
        <w:tabs>
          <w:tab w:val="num" w:pos="360"/>
        </w:tabs>
      </w:pPr>
    </w:lvl>
    <w:lvl w:ilvl="3" w:tplc="F950F530">
      <w:numFmt w:val="bullet"/>
      <w:lvlText w:val="•"/>
      <w:lvlJc w:val="left"/>
      <w:pPr>
        <w:ind w:left="3833" w:hanging="660"/>
      </w:pPr>
      <w:rPr>
        <w:rFonts w:hint="default"/>
        <w:lang w:val="en-US" w:eastAsia="en-US" w:bidi="ar-SA"/>
      </w:rPr>
    </w:lvl>
    <w:lvl w:ilvl="4" w:tplc="C5F27842">
      <w:numFmt w:val="bullet"/>
      <w:lvlText w:val="•"/>
      <w:lvlJc w:val="left"/>
      <w:pPr>
        <w:ind w:left="4644" w:hanging="660"/>
      </w:pPr>
      <w:rPr>
        <w:rFonts w:hint="default"/>
        <w:lang w:val="en-US" w:eastAsia="en-US" w:bidi="ar-SA"/>
      </w:rPr>
    </w:lvl>
    <w:lvl w:ilvl="5" w:tplc="0ABC2CC0">
      <w:numFmt w:val="bullet"/>
      <w:lvlText w:val="•"/>
      <w:lvlJc w:val="left"/>
      <w:pPr>
        <w:ind w:left="5455" w:hanging="660"/>
      </w:pPr>
      <w:rPr>
        <w:rFonts w:hint="default"/>
        <w:lang w:val="en-US" w:eastAsia="en-US" w:bidi="ar-SA"/>
      </w:rPr>
    </w:lvl>
    <w:lvl w:ilvl="6" w:tplc="09E627AC">
      <w:numFmt w:val="bullet"/>
      <w:lvlText w:val="•"/>
      <w:lvlJc w:val="left"/>
      <w:pPr>
        <w:ind w:left="6267" w:hanging="660"/>
      </w:pPr>
      <w:rPr>
        <w:rFonts w:hint="default"/>
        <w:lang w:val="en-US" w:eastAsia="en-US" w:bidi="ar-SA"/>
      </w:rPr>
    </w:lvl>
    <w:lvl w:ilvl="7" w:tplc="3A7623C6">
      <w:numFmt w:val="bullet"/>
      <w:lvlText w:val="•"/>
      <w:lvlJc w:val="left"/>
      <w:pPr>
        <w:ind w:left="7078" w:hanging="660"/>
      </w:pPr>
      <w:rPr>
        <w:rFonts w:hint="default"/>
        <w:lang w:val="en-US" w:eastAsia="en-US" w:bidi="ar-SA"/>
      </w:rPr>
    </w:lvl>
    <w:lvl w:ilvl="8" w:tplc="AA4E1328">
      <w:numFmt w:val="bullet"/>
      <w:lvlText w:val="•"/>
      <w:lvlJc w:val="left"/>
      <w:pPr>
        <w:ind w:left="7889" w:hanging="660"/>
      </w:pPr>
      <w:rPr>
        <w:rFonts w:hint="default"/>
        <w:lang w:val="en-US" w:eastAsia="en-US" w:bidi="ar-SA"/>
      </w:rPr>
    </w:lvl>
  </w:abstractNum>
  <w:abstractNum w:abstractNumId="16">
    <w:nsid w:val="4E030DAC"/>
    <w:multiLevelType w:val="multilevel"/>
    <w:tmpl w:val="570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B93A7A"/>
    <w:multiLevelType w:val="hybridMultilevel"/>
    <w:tmpl w:val="3B348782"/>
    <w:lvl w:ilvl="0" w:tplc="2C7634EE">
      <w:start w:val="2"/>
      <w:numFmt w:val="decimal"/>
      <w:lvlText w:val="%1"/>
      <w:lvlJc w:val="left"/>
      <w:pPr>
        <w:ind w:left="1375" w:hanging="490"/>
      </w:pPr>
      <w:rPr>
        <w:rFonts w:hint="default"/>
        <w:lang w:val="en-US" w:eastAsia="en-US" w:bidi="ar-SA"/>
      </w:rPr>
    </w:lvl>
    <w:lvl w:ilvl="1" w:tplc="E2580046">
      <w:numFmt w:val="none"/>
      <w:lvlText w:val=""/>
      <w:lvlJc w:val="left"/>
      <w:pPr>
        <w:tabs>
          <w:tab w:val="num" w:pos="360"/>
        </w:tabs>
      </w:pPr>
    </w:lvl>
    <w:lvl w:ilvl="2" w:tplc="F57AE2E0">
      <w:numFmt w:val="bullet"/>
      <w:lvlText w:val="•"/>
      <w:lvlJc w:val="left"/>
      <w:pPr>
        <w:ind w:left="2982" w:hanging="490"/>
      </w:pPr>
      <w:rPr>
        <w:rFonts w:hint="default"/>
        <w:lang w:val="en-US" w:eastAsia="en-US" w:bidi="ar-SA"/>
      </w:rPr>
    </w:lvl>
    <w:lvl w:ilvl="3" w:tplc="547A51F2">
      <w:numFmt w:val="bullet"/>
      <w:lvlText w:val="•"/>
      <w:lvlJc w:val="left"/>
      <w:pPr>
        <w:ind w:left="3783" w:hanging="490"/>
      </w:pPr>
      <w:rPr>
        <w:rFonts w:hint="default"/>
        <w:lang w:val="en-US" w:eastAsia="en-US" w:bidi="ar-SA"/>
      </w:rPr>
    </w:lvl>
    <w:lvl w:ilvl="4" w:tplc="41027A82">
      <w:numFmt w:val="bullet"/>
      <w:lvlText w:val="•"/>
      <w:lvlJc w:val="left"/>
      <w:pPr>
        <w:ind w:left="4584" w:hanging="490"/>
      </w:pPr>
      <w:rPr>
        <w:rFonts w:hint="default"/>
        <w:lang w:val="en-US" w:eastAsia="en-US" w:bidi="ar-SA"/>
      </w:rPr>
    </w:lvl>
    <w:lvl w:ilvl="5" w:tplc="4CD02A52">
      <w:numFmt w:val="bullet"/>
      <w:lvlText w:val="•"/>
      <w:lvlJc w:val="left"/>
      <w:pPr>
        <w:ind w:left="5385" w:hanging="490"/>
      </w:pPr>
      <w:rPr>
        <w:rFonts w:hint="default"/>
        <w:lang w:val="en-US" w:eastAsia="en-US" w:bidi="ar-SA"/>
      </w:rPr>
    </w:lvl>
    <w:lvl w:ilvl="6" w:tplc="FD0EAAB2">
      <w:numFmt w:val="bullet"/>
      <w:lvlText w:val="•"/>
      <w:lvlJc w:val="left"/>
      <w:pPr>
        <w:ind w:left="6186" w:hanging="490"/>
      </w:pPr>
      <w:rPr>
        <w:rFonts w:hint="default"/>
        <w:lang w:val="en-US" w:eastAsia="en-US" w:bidi="ar-SA"/>
      </w:rPr>
    </w:lvl>
    <w:lvl w:ilvl="7" w:tplc="DA6AA9F4">
      <w:numFmt w:val="bullet"/>
      <w:lvlText w:val="•"/>
      <w:lvlJc w:val="left"/>
      <w:pPr>
        <w:ind w:left="6987" w:hanging="490"/>
      </w:pPr>
      <w:rPr>
        <w:rFonts w:hint="default"/>
        <w:lang w:val="en-US" w:eastAsia="en-US" w:bidi="ar-SA"/>
      </w:rPr>
    </w:lvl>
    <w:lvl w:ilvl="8" w:tplc="9018799C">
      <w:numFmt w:val="bullet"/>
      <w:lvlText w:val="•"/>
      <w:lvlJc w:val="left"/>
      <w:pPr>
        <w:ind w:left="7788" w:hanging="490"/>
      </w:pPr>
      <w:rPr>
        <w:rFonts w:hint="default"/>
        <w:lang w:val="en-US" w:eastAsia="en-US" w:bidi="ar-SA"/>
      </w:rPr>
    </w:lvl>
  </w:abstractNum>
  <w:abstractNum w:abstractNumId="18">
    <w:nsid w:val="5CB37D0C"/>
    <w:multiLevelType w:val="multilevel"/>
    <w:tmpl w:val="1D4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A8274C"/>
    <w:multiLevelType w:val="hybridMultilevel"/>
    <w:tmpl w:val="0F7C48BC"/>
    <w:lvl w:ilvl="0" w:tplc="E9E6D832">
      <w:numFmt w:val="bullet"/>
      <w:lvlText w:val="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26B45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8F7CFE0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50213E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87E0202C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7ED657B0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6DDAAB2A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12BE47A0">
      <w:numFmt w:val="bullet"/>
      <w:lvlText w:val="•"/>
      <w:lvlJc w:val="left"/>
      <w:pPr>
        <w:ind w:left="6318" w:hanging="360"/>
      </w:pPr>
      <w:rPr>
        <w:rFonts w:hint="default"/>
        <w:lang w:val="en-US" w:eastAsia="en-US" w:bidi="ar-SA"/>
      </w:rPr>
    </w:lvl>
    <w:lvl w:ilvl="8" w:tplc="3D86A77E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</w:abstractNum>
  <w:abstractNum w:abstractNumId="20">
    <w:nsid w:val="5ED2709D"/>
    <w:multiLevelType w:val="hybridMultilevel"/>
    <w:tmpl w:val="E4CE57AC"/>
    <w:lvl w:ilvl="0" w:tplc="B882D53E">
      <w:start w:val="1"/>
      <w:numFmt w:val="decimal"/>
      <w:lvlText w:val="%1."/>
      <w:lvlJc w:val="left"/>
      <w:pPr>
        <w:ind w:left="1125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022954">
      <w:numFmt w:val="none"/>
      <w:lvlText w:val=""/>
      <w:lvlJc w:val="left"/>
      <w:pPr>
        <w:tabs>
          <w:tab w:val="num" w:pos="360"/>
        </w:tabs>
      </w:pPr>
    </w:lvl>
    <w:lvl w:ilvl="2" w:tplc="D4FA2268">
      <w:numFmt w:val="bullet"/>
      <w:lvlText w:val="•"/>
      <w:lvlJc w:val="left"/>
      <w:pPr>
        <w:ind w:left="2198" w:hanging="420"/>
      </w:pPr>
      <w:rPr>
        <w:rFonts w:hint="default"/>
        <w:lang w:val="en-US" w:eastAsia="en-US" w:bidi="ar-SA"/>
      </w:rPr>
    </w:lvl>
    <w:lvl w:ilvl="3" w:tplc="359E7708">
      <w:numFmt w:val="bullet"/>
      <w:lvlText w:val="•"/>
      <w:lvlJc w:val="left"/>
      <w:pPr>
        <w:ind w:left="3097" w:hanging="420"/>
      </w:pPr>
      <w:rPr>
        <w:rFonts w:hint="default"/>
        <w:lang w:val="en-US" w:eastAsia="en-US" w:bidi="ar-SA"/>
      </w:rPr>
    </w:lvl>
    <w:lvl w:ilvl="4" w:tplc="0BB440F4">
      <w:numFmt w:val="bullet"/>
      <w:lvlText w:val="•"/>
      <w:lvlJc w:val="left"/>
      <w:pPr>
        <w:ind w:left="3996" w:hanging="420"/>
      </w:pPr>
      <w:rPr>
        <w:rFonts w:hint="default"/>
        <w:lang w:val="en-US" w:eastAsia="en-US" w:bidi="ar-SA"/>
      </w:rPr>
    </w:lvl>
    <w:lvl w:ilvl="5" w:tplc="31D6275E">
      <w:numFmt w:val="bullet"/>
      <w:lvlText w:val="•"/>
      <w:lvlJc w:val="left"/>
      <w:pPr>
        <w:ind w:left="4895" w:hanging="420"/>
      </w:pPr>
      <w:rPr>
        <w:rFonts w:hint="default"/>
        <w:lang w:val="en-US" w:eastAsia="en-US" w:bidi="ar-SA"/>
      </w:rPr>
    </w:lvl>
    <w:lvl w:ilvl="6" w:tplc="B8E852F4">
      <w:numFmt w:val="bullet"/>
      <w:lvlText w:val="•"/>
      <w:lvlJc w:val="left"/>
      <w:pPr>
        <w:ind w:left="5794" w:hanging="420"/>
      </w:pPr>
      <w:rPr>
        <w:rFonts w:hint="default"/>
        <w:lang w:val="en-US" w:eastAsia="en-US" w:bidi="ar-SA"/>
      </w:rPr>
    </w:lvl>
    <w:lvl w:ilvl="7" w:tplc="B3B8092E">
      <w:numFmt w:val="bullet"/>
      <w:lvlText w:val="•"/>
      <w:lvlJc w:val="left"/>
      <w:pPr>
        <w:ind w:left="6693" w:hanging="420"/>
      </w:pPr>
      <w:rPr>
        <w:rFonts w:hint="default"/>
        <w:lang w:val="en-US" w:eastAsia="en-US" w:bidi="ar-SA"/>
      </w:rPr>
    </w:lvl>
    <w:lvl w:ilvl="8" w:tplc="9CBEA5F4">
      <w:numFmt w:val="bullet"/>
      <w:lvlText w:val="•"/>
      <w:lvlJc w:val="left"/>
      <w:pPr>
        <w:ind w:left="7592" w:hanging="420"/>
      </w:pPr>
      <w:rPr>
        <w:rFonts w:hint="default"/>
        <w:lang w:val="en-US" w:eastAsia="en-US" w:bidi="ar-SA"/>
      </w:rPr>
    </w:lvl>
  </w:abstractNum>
  <w:abstractNum w:abstractNumId="21">
    <w:nsid w:val="60904BE1"/>
    <w:multiLevelType w:val="multilevel"/>
    <w:tmpl w:val="7CE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FA10DF"/>
    <w:multiLevelType w:val="hybridMultilevel"/>
    <w:tmpl w:val="22882B3A"/>
    <w:lvl w:ilvl="0" w:tplc="CDDAB808">
      <w:start w:val="4"/>
      <w:numFmt w:val="decimal"/>
      <w:lvlText w:val="%1"/>
      <w:lvlJc w:val="left"/>
      <w:pPr>
        <w:ind w:left="1315" w:hanging="430"/>
      </w:pPr>
      <w:rPr>
        <w:rFonts w:hint="default"/>
        <w:lang w:val="en-US" w:eastAsia="en-US" w:bidi="ar-SA"/>
      </w:rPr>
    </w:lvl>
    <w:lvl w:ilvl="1" w:tplc="B3DC8E30">
      <w:numFmt w:val="none"/>
      <w:lvlText w:val=""/>
      <w:lvlJc w:val="left"/>
      <w:pPr>
        <w:tabs>
          <w:tab w:val="num" w:pos="360"/>
        </w:tabs>
      </w:pPr>
    </w:lvl>
    <w:lvl w:ilvl="2" w:tplc="709A2938">
      <w:numFmt w:val="none"/>
      <w:lvlText w:val=""/>
      <w:lvlJc w:val="left"/>
      <w:pPr>
        <w:tabs>
          <w:tab w:val="num" w:pos="360"/>
        </w:tabs>
      </w:pPr>
    </w:lvl>
    <w:lvl w:ilvl="3" w:tplc="ACE8CF04">
      <w:numFmt w:val="none"/>
      <w:lvlText w:val=""/>
      <w:lvlJc w:val="left"/>
      <w:pPr>
        <w:tabs>
          <w:tab w:val="num" w:pos="360"/>
        </w:tabs>
      </w:pPr>
    </w:lvl>
    <w:lvl w:ilvl="4" w:tplc="6674E56C">
      <w:numFmt w:val="bullet"/>
      <w:lvlText w:val="•"/>
      <w:lvlJc w:val="left"/>
      <w:pPr>
        <w:ind w:left="2348" w:hanging="720"/>
      </w:pPr>
      <w:rPr>
        <w:rFonts w:hint="default"/>
        <w:lang w:val="en-US" w:eastAsia="en-US" w:bidi="ar-SA"/>
      </w:rPr>
    </w:lvl>
    <w:lvl w:ilvl="5" w:tplc="27486CB4">
      <w:numFmt w:val="bullet"/>
      <w:lvlText w:val="•"/>
      <w:lvlJc w:val="left"/>
      <w:pPr>
        <w:ind w:left="3377" w:hanging="720"/>
      </w:pPr>
      <w:rPr>
        <w:rFonts w:hint="default"/>
        <w:lang w:val="en-US" w:eastAsia="en-US" w:bidi="ar-SA"/>
      </w:rPr>
    </w:lvl>
    <w:lvl w:ilvl="6" w:tplc="91D40EBC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7" w:tplc="AFA8632A">
      <w:numFmt w:val="bullet"/>
      <w:lvlText w:val="•"/>
      <w:lvlJc w:val="left"/>
      <w:pPr>
        <w:ind w:left="5434" w:hanging="720"/>
      </w:pPr>
      <w:rPr>
        <w:rFonts w:hint="default"/>
        <w:lang w:val="en-US" w:eastAsia="en-US" w:bidi="ar-SA"/>
      </w:rPr>
    </w:lvl>
    <w:lvl w:ilvl="8" w:tplc="B748C4A6">
      <w:numFmt w:val="bullet"/>
      <w:lvlText w:val="•"/>
      <w:lvlJc w:val="left"/>
      <w:pPr>
        <w:ind w:left="6463" w:hanging="720"/>
      </w:pPr>
      <w:rPr>
        <w:rFonts w:hint="default"/>
        <w:lang w:val="en-US" w:eastAsia="en-US" w:bidi="ar-SA"/>
      </w:rPr>
    </w:lvl>
  </w:abstractNum>
  <w:abstractNum w:abstractNumId="23">
    <w:nsid w:val="700959C2"/>
    <w:multiLevelType w:val="multilevel"/>
    <w:tmpl w:val="61E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EF40F4"/>
    <w:multiLevelType w:val="multilevel"/>
    <w:tmpl w:val="40A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278267D"/>
    <w:multiLevelType w:val="multilevel"/>
    <w:tmpl w:val="832E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F05A57"/>
    <w:multiLevelType w:val="multilevel"/>
    <w:tmpl w:val="F65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BF5CAC"/>
    <w:multiLevelType w:val="multilevel"/>
    <w:tmpl w:val="E968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774CD4"/>
    <w:multiLevelType w:val="hybridMultilevel"/>
    <w:tmpl w:val="A434E8D2"/>
    <w:lvl w:ilvl="0" w:tplc="57328936">
      <w:start w:val="3"/>
      <w:numFmt w:val="decimal"/>
      <w:lvlText w:val="%1"/>
      <w:lvlJc w:val="left"/>
      <w:pPr>
        <w:ind w:left="1305" w:hanging="423"/>
      </w:pPr>
      <w:rPr>
        <w:rFonts w:hint="default"/>
        <w:lang w:val="en-US" w:eastAsia="en-US" w:bidi="ar-SA"/>
      </w:rPr>
    </w:lvl>
    <w:lvl w:ilvl="1" w:tplc="7C4E1B20">
      <w:numFmt w:val="none"/>
      <w:lvlText w:val=""/>
      <w:lvlJc w:val="left"/>
      <w:pPr>
        <w:tabs>
          <w:tab w:val="num" w:pos="360"/>
        </w:tabs>
      </w:pPr>
    </w:lvl>
    <w:lvl w:ilvl="2" w:tplc="F6C21B78">
      <w:numFmt w:val="none"/>
      <w:lvlText w:val=""/>
      <w:lvlJc w:val="left"/>
      <w:pPr>
        <w:tabs>
          <w:tab w:val="num" w:pos="360"/>
        </w:tabs>
      </w:pPr>
    </w:lvl>
    <w:lvl w:ilvl="3" w:tplc="110C4E68">
      <w:numFmt w:val="none"/>
      <w:lvlText w:val=""/>
      <w:lvlJc w:val="left"/>
      <w:pPr>
        <w:tabs>
          <w:tab w:val="num" w:pos="360"/>
        </w:tabs>
      </w:pPr>
    </w:lvl>
    <w:lvl w:ilvl="4" w:tplc="413879D6">
      <w:numFmt w:val="bullet"/>
      <w:lvlText w:val="•"/>
      <w:lvlJc w:val="left"/>
      <w:pPr>
        <w:ind w:left="2675" w:hanging="840"/>
      </w:pPr>
      <w:rPr>
        <w:rFonts w:hint="default"/>
        <w:lang w:val="en-US" w:eastAsia="en-US" w:bidi="ar-SA"/>
      </w:rPr>
    </w:lvl>
    <w:lvl w:ilvl="5" w:tplc="820C8342">
      <w:numFmt w:val="bullet"/>
      <w:lvlText w:val="•"/>
      <w:lvlJc w:val="left"/>
      <w:pPr>
        <w:ind w:left="3770" w:hanging="840"/>
      </w:pPr>
      <w:rPr>
        <w:rFonts w:hint="default"/>
        <w:lang w:val="en-US" w:eastAsia="en-US" w:bidi="ar-SA"/>
      </w:rPr>
    </w:lvl>
    <w:lvl w:ilvl="6" w:tplc="E3388F48">
      <w:numFmt w:val="bullet"/>
      <w:lvlText w:val="•"/>
      <w:lvlJc w:val="left"/>
      <w:pPr>
        <w:ind w:left="4866" w:hanging="840"/>
      </w:pPr>
      <w:rPr>
        <w:rFonts w:hint="default"/>
        <w:lang w:val="en-US" w:eastAsia="en-US" w:bidi="ar-SA"/>
      </w:rPr>
    </w:lvl>
    <w:lvl w:ilvl="7" w:tplc="20D62982">
      <w:numFmt w:val="bullet"/>
      <w:lvlText w:val="•"/>
      <w:lvlJc w:val="left"/>
      <w:pPr>
        <w:ind w:left="5961" w:hanging="840"/>
      </w:pPr>
      <w:rPr>
        <w:rFonts w:hint="default"/>
        <w:lang w:val="en-US" w:eastAsia="en-US" w:bidi="ar-SA"/>
      </w:rPr>
    </w:lvl>
    <w:lvl w:ilvl="8" w:tplc="CA6ACD1C">
      <w:numFmt w:val="bullet"/>
      <w:lvlText w:val="•"/>
      <w:lvlJc w:val="left"/>
      <w:pPr>
        <w:ind w:left="7057" w:hanging="84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15"/>
  </w:num>
  <w:num w:numId="5">
    <w:abstractNumId w:val="11"/>
  </w:num>
  <w:num w:numId="6">
    <w:abstractNumId w:val="10"/>
  </w:num>
  <w:num w:numId="7">
    <w:abstractNumId w:val="6"/>
  </w:num>
  <w:num w:numId="8">
    <w:abstractNumId w:val="28"/>
  </w:num>
  <w:num w:numId="9">
    <w:abstractNumId w:val="17"/>
  </w:num>
  <w:num w:numId="10">
    <w:abstractNumId w:val="20"/>
  </w:num>
  <w:num w:numId="11">
    <w:abstractNumId w:val="0"/>
  </w:num>
  <w:num w:numId="12">
    <w:abstractNumId w:val="16"/>
  </w:num>
  <w:num w:numId="13">
    <w:abstractNumId w:val="25"/>
  </w:num>
  <w:num w:numId="14">
    <w:abstractNumId w:val="18"/>
  </w:num>
  <w:num w:numId="15">
    <w:abstractNumId w:val="2"/>
  </w:num>
  <w:num w:numId="16">
    <w:abstractNumId w:val="4"/>
  </w:num>
  <w:num w:numId="17">
    <w:abstractNumId w:val="21"/>
  </w:num>
  <w:num w:numId="18">
    <w:abstractNumId w:val="24"/>
  </w:num>
  <w:num w:numId="19">
    <w:abstractNumId w:val="8"/>
  </w:num>
  <w:num w:numId="20">
    <w:abstractNumId w:val="13"/>
  </w:num>
  <w:num w:numId="21">
    <w:abstractNumId w:val="9"/>
  </w:num>
  <w:num w:numId="22">
    <w:abstractNumId w:val="14"/>
  </w:num>
  <w:num w:numId="23">
    <w:abstractNumId w:val="7"/>
  </w:num>
  <w:num w:numId="24">
    <w:abstractNumId w:val="27"/>
  </w:num>
  <w:num w:numId="25">
    <w:abstractNumId w:val="3"/>
  </w:num>
  <w:num w:numId="26">
    <w:abstractNumId w:val="12"/>
  </w:num>
  <w:num w:numId="27">
    <w:abstractNumId w:val="1"/>
  </w:num>
  <w:num w:numId="28">
    <w:abstractNumId w:val="23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D1F35"/>
    <w:rsid w:val="0004077F"/>
    <w:rsid w:val="003D1F35"/>
    <w:rsid w:val="004D7676"/>
    <w:rsid w:val="00517EF3"/>
    <w:rsid w:val="005A2154"/>
    <w:rsid w:val="006312F9"/>
    <w:rsid w:val="0093444F"/>
    <w:rsid w:val="00C20BDC"/>
    <w:rsid w:val="00C6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1F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D1F35"/>
    <w:pPr>
      <w:spacing w:before="1"/>
      <w:ind w:left="1164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D1F35"/>
    <w:pPr>
      <w:ind w:left="118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F35"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D1F35"/>
    <w:pPr>
      <w:ind w:left="1180" w:hanging="540"/>
      <w:jc w:val="both"/>
    </w:pPr>
  </w:style>
  <w:style w:type="paragraph" w:customStyle="1" w:styleId="TableParagraph">
    <w:name w:val="Table Paragraph"/>
    <w:basedOn w:val="Normal"/>
    <w:uiPriority w:val="1"/>
    <w:qFormat/>
    <w:rsid w:val="003D1F35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5A2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1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2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15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54"/>
    <w:rPr>
      <w:rFonts w:ascii="Tahoma" w:eastAsia="Times New Roman" w:hAnsi="Tahoma" w:cs="Tahoma"/>
      <w:sz w:val="16"/>
      <w:szCs w:val="16"/>
    </w:rPr>
  </w:style>
  <w:style w:type="paragraph" w:customStyle="1" w:styleId="my-0">
    <w:name w:val="my-0"/>
    <w:basedOn w:val="Normal"/>
    <w:rsid w:val="00C20BD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20BDC"/>
    <w:rPr>
      <w:b/>
      <w:bCs/>
    </w:rPr>
  </w:style>
  <w:style w:type="character" w:styleId="Emphasis">
    <w:name w:val="Emphasis"/>
    <w:basedOn w:val="DefaultParagraphFont"/>
    <w:uiPriority w:val="20"/>
    <w:qFormat/>
    <w:rsid w:val="00C20BDC"/>
    <w:rPr>
      <w:i/>
      <w:iCs/>
    </w:rPr>
  </w:style>
  <w:style w:type="character" w:customStyle="1" w:styleId="katex-mathml">
    <w:name w:val="katex-mathml"/>
    <w:basedOn w:val="DefaultParagraphFont"/>
    <w:rsid w:val="00C20BDC"/>
  </w:style>
  <w:style w:type="character" w:customStyle="1" w:styleId="mord">
    <w:name w:val="mord"/>
    <w:basedOn w:val="DefaultParagraphFont"/>
    <w:rsid w:val="00C20BDC"/>
  </w:style>
  <w:style w:type="character" w:customStyle="1" w:styleId="mrel">
    <w:name w:val="mrel"/>
    <w:basedOn w:val="DefaultParagraphFont"/>
    <w:rsid w:val="00C20BDC"/>
  </w:style>
  <w:style w:type="character" w:customStyle="1" w:styleId="mbin">
    <w:name w:val="mbin"/>
    <w:basedOn w:val="DefaultParagraphFont"/>
    <w:rsid w:val="00C20BDC"/>
  </w:style>
  <w:style w:type="character" w:customStyle="1" w:styleId="mopen">
    <w:name w:val="mopen"/>
    <w:basedOn w:val="DefaultParagraphFont"/>
    <w:rsid w:val="00C20BDC"/>
  </w:style>
  <w:style w:type="character" w:customStyle="1" w:styleId="mclose">
    <w:name w:val="mclose"/>
    <w:basedOn w:val="DefaultParagraphFont"/>
    <w:rsid w:val="00C20BDC"/>
  </w:style>
  <w:style w:type="character" w:customStyle="1" w:styleId="mop">
    <w:name w:val="mop"/>
    <w:basedOn w:val="DefaultParagraphFont"/>
    <w:rsid w:val="00C20BDC"/>
  </w:style>
  <w:style w:type="character" w:customStyle="1" w:styleId="mtight">
    <w:name w:val="mtight"/>
    <w:basedOn w:val="DefaultParagraphFont"/>
    <w:rsid w:val="00C20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102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02896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31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5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0" w:color="E5E7EB"/>
                            <w:bottom w:val="single" w:sz="2" w:space="0" w:color="E5E7EB"/>
                            <w:right w:val="single" w:sz="2" w:space="10" w:color="E5E7EB"/>
                          </w:divBdr>
                          <w:divsChild>
                            <w:div w:id="140595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4" w:space="0" w:color="auto"/>
                                <w:right w:val="single" w:sz="2" w:space="0" w:color="auto"/>
                              </w:divBdr>
                              <w:divsChild>
                                <w:div w:id="154370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34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5368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544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71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132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673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34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579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158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33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0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4440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375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78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0" w:color="E5E7EB"/>
                            <w:bottom w:val="single" w:sz="2" w:space="0" w:color="E5E7EB"/>
                            <w:right w:val="single" w:sz="2" w:space="10" w:color="E5E7EB"/>
                          </w:divBdr>
                          <w:divsChild>
                            <w:div w:id="11916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7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42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6369972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199629">
                                              <w:marLeft w:val="0"/>
                                              <w:marRight w:val="601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23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9149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670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210914">
                              <w:marLeft w:val="-200"/>
                              <w:marRight w:val="-20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0" w:color="E5E7EB"/>
                                <w:bottom w:val="single" w:sz="2" w:space="0" w:color="E5E7EB"/>
                                <w:right w:val="single" w:sz="2" w:space="10" w:color="E5E7EB"/>
                              </w:divBdr>
                              <w:divsChild>
                                <w:div w:id="28747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67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826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093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9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4" w:space="0" w:color="auto"/>
                                <w:right w:val="single" w:sz="2" w:space="0" w:color="auto"/>
                              </w:divBdr>
                              <w:divsChild>
                                <w:div w:id="34891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301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869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79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4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166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9371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6897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5956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660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182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2550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086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246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2547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0" w:color="E5E7EB"/>
                            <w:bottom w:val="single" w:sz="2" w:space="0" w:color="E5E7EB"/>
                            <w:right w:val="single" w:sz="2" w:space="10" w:color="E5E7EB"/>
                          </w:divBdr>
                          <w:divsChild>
                            <w:div w:id="210737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085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39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32207013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1912816">
                                              <w:marLeft w:val="0"/>
                                              <w:marRight w:val="601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484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594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80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690393">
                              <w:marLeft w:val="-200"/>
                              <w:marRight w:val="-20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0" w:color="E5E7EB"/>
                                <w:bottom w:val="single" w:sz="2" w:space="0" w:color="E5E7EB"/>
                                <w:right w:val="single" w:sz="2" w:space="10" w:color="E5E7EB"/>
                              </w:divBdr>
                              <w:divsChild>
                                <w:div w:id="1866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87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216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040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25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32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596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177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20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309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582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377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2227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82954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2673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7800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0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6436D-3389-4890-B631-41A5BE70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1374</Words>
  <Characters>7835</Characters>
  <Application>Microsoft Office Word</Application>
  <DocSecurity>0</DocSecurity>
  <Lines>65</Lines>
  <Paragraphs>18</Paragraphs>
  <ScaleCrop>false</ScaleCrop>
  <Company>Grizli777</Company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INDRAJEET SAHU</dc:creator>
  <cp:lastModifiedBy>KNS-CCF</cp:lastModifiedBy>
  <cp:revision>5</cp:revision>
  <dcterms:created xsi:type="dcterms:W3CDTF">2025-08-05T07:13:00Z</dcterms:created>
  <dcterms:modified xsi:type="dcterms:W3CDTF">2025-08-05T07:53:00Z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2021</vt:lpwstr>
  </property>
</Properties>
</file>