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2935808" w14:textId="14FB167B" w:rsidR="00D92A28" w:rsidRDefault="00011C8A" w:rsidP="002C0ADA">
      <w:pPr>
        <w:pStyle w:val="NoSpacing"/>
      </w:pPr>
      <w:r>
        <w:rPr>
          <w:noProof/>
          <w:lang w:val="en-IN" w:eastAsia="en-IN"/>
        </w:rPr>
        <w:pict w14:anchorId="4FF5C080">
          <v:roundrect id="_x0000_s2060" style="position:absolute;margin-left:-359.9pt;margin-top:81.2pt;width:318.8pt;height:26.2pt;z-index:251672576" arcsize="10923f" fillcolor="black [3213]">
            <v:textbox style="mso-next-textbox:#_x0000_s2060">
              <w:txbxContent>
                <w:p w14:paraId="4B348AF7" w14:textId="12E54B1A" w:rsidR="002B3538" w:rsidRPr="002B3538" w:rsidRDefault="00000000">
                  <w:pPr>
                    <w:rPr>
                      <w:b/>
                      <w:sz w:val="26"/>
                      <w:szCs w:val="26"/>
                    </w:rPr>
                  </w:pPr>
                  <w:r>
                    <w:fldChar w:fldCharType="begin"/>
                  </w:r>
                  <w:r>
                    <w:instrText>HYPERLINK "https://in.linkedin.com/in/madhu-pranesh-847b68275"</w:instrText>
                  </w:r>
                  <w:r>
                    <w:fldChar w:fldCharType="separate"/>
                  </w:r>
                  <w:r w:rsidR="00425588" w:rsidRPr="00425588">
                    <w:rPr>
                      <w:rStyle w:val="Hyperlink"/>
                      <w:b/>
                      <w:sz w:val="26"/>
                      <w:szCs w:val="26"/>
                    </w:rPr>
                    <w:t>https://in.linkedin.com/in/madhu-pranesh-847b68275</w:t>
                  </w:r>
                  <w:r>
                    <w:rPr>
                      <w:rStyle w:val="Hyperlink"/>
                      <w:b/>
                      <w:sz w:val="26"/>
                      <w:szCs w:val="26"/>
                    </w:rPr>
                    <w:fldChar w:fldCharType="end"/>
                  </w:r>
                </w:p>
              </w:txbxContent>
            </v:textbox>
          </v:roundrect>
        </w:pict>
      </w:r>
      <w:r>
        <w:rPr>
          <w:noProof/>
          <w:lang w:val="en-IN" w:eastAsia="en-IN"/>
        </w:rPr>
        <w:pict w14:anchorId="49A50DE3">
          <v:roundrect id="_x0000_s2059" style="position:absolute;margin-left:-396.2pt;margin-top:46.2pt;width:125.75pt;height:25pt;z-index:251671552" arcsize="10923f" fillcolor="black [3213]" stroked="f">
            <v:textbox style="mso-next-textbox:#_x0000_s2059">
              <w:txbxContent>
                <w:p w14:paraId="5E834BC0" w14:textId="702C6D8E" w:rsidR="00E46204" w:rsidRPr="002B3538" w:rsidRDefault="0066513B">
                  <w:pPr>
                    <w:rPr>
                      <w:b/>
                      <w:color w:val="FFFFFF" w:themeColor="background1"/>
                      <w:sz w:val="26"/>
                      <w:szCs w:val="26"/>
                    </w:rPr>
                  </w:pPr>
                  <w:r>
                    <w:rPr>
                      <w:rFonts w:ascii="Segoe UI Emoji" w:hAnsi="Segoe UI Emoji" w:cs="Segoe UI Emoji"/>
                      <w:bCs/>
                      <w:lang w:val="en-US"/>
                    </w:rPr>
                    <w:t>📱</w:t>
                  </w:r>
                  <w:r w:rsidR="002B3538">
                    <w:rPr>
                      <w:b/>
                      <w:color w:val="FFFFFF" w:themeColor="background1"/>
                      <w:sz w:val="26"/>
                      <w:szCs w:val="26"/>
                    </w:rPr>
                    <w:t xml:space="preserve"> </w:t>
                  </w:r>
                  <w:r w:rsidR="002B3538">
                    <w:rPr>
                      <w:b/>
                      <w:color w:val="FFFFFF" w:themeColor="background1"/>
                      <w:sz w:val="26"/>
                      <w:szCs w:val="26"/>
                    </w:rPr>
                    <w:t>+91 8883229911</w:t>
                  </w:r>
                </w:p>
              </w:txbxContent>
            </v:textbox>
          </v:roundrect>
        </w:pict>
      </w:r>
      <w:r>
        <w:rPr>
          <w:noProof/>
          <w:lang w:val="en-IN" w:eastAsia="en-IN"/>
        </w:rPr>
        <w:pict w14:anchorId="5C129548">
          <v:roundrect id="_x0000_s2057" style="position:absolute;margin-left:-189.05pt;margin-top:44.75pt;width:225.2pt;height:26.45pt;z-index:251670528" arcsize="10923f" fillcolor="black [3213]">
            <v:textbox style="mso-next-textbox:#_x0000_s2057">
              <w:txbxContent>
                <w:p w14:paraId="41004521" w14:textId="277D5F0F" w:rsidR="00E46204" w:rsidRPr="002B3538" w:rsidRDefault="0066513B">
                  <w:pPr>
                    <w:rPr>
                      <w:color w:val="FFFFFF" w:themeColor="background1"/>
                    </w:rPr>
                  </w:pPr>
                  <w:r>
                    <w:rPr>
                      <w:rFonts w:ascii="Segoe UI Symbol" w:hAnsi="Segoe UI Symbol" w:cs="Segoe UI Symbol"/>
                      <w:b/>
                      <w:color w:val="FFFFFF" w:themeColor="background1"/>
                      <w:sz w:val="26"/>
                      <w:szCs w:val="26"/>
                      <w:lang w:val="en-US"/>
                    </w:rPr>
                    <w:t xml:space="preserve">✉ </w:t>
                  </w:r>
                  <w:r w:rsidR="00E46204" w:rsidRPr="002B3538">
                    <w:rPr>
                      <w:b/>
                      <w:color w:val="FFFFFF" w:themeColor="background1"/>
                      <w:sz w:val="26"/>
                      <w:szCs w:val="26"/>
                      <w:lang w:val="en-US"/>
                    </w:rPr>
                    <w:t>madhupranesh291998@gmail.com</w:t>
                  </w:r>
                </w:p>
              </w:txbxContent>
            </v:textbox>
          </v:roundrect>
        </w:pict>
      </w:r>
      <w:r>
        <w:rPr>
          <w:noProof/>
          <w:lang w:val="en-US"/>
        </w:rPr>
        <w:pict w14:anchorId="21E6C412"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margin-left:9.7pt;margin-top:-16.25pt;width:422.05pt;height:21.45pt;z-index:251661312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oZxFgIAAPoDAAAOAAAAZHJzL2Uyb0RvYy54bWysU8tu2zAQvBfoPxC813pUthPBcpAmTVEg&#10;bQOk/QCaoiwiJJclaUvu12dJ2a7R3orqICwfO7szO1zdjFqRvXBegmloMcspEYZDK822oT++P7y7&#10;osQHZlqmwIiGHoSnN+u3b1aDrUUJPahWOIIgxteDbWgfgq2zzPNeaOZnYIXBww6cZgGXbpu1jg2I&#10;rlVW5vkiG8C11gEX3uPu/XRI1wm/6wQP37rOi0BUQ7G3kP4u/Tfxn61XrN46ZnvJj22wf+hCM2mw&#10;6BnqngVGdk7+BaUld+ChCzMOOoOuk1wkDsimyP9g89wzKxIXFMfbs0z+/8Hyr/snR2Tb0LJYUmKY&#10;xiE9gRIkiBcfYBCkjCIN1td499ni7TB+gBGHnQh7+wj8xRMDdz0zW3HrHAy9YC02WcTM7CJ1wvER&#10;ZDN8gRZrsV2ABDR2TkcFUROC6Disw3lAYgyE42ZZLRbXyzklHM+KfLG4ytMIM1af0q3z4ZMATWLQ&#10;UIcOSPBs/+hDbIfVpyuxmoEHqVRygTJkaGhVVfM8ZVwcaRnQpUrqhmJF/CbfRJofTZuyA5NqirGC&#10;MkfekepEOoybMen8/iTnBtoDCuFgMiU+Igx6cL8oGdCQDfU/d8wJStRng2JG954Cl4Lroqpwd5MW&#10;1XxZ4oIZjhANDafwLiS3T1xvUexOJhniVKYOjq2iwZI6x8cQHXy5Trd+P9n1KwAAAP//AwBQSwME&#10;FAAGAAgAAAAhAGBwcuXiAAAACQEAAA8AAABkcnMvZG93bnJldi54bWxMj0FLw0AQhe+C/2EZwYu0&#10;u01NW2ImRSIqFC9WUbxtkzUJZmdjdtOk/97xpKfh8R5vvpduJ9uKo+l94whhMVcgDBWubKhCeH25&#10;n21A+KCp1K0jg3AyHrbZ+Vmqk9KN9GyO+1AJLiGfaIQ6hC6R0he1sdrPXWeIvU/XWx1Y9pUsez1y&#10;uW1lpNRKWt0Qf6h1Z/LaFF/7wSLI6eNxyO8erkY1rE7XT/l39P62Q7y8mG5vQAQzhb8w/OIzOmTM&#10;dHADlV60CLNFzEmE5Zov+8vNmrcdECIVxyCzVP5fkP0AAAD//wMAUEsBAi0AFAAGAAgAAAAhALaD&#10;OJL+AAAA4QEAABMAAAAAAAAAAAAAAAAAAAAAAFtDb250ZW50X1R5cGVzXS54bWxQSwECLQAUAAYA&#10;CAAAACEAOP0h/9YAAACUAQAACwAAAAAAAAAAAAAAAAAvAQAAX3JlbHMvLnJlbHNQSwECLQAUAAYA&#10;CAAAACEAFR6GcRYCAAD6AwAADgAAAAAAAAAAAAAAAAAuAgAAZHJzL2Uyb0RvYy54bWxQSwECLQAU&#10;AAYACAAAACEAYHBy5eIAAAAJAQAADwAAAAAAAAAAAAAAAABwBAAAZHJzL2Rvd25yZXYueG1sUEsF&#10;BgAAAAAEAAQA8wAAAH8FAAAAAA==&#10;" filled="f" stroked="f" strokeweight="3.5pt">
            <v:textbox style="mso-next-textbox:#_x0000_s2053" inset="0,0">
              <w:txbxContent>
                <w:p w14:paraId="2E671EC4" w14:textId="47735296" w:rsidR="00470A5E" w:rsidRPr="00716D0F" w:rsidRDefault="00FB0B8F" w:rsidP="00D94991">
                  <w:pPr>
                    <w:rPr>
                      <w:rFonts w:ascii="Arial Black" w:hAnsi="Arial Black"/>
                      <w:color w:val="F75E09"/>
                      <w:sz w:val="32"/>
                      <w:szCs w:val="32"/>
                    </w:rPr>
                  </w:pPr>
                  <w:r w:rsidRPr="00716D0F">
                    <w:rPr>
                      <w:rFonts w:ascii="Arial Black" w:hAnsi="Arial Black"/>
                      <w:color w:val="F75E09"/>
                      <w:sz w:val="32"/>
                      <w:szCs w:val="32"/>
                    </w:rPr>
                    <w:t>Madhu Pranesh</w:t>
                  </w:r>
                  <w:r w:rsidR="00974941" w:rsidRPr="00716D0F">
                    <w:rPr>
                      <w:rFonts w:ascii="Arial Black" w:hAnsi="Arial Black"/>
                      <w:color w:val="F75E09"/>
                      <w:sz w:val="32"/>
                      <w:szCs w:val="32"/>
                    </w:rPr>
                    <w:t xml:space="preserve"> </w:t>
                  </w:r>
                  <w:r w:rsidR="00974941" w:rsidRPr="00716D0F">
                    <w:rPr>
                      <w:rFonts w:ascii="Arial Black" w:hAnsi="Arial Black"/>
                      <w:color w:val="F75E09"/>
                      <w:sz w:val="32"/>
                      <w:szCs w:val="32"/>
                    </w:rPr>
                    <w:t>M</w:t>
                  </w:r>
                </w:p>
              </w:txbxContent>
            </v:textbox>
            <w10:wrap type="square"/>
          </v:shape>
        </w:pict>
      </w:r>
      <w:r>
        <w:rPr>
          <w:noProof/>
          <w:lang w:val="en-US"/>
        </w:rPr>
        <w:pict w14:anchorId="2EBE69B2">
          <v:shape id="_x0000_s2063" type="#_x0000_t202" style="position:absolute;margin-left:-440.85pt;margin-top:4.6pt;width:556.75pt;height:47.05pt;z-index:251673600" filled="f" stroked="f">
            <v:textbox style="mso-next-textbox:#_x0000_s2063">
              <w:txbxContent>
                <w:p w14:paraId="294F1C11" w14:textId="58665321" w:rsidR="00AB1E05" w:rsidRPr="00011C8A" w:rsidRDefault="00AB1E05" w:rsidP="00AB1E05">
                  <w:pPr>
                    <w:rPr>
                      <w:sz w:val="23"/>
                      <w:szCs w:val="23"/>
                      <w:lang w:val="en-US"/>
                    </w:rPr>
                  </w:pPr>
                  <w:r w:rsidRPr="00011C8A">
                    <w:rPr>
                      <w:sz w:val="23"/>
                      <w:szCs w:val="23"/>
                      <w:lang w:val="en-US"/>
                    </w:rPr>
                    <w:t xml:space="preserve">Web Application developer based out of full stack development with </w:t>
                  </w:r>
                  <w:r w:rsidR="005617E9" w:rsidRPr="00011C8A">
                    <w:rPr>
                      <w:sz w:val="23"/>
                      <w:szCs w:val="23"/>
                      <w:lang w:val="en-US"/>
                    </w:rPr>
                    <w:t>Spring boot</w:t>
                  </w:r>
                  <w:r w:rsidRPr="00011C8A">
                    <w:rPr>
                      <w:sz w:val="23"/>
                      <w:szCs w:val="23"/>
                      <w:lang w:val="en-US"/>
                    </w:rPr>
                    <w:t xml:space="preserve"> microservices architecture</w:t>
                  </w:r>
                  <w:r w:rsidR="00716D0F" w:rsidRPr="00011C8A">
                    <w:rPr>
                      <w:sz w:val="23"/>
                      <w:szCs w:val="23"/>
                      <w:lang w:val="en-US"/>
                    </w:rPr>
                    <w:t>,</w:t>
                  </w:r>
                  <w:r w:rsidRPr="00011C8A">
                    <w:rPr>
                      <w:sz w:val="23"/>
                      <w:szCs w:val="23"/>
                      <w:lang w:val="en-US"/>
                    </w:rPr>
                    <w:t xml:space="preserve"> </w:t>
                  </w:r>
                  <w:r w:rsidR="005617E9" w:rsidRPr="00011C8A">
                    <w:rPr>
                      <w:sz w:val="23"/>
                      <w:szCs w:val="23"/>
                      <w:lang w:val="en-US"/>
                    </w:rPr>
                    <w:t>Spring boot</w:t>
                  </w:r>
                  <w:r w:rsidRPr="00011C8A">
                    <w:rPr>
                      <w:sz w:val="23"/>
                      <w:szCs w:val="23"/>
                      <w:lang w:val="en-US"/>
                    </w:rPr>
                    <w:t xml:space="preserve"> </w:t>
                  </w:r>
                  <w:r w:rsidR="00011C8A" w:rsidRPr="00011C8A">
                    <w:rPr>
                      <w:sz w:val="23"/>
                      <w:szCs w:val="23"/>
                      <w:lang w:val="en-US"/>
                    </w:rPr>
                    <w:t>middleware</w:t>
                  </w:r>
                  <w:r w:rsidR="00716D0F" w:rsidRPr="00011C8A">
                    <w:rPr>
                      <w:sz w:val="23"/>
                      <w:szCs w:val="23"/>
                      <w:lang w:val="en-US"/>
                    </w:rPr>
                    <w:t xml:space="preserve"> with TDD</w:t>
                  </w:r>
                  <w:r w:rsidRPr="00011C8A">
                    <w:rPr>
                      <w:sz w:val="23"/>
                      <w:szCs w:val="23"/>
                      <w:lang w:val="en-US"/>
                    </w:rPr>
                    <w:t xml:space="preserve"> and Angular framework with 3 years of experience in agile development strategies.</w:t>
                  </w:r>
                </w:p>
                <w:p w14:paraId="73CA0C84" w14:textId="77777777" w:rsidR="00AB1E05" w:rsidRPr="00974941" w:rsidRDefault="00AB1E05">
                  <w:pPr>
                    <w:rPr>
                      <w:lang w:val="en-IN"/>
                    </w:rPr>
                  </w:pPr>
                </w:p>
              </w:txbxContent>
            </v:textbox>
          </v:shape>
        </w:pict>
      </w:r>
      <w:r w:rsidR="00000000">
        <w:rPr>
          <w:noProof/>
          <w:lang w:val="en-US"/>
        </w:rPr>
        <w:pict w14:anchorId="2CFCAAA6">
          <v:shape id="_x0000_s2052" type="#_x0000_t202" style="position:absolute;margin-left:-9.2pt;margin-top:102.25pt;width:559.25pt;height:695.7pt;z-index:251667456;visibility:visible;mso-wrap-distance-top:3.6pt;mso-wrap-distance-bottom:3.6pt;mso-width-relative:margin;mso-height-relative:margin" filled="f" stroked="f">
            <v:textbox style="mso-next-textbox:#_x0000_s2052">
              <w:txbxContent>
                <w:p w14:paraId="42C47BB8" w14:textId="77777777" w:rsidR="00380CB2" w:rsidRPr="00B36130" w:rsidRDefault="0057042B" w:rsidP="00FA5C6F">
                  <w:pPr>
                    <w:pStyle w:val="Styl1"/>
                    <w:rPr>
                      <w:sz w:val="28"/>
                      <w:szCs w:val="28"/>
                      <w:lang w:val="en-IN"/>
                    </w:rPr>
                  </w:pPr>
                  <w:r w:rsidRPr="00B36130">
                    <w:rPr>
                      <w:sz w:val="28"/>
                      <w:szCs w:val="28"/>
                      <w:lang w:val="en-US"/>
                    </w:rPr>
                    <w:t xml:space="preserve">Professional </w:t>
                  </w:r>
                  <w:r w:rsidR="00380CB2" w:rsidRPr="00B36130">
                    <w:rPr>
                      <w:sz w:val="28"/>
                      <w:szCs w:val="28"/>
                      <w:lang w:val="en-US"/>
                    </w:rPr>
                    <w:t>Experience</w:t>
                  </w:r>
                  <w:r w:rsidR="00D01A23" w:rsidRPr="00B36130">
                    <w:rPr>
                      <w:sz w:val="28"/>
                      <w:szCs w:val="28"/>
                      <w:lang w:val="en-US"/>
                    </w:rPr>
                    <w:t xml:space="preserve"> </w:t>
                  </w:r>
                </w:p>
                <w:p w14:paraId="06CB12B2" w14:textId="47DD2E55" w:rsidR="00523F37" w:rsidRPr="00B36130" w:rsidRDefault="00523F37" w:rsidP="00E83ABA">
                  <w:pPr>
                    <w:pStyle w:val="NoSpacing"/>
                    <w:spacing w:line="276" w:lineRule="auto"/>
                    <w:rPr>
                      <w:b/>
                      <w:sz w:val="24"/>
                      <w:szCs w:val="24"/>
                      <w:lang w:val="en-US"/>
                    </w:rPr>
                  </w:pPr>
                  <w:r w:rsidRPr="00B36130">
                    <w:rPr>
                      <w:b/>
                      <w:sz w:val="24"/>
                      <w:szCs w:val="24"/>
                      <w:lang w:val="en-US"/>
                    </w:rPr>
                    <w:t>OCT 2020 –</w:t>
                  </w:r>
                  <w:r w:rsidR="007B13DA" w:rsidRPr="00B36130">
                    <w:rPr>
                      <w:b/>
                      <w:sz w:val="24"/>
                      <w:szCs w:val="24"/>
                      <w:lang w:val="en-US"/>
                    </w:rPr>
                    <w:t xml:space="preserve"> PRESENT |</w:t>
                  </w:r>
                  <w:r w:rsidRPr="00B36130">
                    <w:rPr>
                      <w:b/>
                      <w:sz w:val="24"/>
                      <w:szCs w:val="24"/>
                      <w:lang w:val="en-US"/>
                    </w:rPr>
                    <w:t>COGNIZANT TECHNOLOGY SOLUTIONS</w:t>
                  </w:r>
                  <w:r w:rsidR="00F87729" w:rsidRPr="00B36130">
                    <w:rPr>
                      <w:b/>
                      <w:sz w:val="24"/>
                      <w:szCs w:val="24"/>
                      <w:lang w:val="en-US"/>
                    </w:rPr>
                    <w:t>, BANGALORE</w:t>
                  </w:r>
                </w:p>
                <w:p w14:paraId="3798E9C4" w14:textId="3A36A1C9" w:rsidR="00310443" w:rsidRPr="00B36130" w:rsidRDefault="00FA5C6F" w:rsidP="004C0A36">
                  <w:pPr>
                    <w:pStyle w:val="NoSpacing"/>
                    <w:spacing w:line="360" w:lineRule="auto"/>
                    <w:rPr>
                      <w:b/>
                      <w:color w:val="2E74B5" w:themeColor="accent1" w:themeShade="BF"/>
                      <w:sz w:val="24"/>
                      <w:szCs w:val="24"/>
                      <w:lang w:val="en-US"/>
                    </w:rPr>
                  </w:pPr>
                  <w:r w:rsidRPr="00B36130">
                    <w:rPr>
                      <w:b/>
                      <w:color w:val="2E74B5" w:themeColor="accent1" w:themeShade="BF"/>
                      <w:sz w:val="24"/>
                      <w:szCs w:val="24"/>
                      <w:lang w:val="en-US"/>
                    </w:rPr>
                    <w:t>Associate Software Engineer</w:t>
                  </w:r>
                  <w:r w:rsidR="00310443" w:rsidRPr="00B36130">
                    <w:rPr>
                      <w:b/>
                      <w:color w:val="2E74B5" w:themeColor="accent1" w:themeShade="BF"/>
                      <w:sz w:val="24"/>
                      <w:szCs w:val="24"/>
                      <w:lang w:val="en-US"/>
                    </w:rPr>
                    <w:t>:</w:t>
                  </w:r>
                  <w:r w:rsidR="007B13DA" w:rsidRPr="00B36130">
                    <w:rPr>
                      <w:b/>
                      <w:color w:val="2E74B5" w:themeColor="accent1" w:themeShade="BF"/>
                      <w:sz w:val="24"/>
                      <w:szCs w:val="24"/>
                      <w:lang w:val="en-US"/>
                    </w:rPr>
                    <w:t xml:space="preserve"> </w:t>
                  </w:r>
                </w:p>
                <w:p w14:paraId="2F0FD465" w14:textId="1E4CD843" w:rsidR="00637E5B" w:rsidRPr="00B36130" w:rsidRDefault="00FA5C6F" w:rsidP="00637E5B">
                  <w:pPr>
                    <w:pStyle w:val="NoSpacing"/>
                    <w:numPr>
                      <w:ilvl w:val="0"/>
                      <w:numId w:val="10"/>
                    </w:numPr>
                    <w:rPr>
                      <w:rFonts w:asciiTheme="majorHAnsi" w:hAnsiTheme="majorHAnsi" w:cstheme="minorHAnsi"/>
                      <w:b/>
                      <w:sz w:val="18"/>
                      <w:szCs w:val="18"/>
                      <w:lang w:val="en-US"/>
                    </w:rPr>
                  </w:pPr>
                  <w:r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>F</w:t>
                  </w:r>
                  <w:r w:rsidR="007B13DA"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>ocused on developing</w:t>
                  </w:r>
                  <w:r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 xml:space="preserve">, </w:t>
                  </w:r>
                  <w:proofErr w:type="gramStart"/>
                  <w:r w:rsidR="00F87729"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>debugging</w:t>
                  </w:r>
                  <w:proofErr w:type="gramEnd"/>
                  <w:r w:rsidR="00CD6DDD"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 xml:space="preserve"> and enhancing</w:t>
                  </w:r>
                  <w:r w:rsidR="007B13DA"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r w:rsidR="00CD6DDD"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 xml:space="preserve">highly available and scalable </w:t>
                  </w:r>
                  <w:r w:rsidR="00EA3BB0"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 xml:space="preserve">enterprise level </w:t>
                  </w:r>
                  <w:r w:rsidR="007B13DA"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>spring boot applications</w:t>
                  </w:r>
                  <w:r w:rsidR="00B61EDC"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r w:rsidR="007B13DA"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 xml:space="preserve">(microservices architecture) for </w:t>
                  </w:r>
                  <w:r w:rsidR="000E7D9E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>JP Morgan Chase</w:t>
                  </w:r>
                  <w:r w:rsidR="00EA3BB0"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>, working with the client organization’s team of</w:t>
                  </w:r>
                  <w:r w:rsidR="00BD7B39"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 xml:space="preserve"> developers and leads</w:t>
                  </w:r>
                  <w:r w:rsidR="00637E5B"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 xml:space="preserve">, </w:t>
                  </w:r>
                  <w:r w:rsidR="00373ABD"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 xml:space="preserve">developed a </w:t>
                  </w:r>
                  <w:r w:rsidR="00637E5B"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>Kafka stream</w:t>
                  </w:r>
                  <w:r w:rsidR="00373ABD"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>, MQ</w:t>
                  </w:r>
                  <w:r w:rsidR="00637E5B"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 xml:space="preserve"> utilized </w:t>
                  </w:r>
                  <w:r w:rsidR="005617E9"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>spring boot</w:t>
                  </w:r>
                  <w:r w:rsidR="00637E5B"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 xml:space="preserve"> middleware processors and made it to highly available across multiple regions</w:t>
                  </w:r>
                  <w:r w:rsidR="00B61EDC" w:rsidRPr="00B36130">
                    <w:rPr>
                      <w:rFonts w:asciiTheme="majorHAnsi" w:hAnsiTheme="majorHAnsi" w:cstheme="minorHAnsi"/>
                      <w:b/>
                      <w:sz w:val="18"/>
                      <w:szCs w:val="18"/>
                      <w:lang w:val="en-US"/>
                    </w:rPr>
                    <w:t>.</w:t>
                  </w:r>
                </w:p>
                <w:p w14:paraId="0EAD8148" w14:textId="77777777" w:rsidR="00637E5B" w:rsidRPr="00B36130" w:rsidRDefault="00637E5B" w:rsidP="00637E5B">
                  <w:pPr>
                    <w:pStyle w:val="NoSpacing"/>
                    <w:ind w:left="708"/>
                    <w:rPr>
                      <w:rFonts w:asciiTheme="majorHAnsi" w:hAnsiTheme="majorHAnsi" w:cstheme="minorHAnsi"/>
                      <w:b/>
                      <w:sz w:val="18"/>
                      <w:szCs w:val="18"/>
                      <w:lang w:val="en-US"/>
                    </w:rPr>
                  </w:pPr>
                </w:p>
                <w:p w14:paraId="4C08608F" w14:textId="5C2BD811" w:rsidR="00637E5B" w:rsidRPr="00B36130" w:rsidRDefault="00373ABD" w:rsidP="00637E5B">
                  <w:pPr>
                    <w:pStyle w:val="NoSpacing"/>
                    <w:numPr>
                      <w:ilvl w:val="0"/>
                      <w:numId w:val="10"/>
                    </w:numPr>
                    <w:rPr>
                      <w:rFonts w:asciiTheme="majorHAnsi" w:hAnsiTheme="majorHAnsi" w:cstheme="minorHAnsi"/>
                      <w:b/>
                      <w:sz w:val="18"/>
                      <w:szCs w:val="18"/>
                      <w:lang w:val="en-US"/>
                    </w:rPr>
                  </w:pPr>
                  <w:r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 xml:space="preserve">Proven Experience on OAuth ADFS authentication setup for APP2APP connectivity and did migration </w:t>
                  </w:r>
                  <w:r w:rsidR="005617E9"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>from Password</w:t>
                  </w:r>
                  <w:r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 xml:space="preserve">-based </w:t>
                  </w:r>
                  <w:r w:rsidR="00637E5B"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 xml:space="preserve">Legacy auth to </w:t>
                  </w:r>
                  <w:r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>Kerberos-based auth for</w:t>
                  </w:r>
                  <w:r w:rsidR="00637E5B"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 xml:space="preserve"> DB servers,</w:t>
                  </w:r>
                  <w:r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 xml:space="preserve"> bucket and MQ </w:t>
                  </w:r>
                  <w:r w:rsidR="00637E5B"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>connectivity</w:t>
                  </w:r>
                  <w:r w:rsidR="00201EF5"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>.</w:t>
                  </w:r>
                  <w:r w:rsidR="00637E5B"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14:paraId="1F3CE5B0" w14:textId="77777777" w:rsidR="00FE2322" w:rsidRPr="00B36130" w:rsidRDefault="00FE2322" w:rsidP="00FA5C6F">
                  <w:pPr>
                    <w:pStyle w:val="NoSpacing"/>
                    <w:ind w:left="360"/>
                    <w:rPr>
                      <w:rFonts w:asciiTheme="majorHAnsi" w:hAnsiTheme="majorHAnsi" w:cstheme="minorHAnsi"/>
                      <w:b/>
                      <w:sz w:val="18"/>
                      <w:szCs w:val="18"/>
                      <w:lang w:val="en-US"/>
                    </w:rPr>
                  </w:pPr>
                </w:p>
                <w:p w14:paraId="1FBBCBA2" w14:textId="55CC82D3" w:rsidR="00FE2322" w:rsidRPr="00B36130" w:rsidRDefault="00373ABD" w:rsidP="00974941">
                  <w:pPr>
                    <w:pStyle w:val="NoSpacing"/>
                    <w:numPr>
                      <w:ilvl w:val="0"/>
                      <w:numId w:val="10"/>
                    </w:numPr>
                    <w:rPr>
                      <w:rFonts w:ascii="Grandview" w:hAnsi="Grandview" w:cstheme="minorHAnsi"/>
                      <w:b/>
                      <w:sz w:val="18"/>
                      <w:szCs w:val="18"/>
                      <w:lang w:val="en-US"/>
                    </w:rPr>
                  </w:pPr>
                  <w:r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>Experience in</w:t>
                  </w:r>
                  <w:r w:rsidR="00B36130"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 xml:space="preserve"> Spring</w:t>
                  </w:r>
                  <w:r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r w:rsidR="00CD6DDD"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>ETL</w:t>
                  </w:r>
                  <w:r w:rsidR="004C0A36"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 xml:space="preserve"> job</w:t>
                  </w:r>
                  <w:r w:rsidR="00CD6DDD"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>s</w:t>
                  </w:r>
                  <w:r w:rsidR="00F61B5E"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 xml:space="preserve"> with </w:t>
                  </w:r>
                  <w:r w:rsidR="00CD6DDD"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>Messag</w:t>
                  </w:r>
                  <w:r w:rsidR="004B074E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>ing</w:t>
                  </w:r>
                  <w:r w:rsidR="00CD6DDD"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 xml:space="preserve"> Systems and REST </w:t>
                  </w:r>
                  <w:r w:rsidR="00B36130"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>Web Services</w:t>
                  </w:r>
                  <w:r w:rsidR="00CD6DDD"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 xml:space="preserve"> along with </w:t>
                  </w:r>
                  <w:r w:rsidR="00B36130"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>S</w:t>
                  </w:r>
                  <w:r w:rsidR="00CD6DDD"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 xml:space="preserve">chedulers for a daily processing of bulk data of customers for the improvement of </w:t>
                  </w:r>
                  <w:r w:rsidR="00B36130"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>B</w:t>
                  </w:r>
                  <w:r w:rsidR="00CD6DDD"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 xml:space="preserve">usiness needs and </w:t>
                  </w:r>
                  <w:r w:rsidR="00B36130"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 xml:space="preserve">Management </w:t>
                  </w:r>
                  <w:r w:rsidR="00F87729"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>reporting</w:t>
                  </w:r>
                  <w:r w:rsidR="00CD6DDD" w:rsidRPr="00B36130">
                    <w:rPr>
                      <w:rFonts w:ascii="Grandview" w:hAnsi="Grandview" w:cstheme="minorHAnsi"/>
                      <w:bCs/>
                      <w:sz w:val="18"/>
                      <w:szCs w:val="18"/>
                      <w:lang w:val="en-US"/>
                    </w:rPr>
                    <w:t>.</w:t>
                  </w:r>
                </w:p>
                <w:p w14:paraId="3D8C74F1" w14:textId="77777777" w:rsidR="00AB6C3D" w:rsidRPr="00B36130" w:rsidRDefault="00AB6C3D" w:rsidP="00AB6C3D">
                  <w:pPr>
                    <w:pStyle w:val="NoSpacing"/>
                    <w:rPr>
                      <w:rFonts w:ascii="Grandview" w:hAnsi="Grandview" w:cstheme="minorHAnsi"/>
                      <w:b/>
                      <w:sz w:val="18"/>
                      <w:szCs w:val="18"/>
                      <w:lang w:val="en-US"/>
                    </w:rPr>
                  </w:pPr>
                </w:p>
                <w:p w14:paraId="16BABC13" w14:textId="38AE1ED3" w:rsidR="00F31C6A" w:rsidRPr="00B36130" w:rsidRDefault="00832C76" w:rsidP="00974941">
                  <w:pPr>
                    <w:pStyle w:val="NoSpacing"/>
                    <w:numPr>
                      <w:ilvl w:val="0"/>
                      <w:numId w:val="10"/>
                    </w:numPr>
                    <w:rPr>
                      <w:rFonts w:ascii="Grandview" w:hAnsi="Grandview"/>
                      <w:b/>
                      <w:sz w:val="18"/>
                      <w:szCs w:val="18"/>
                      <w:lang w:val="en-US"/>
                    </w:rPr>
                  </w:pPr>
                  <w:r w:rsidRPr="00B36130">
                    <w:rPr>
                      <w:rFonts w:ascii="Grandview" w:hAnsi="Grandview"/>
                      <w:bCs/>
                      <w:sz w:val="18"/>
                      <w:szCs w:val="18"/>
                      <w:lang w:val="en-US"/>
                    </w:rPr>
                    <w:t>Certified with</w:t>
                  </w:r>
                  <w:r w:rsidR="00CD6DDD" w:rsidRPr="00B36130">
                    <w:rPr>
                      <w:rFonts w:ascii="Grandview" w:hAnsi="Grandview"/>
                      <w:bCs/>
                      <w:sz w:val="18"/>
                      <w:szCs w:val="18"/>
                      <w:lang w:val="en-US"/>
                    </w:rPr>
                    <w:t xml:space="preserve"> IIHT Full stack course with </w:t>
                  </w:r>
                  <w:r w:rsidR="001E281B" w:rsidRPr="00B36130">
                    <w:rPr>
                      <w:rFonts w:ascii="Grandview" w:hAnsi="Grandview"/>
                      <w:bCs/>
                      <w:sz w:val="18"/>
                      <w:szCs w:val="18"/>
                      <w:lang w:val="en-US"/>
                    </w:rPr>
                    <w:t>develop</w:t>
                  </w:r>
                  <w:r w:rsidR="00B36130" w:rsidRPr="00B36130">
                    <w:rPr>
                      <w:rFonts w:ascii="Grandview" w:hAnsi="Grandview"/>
                      <w:bCs/>
                      <w:sz w:val="18"/>
                      <w:szCs w:val="18"/>
                      <w:lang w:val="en-US"/>
                    </w:rPr>
                    <w:t>ment of</w:t>
                  </w:r>
                  <w:r w:rsidR="001E281B" w:rsidRPr="00B36130">
                    <w:rPr>
                      <w:rFonts w:ascii="Grandview" w:hAnsi="Grandview"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r w:rsidR="00CD6DDD" w:rsidRPr="00B36130">
                    <w:rPr>
                      <w:rFonts w:ascii="Grandview" w:hAnsi="Grandview"/>
                      <w:bCs/>
                      <w:sz w:val="18"/>
                      <w:szCs w:val="18"/>
                      <w:lang w:val="en-US"/>
                    </w:rPr>
                    <w:t>a</w:t>
                  </w:r>
                  <w:r w:rsidR="00B36130" w:rsidRPr="00B36130">
                    <w:rPr>
                      <w:rFonts w:ascii="Grandview" w:hAnsi="Grandview"/>
                      <w:bCs/>
                      <w:sz w:val="18"/>
                      <w:szCs w:val="18"/>
                      <w:lang w:val="en-US"/>
                    </w:rPr>
                    <w:t>n</w:t>
                  </w:r>
                  <w:r w:rsidR="00CD6DDD" w:rsidRPr="00B36130">
                    <w:rPr>
                      <w:rFonts w:ascii="Grandview" w:hAnsi="Grandview"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r w:rsidR="00F61B5E" w:rsidRPr="00B36130">
                    <w:rPr>
                      <w:rFonts w:ascii="Grandview" w:hAnsi="Grandview"/>
                      <w:bCs/>
                      <w:sz w:val="18"/>
                      <w:szCs w:val="18"/>
                      <w:lang w:val="en-US"/>
                    </w:rPr>
                    <w:t xml:space="preserve">(tweeter) </w:t>
                  </w:r>
                  <w:r w:rsidR="001E281B" w:rsidRPr="00B36130">
                    <w:rPr>
                      <w:rFonts w:ascii="Grandview" w:hAnsi="Grandview"/>
                      <w:bCs/>
                      <w:sz w:val="18"/>
                      <w:szCs w:val="18"/>
                      <w:lang w:val="en-US"/>
                    </w:rPr>
                    <w:t xml:space="preserve">application using spring boot and angular framework, containerized using Docker and deployed to AWS with </w:t>
                  </w:r>
                  <w:r w:rsidR="00F61B5E" w:rsidRPr="00B36130">
                    <w:rPr>
                      <w:rFonts w:ascii="Grandview" w:hAnsi="Grandview"/>
                      <w:bCs/>
                      <w:sz w:val="18"/>
                      <w:szCs w:val="18"/>
                      <w:lang w:val="en-US"/>
                    </w:rPr>
                    <w:t>ELB</w:t>
                  </w:r>
                  <w:r w:rsidR="00AB6C3D" w:rsidRPr="00B36130">
                    <w:rPr>
                      <w:rFonts w:ascii="Grandview" w:hAnsi="Grandview"/>
                      <w:bCs/>
                      <w:sz w:val="18"/>
                      <w:szCs w:val="18"/>
                      <w:lang w:val="en-US"/>
                    </w:rPr>
                    <w:t xml:space="preserve">, ASG, S3, </w:t>
                  </w:r>
                  <w:r w:rsidR="000E7D9E">
                    <w:rPr>
                      <w:rFonts w:ascii="Grandview" w:hAnsi="Grandview"/>
                      <w:bCs/>
                      <w:sz w:val="18"/>
                      <w:szCs w:val="18"/>
                      <w:lang w:val="en-US"/>
                    </w:rPr>
                    <w:t xml:space="preserve">Amazon </w:t>
                  </w:r>
                  <w:r w:rsidR="00AB6C3D" w:rsidRPr="00B36130">
                    <w:rPr>
                      <w:rFonts w:ascii="Grandview" w:hAnsi="Grandview"/>
                      <w:bCs/>
                      <w:sz w:val="18"/>
                      <w:szCs w:val="18"/>
                      <w:lang w:val="en-US"/>
                    </w:rPr>
                    <w:t>Aurora</w:t>
                  </w:r>
                  <w:r w:rsidR="000E7D9E">
                    <w:rPr>
                      <w:rFonts w:ascii="Grandview" w:hAnsi="Grandview"/>
                      <w:bCs/>
                      <w:sz w:val="18"/>
                      <w:szCs w:val="18"/>
                      <w:lang w:val="en-US"/>
                    </w:rPr>
                    <w:t xml:space="preserve"> and a monitoring Kafka app on EC2</w:t>
                  </w:r>
                  <w:r w:rsidR="00F61B5E" w:rsidRPr="00B36130">
                    <w:rPr>
                      <w:rFonts w:ascii="Grandview" w:hAnsi="Grandview"/>
                      <w:b/>
                      <w:sz w:val="18"/>
                      <w:szCs w:val="18"/>
                      <w:lang w:val="en-US"/>
                    </w:rPr>
                    <w:t>.</w:t>
                  </w:r>
                </w:p>
                <w:p w14:paraId="62E15078" w14:textId="77777777" w:rsidR="00430766" w:rsidRPr="00B36130" w:rsidRDefault="00430766" w:rsidP="00430766">
                  <w:pPr>
                    <w:pStyle w:val="ListParagraph"/>
                    <w:rPr>
                      <w:rFonts w:ascii="Grandview" w:hAnsi="Grandview"/>
                      <w:b/>
                      <w:sz w:val="18"/>
                      <w:szCs w:val="18"/>
                      <w:lang w:val="en-US"/>
                    </w:rPr>
                  </w:pPr>
                </w:p>
                <w:p w14:paraId="361AC779" w14:textId="316FA06E" w:rsidR="00430766" w:rsidRPr="00B36130" w:rsidRDefault="00430766" w:rsidP="00AB07CC">
                  <w:pPr>
                    <w:pStyle w:val="NoSpacing"/>
                    <w:numPr>
                      <w:ilvl w:val="0"/>
                      <w:numId w:val="10"/>
                    </w:numPr>
                    <w:spacing w:after="100" w:afterAutospacing="1"/>
                    <w:rPr>
                      <w:rFonts w:ascii="Grandview" w:hAnsi="Grandview"/>
                      <w:bCs/>
                      <w:sz w:val="18"/>
                      <w:szCs w:val="18"/>
                      <w:lang w:val="en-US"/>
                    </w:rPr>
                  </w:pPr>
                  <w:r w:rsidRPr="00B36130">
                    <w:rPr>
                      <w:rFonts w:ascii="Grandview" w:hAnsi="Grandview"/>
                      <w:bCs/>
                      <w:sz w:val="18"/>
                      <w:szCs w:val="18"/>
                      <w:lang w:val="en-US"/>
                    </w:rPr>
                    <w:t xml:space="preserve">Done a </w:t>
                  </w:r>
                  <w:r w:rsidR="000E7D9E" w:rsidRPr="00B36130">
                    <w:rPr>
                      <w:rFonts w:ascii="Grandview" w:hAnsi="Grandview"/>
                      <w:bCs/>
                      <w:sz w:val="18"/>
                      <w:szCs w:val="18"/>
                      <w:lang w:val="en-US"/>
                    </w:rPr>
                    <w:t>migration of Mule</w:t>
                  </w:r>
                  <w:r w:rsidRPr="00B36130">
                    <w:rPr>
                      <w:rFonts w:ascii="Grandview" w:hAnsi="Grandview"/>
                      <w:bCs/>
                      <w:sz w:val="18"/>
                      <w:szCs w:val="18"/>
                      <w:lang w:val="en-US"/>
                    </w:rPr>
                    <w:t xml:space="preserve"> based </w:t>
                  </w:r>
                  <w:r w:rsidR="00B36130" w:rsidRPr="00B36130">
                    <w:rPr>
                      <w:rFonts w:ascii="Grandview" w:hAnsi="Grandview"/>
                      <w:bCs/>
                      <w:sz w:val="18"/>
                      <w:szCs w:val="18"/>
                      <w:lang w:val="en-US"/>
                    </w:rPr>
                    <w:t>app</w:t>
                  </w:r>
                  <w:r w:rsidRPr="00B36130">
                    <w:rPr>
                      <w:rFonts w:ascii="Grandview" w:hAnsi="Grandview"/>
                      <w:bCs/>
                      <w:sz w:val="18"/>
                      <w:szCs w:val="18"/>
                      <w:lang w:val="en-US"/>
                    </w:rPr>
                    <w:t xml:space="preserve"> to Spring Boot </w:t>
                  </w:r>
                  <w:r w:rsidR="00B36130" w:rsidRPr="00B36130">
                    <w:rPr>
                      <w:rFonts w:ascii="Grandview" w:hAnsi="Grandview"/>
                      <w:bCs/>
                      <w:sz w:val="18"/>
                      <w:szCs w:val="18"/>
                      <w:lang w:val="en-US"/>
                    </w:rPr>
                    <w:t xml:space="preserve">architecture </w:t>
                  </w:r>
                  <w:r w:rsidRPr="00B36130">
                    <w:rPr>
                      <w:rFonts w:ascii="Grandview" w:hAnsi="Grandview"/>
                      <w:bCs/>
                      <w:sz w:val="18"/>
                      <w:szCs w:val="18"/>
                      <w:lang w:val="en-US"/>
                    </w:rPr>
                    <w:t xml:space="preserve">with WebSphere MQs, </w:t>
                  </w:r>
                  <w:r w:rsidR="00B36130" w:rsidRPr="00B36130">
                    <w:rPr>
                      <w:rFonts w:ascii="Grandview" w:hAnsi="Grandview"/>
                      <w:bCs/>
                      <w:sz w:val="18"/>
                      <w:szCs w:val="18"/>
                      <w:lang w:val="en-US"/>
                    </w:rPr>
                    <w:t xml:space="preserve">IDA protected </w:t>
                  </w:r>
                  <w:r w:rsidRPr="00B36130">
                    <w:rPr>
                      <w:rFonts w:ascii="Grandview" w:hAnsi="Grandview"/>
                      <w:bCs/>
                      <w:sz w:val="18"/>
                      <w:szCs w:val="18"/>
                      <w:lang w:val="en-US"/>
                    </w:rPr>
                    <w:t>which is scalable based on the traffic/load of the queuing messages</w:t>
                  </w:r>
                  <w:r w:rsidR="00B36130" w:rsidRPr="00B36130">
                    <w:rPr>
                      <w:rFonts w:ascii="Grandview" w:hAnsi="Grandview"/>
                      <w:bCs/>
                      <w:sz w:val="18"/>
                      <w:szCs w:val="18"/>
                      <w:lang w:val="en-US"/>
                    </w:rPr>
                    <w:t xml:space="preserve"> eliminating VSI hosts and legacy Mule architecture</w:t>
                  </w:r>
                  <w:r w:rsidRPr="00B36130">
                    <w:rPr>
                      <w:rFonts w:ascii="Grandview" w:hAnsi="Grandview"/>
                      <w:bCs/>
                      <w:sz w:val="18"/>
                      <w:szCs w:val="18"/>
                      <w:lang w:val="en-US"/>
                    </w:rPr>
                    <w:t>.</w:t>
                  </w:r>
                </w:p>
                <w:p w14:paraId="4E371875" w14:textId="2DF67745" w:rsidR="004C0A36" w:rsidRPr="000E7D9E" w:rsidRDefault="004C0A36" w:rsidP="00E83ABA">
                  <w:pPr>
                    <w:pStyle w:val="NoSpacing"/>
                    <w:spacing w:line="276" w:lineRule="auto"/>
                    <w:rPr>
                      <w:b/>
                      <w:sz w:val="24"/>
                      <w:szCs w:val="24"/>
                      <w:lang w:val="en-IN"/>
                    </w:rPr>
                  </w:pPr>
                  <w:r w:rsidRPr="000E7D9E">
                    <w:rPr>
                      <w:b/>
                      <w:sz w:val="24"/>
                      <w:szCs w:val="24"/>
                      <w:lang w:val="en-US"/>
                    </w:rPr>
                    <w:t>DEC 2019 – APR 2020</w:t>
                  </w:r>
                  <w:r w:rsidR="00D56FAF" w:rsidRPr="000E7D9E">
                    <w:rPr>
                      <w:b/>
                      <w:sz w:val="24"/>
                      <w:szCs w:val="24"/>
                      <w:lang w:val="en-US"/>
                    </w:rPr>
                    <w:t>|</w:t>
                  </w:r>
                  <w:r w:rsidRPr="000E7D9E">
                    <w:rPr>
                      <w:b/>
                      <w:sz w:val="24"/>
                      <w:szCs w:val="24"/>
                      <w:lang w:val="en-US"/>
                    </w:rPr>
                    <w:t xml:space="preserve">COGNIZANT TECHNOLOGY </w:t>
                  </w:r>
                  <w:r w:rsidR="00D56FAF" w:rsidRPr="000E7D9E">
                    <w:rPr>
                      <w:b/>
                      <w:sz w:val="24"/>
                      <w:szCs w:val="24"/>
                      <w:lang w:val="en-US"/>
                    </w:rPr>
                    <w:t>S</w:t>
                  </w:r>
                  <w:r w:rsidRPr="000E7D9E">
                    <w:rPr>
                      <w:b/>
                      <w:sz w:val="24"/>
                      <w:szCs w:val="24"/>
                      <w:lang w:val="en-US"/>
                    </w:rPr>
                    <w:t>OLUTIONS</w:t>
                  </w:r>
                  <w:r w:rsidR="00F87729" w:rsidRPr="000E7D9E">
                    <w:rPr>
                      <w:b/>
                      <w:sz w:val="24"/>
                      <w:szCs w:val="24"/>
                      <w:lang w:val="en-US"/>
                    </w:rPr>
                    <w:t>, COIMBATORE</w:t>
                  </w:r>
                </w:p>
                <w:p w14:paraId="32B22655" w14:textId="0E4AC80E" w:rsidR="00BD7B39" w:rsidRPr="000E7D9E" w:rsidRDefault="004C0A36" w:rsidP="00E83ABA">
                  <w:pPr>
                    <w:pStyle w:val="NoSpacing"/>
                    <w:spacing w:line="360" w:lineRule="auto"/>
                    <w:rPr>
                      <w:b/>
                      <w:color w:val="2E74B5" w:themeColor="accent1" w:themeShade="BF"/>
                      <w:sz w:val="24"/>
                      <w:szCs w:val="24"/>
                      <w:lang w:val="en-US"/>
                    </w:rPr>
                  </w:pPr>
                  <w:r w:rsidRPr="000E7D9E">
                    <w:rPr>
                      <w:b/>
                      <w:color w:val="2E74B5" w:themeColor="accent1" w:themeShade="BF"/>
                      <w:sz w:val="24"/>
                      <w:szCs w:val="24"/>
                      <w:lang w:val="en-US"/>
                    </w:rPr>
                    <w:t>Junior Software Engineer Trainee</w:t>
                  </w:r>
                  <w:r w:rsidR="00C43E36" w:rsidRPr="000E7D9E">
                    <w:rPr>
                      <w:b/>
                      <w:color w:val="2E74B5" w:themeColor="accent1" w:themeShade="BF"/>
                      <w:sz w:val="24"/>
                      <w:szCs w:val="24"/>
                      <w:lang w:val="en-US"/>
                    </w:rPr>
                    <w:t xml:space="preserve"> </w:t>
                  </w:r>
                  <w:r w:rsidR="00B61EDC" w:rsidRPr="000E7D9E">
                    <w:rPr>
                      <w:b/>
                      <w:color w:val="2E74B5" w:themeColor="accent1" w:themeShade="BF"/>
                      <w:sz w:val="24"/>
                      <w:szCs w:val="24"/>
                      <w:lang w:val="en-US"/>
                    </w:rPr>
                    <w:t>(</w:t>
                  </w:r>
                  <w:r w:rsidR="00B36130" w:rsidRPr="000E7D9E">
                    <w:rPr>
                      <w:b/>
                      <w:color w:val="2E74B5" w:themeColor="accent1" w:themeShade="BF"/>
                      <w:sz w:val="24"/>
                      <w:szCs w:val="24"/>
                      <w:lang w:val="en-US"/>
                    </w:rPr>
                    <w:t>Campus-</w:t>
                  </w:r>
                  <w:r w:rsidR="00B61EDC" w:rsidRPr="000E7D9E">
                    <w:rPr>
                      <w:b/>
                      <w:color w:val="2E74B5" w:themeColor="accent1" w:themeShade="BF"/>
                      <w:sz w:val="24"/>
                      <w:szCs w:val="24"/>
                      <w:lang w:val="en-US"/>
                    </w:rPr>
                    <w:t>Internship)</w:t>
                  </w:r>
                  <w:r w:rsidRPr="000E7D9E">
                    <w:rPr>
                      <w:b/>
                      <w:color w:val="2E74B5" w:themeColor="accent1" w:themeShade="BF"/>
                      <w:sz w:val="24"/>
                      <w:szCs w:val="24"/>
                      <w:lang w:val="en-US"/>
                    </w:rPr>
                    <w:t>:</w:t>
                  </w:r>
                </w:p>
                <w:p w14:paraId="77755EF2" w14:textId="3FA79B50" w:rsidR="001F670E" w:rsidRPr="000E7D9E" w:rsidRDefault="004C0A36" w:rsidP="008852D1">
                  <w:pPr>
                    <w:pStyle w:val="NoSpacing"/>
                    <w:numPr>
                      <w:ilvl w:val="0"/>
                      <w:numId w:val="9"/>
                    </w:numPr>
                    <w:spacing w:line="276" w:lineRule="auto"/>
                    <w:rPr>
                      <w:rFonts w:ascii="Grandview" w:hAnsi="Grandview"/>
                      <w:b/>
                      <w:color w:val="2E74B5" w:themeColor="accent1" w:themeShade="BF"/>
                      <w:sz w:val="18"/>
                      <w:szCs w:val="18"/>
                      <w:lang w:val="en-US"/>
                    </w:rPr>
                  </w:pPr>
                  <w:r w:rsidRPr="000E7D9E">
                    <w:rPr>
                      <w:rFonts w:ascii="Grandview" w:hAnsi="Grandview"/>
                      <w:bCs/>
                      <w:sz w:val="18"/>
                      <w:szCs w:val="18"/>
                      <w:lang w:val="en-US"/>
                    </w:rPr>
                    <w:t xml:space="preserve">Having learnt with </w:t>
                  </w:r>
                  <w:r w:rsidR="001F670E" w:rsidRPr="000E7D9E">
                    <w:rPr>
                      <w:rFonts w:ascii="Grandview" w:hAnsi="Grandview"/>
                      <w:bCs/>
                      <w:sz w:val="18"/>
                      <w:szCs w:val="18"/>
                      <w:lang w:val="en-US"/>
                    </w:rPr>
                    <w:t>Spring framework, Angular framework, Relational Databases</w:t>
                  </w:r>
                  <w:r w:rsidR="00C43E36" w:rsidRPr="000E7D9E">
                    <w:rPr>
                      <w:rFonts w:ascii="Grandview" w:hAnsi="Grandview"/>
                      <w:bCs/>
                      <w:sz w:val="18"/>
                      <w:szCs w:val="18"/>
                      <w:lang w:val="en-US"/>
                    </w:rPr>
                    <w:t xml:space="preserve"> </w:t>
                  </w:r>
                  <w:r w:rsidR="001F670E" w:rsidRPr="000E7D9E">
                    <w:rPr>
                      <w:rFonts w:ascii="Grandview" w:hAnsi="Grandview"/>
                      <w:bCs/>
                      <w:sz w:val="18"/>
                      <w:szCs w:val="18"/>
                      <w:lang w:val="en-US"/>
                    </w:rPr>
                    <w:t>(</w:t>
                  </w:r>
                  <w:r w:rsidR="005617E9" w:rsidRPr="000E7D9E">
                    <w:rPr>
                      <w:rFonts w:ascii="Grandview" w:hAnsi="Grandview"/>
                      <w:bCs/>
                      <w:sz w:val="18"/>
                      <w:szCs w:val="18"/>
                      <w:lang w:val="en-US"/>
                    </w:rPr>
                    <w:t>MySQL, MSSQL</w:t>
                  </w:r>
                  <w:r w:rsidR="001F670E" w:rsidRPr="000E7D9E">
                    <w:rPr>
                      <w:rFonts w:ascii="Grandview" w:hAnsi="Grandview"/>
                      <w:bCs/>
                      <w:sz w:val="18"/>
                      <w:szCs w:val="18"/>
                      <w:lang w:val="en-US"/>
                    </w:rPr>
                    <w:t xml:space="preserve">) and basics of ADM </w:t>
                  </w:r>
                  <w:r w:rsidR="00F61B5E" w:rsidRPr="000E7D9E">
                    <w:rPr>
                      <w:rFonts w:ascii="Grandview" w:hAnsi="Grandview"/>
                      <w:bCs/>
                      <w:sz w:val="18"/>
                      <w:szCs w:val="18"/>
                      <w:lang w:val="en-US"/>
                    </w:rPr>
                    <w:t xml:space="preserve">setup tools </w:t>
                  </w:r>
                  <w:r w:rsidR="001F670E" w:rsidRPr="000E7D9E">
                    <w:rPr>
                      <w:rFonts w:ascii="Grandview" w:hAnsi="Grandview"/>
                      <w:bCs/>
                      <w:sz w:val="18"/>
                      <w:szCs w:val="18"/>
                      <w:lang w:val="en-US"/>
                    </w:rPr>
                    <w:t>including CI/CD and git integration</w:t>
                  </w:r>
                  <w:r w:rsidR="00A24A99" w:rsidRPr="000E7D9E">
                    <w:rPr>
                      <w:rFonts w:ascii="Grandview" w:hAnsi="Grandview"/>
                      <w:bCs/>
                      <w:sz w:val="18"/>
                      <w:szCs w:val="18"/>
                      <w:lang w:val="en-US"/>
                    </w:rPr>
                    <w:t>(bitbucket)</w:t>
                  </w:r>
                  <w:r w:rsidR="001F670E" w:rsidRPr="000E7D9E">
                    <w:rPr>
                      <w:rFonts w:ascii="Grandview" w:hAnsi="Grandview"/>
                      <w:b/>
                      <w:sz w:val="18"/>
                      <w:szCs w:val="18"/>
                      <w:lang w:val="en-US"/>
                    </w:rPr>
                    <w:t>.</w:t>
                  </w:r>
                  <w:r w:rsidR="0066513B" w:rsidRPr="000E7D9E">
                    <w:rPr>
                      <w:rFonts w:ascii="Grandview" w:hAnsi="Grandview"/>
                      <w:b/>
                      <w:sz w:val="18"/>
                      <w:szCs w:val="18"/>
                      <w:lang w:val="en-US"/>
                    </w:rPr>
                    <w:t xml:space="preserve"> </w:t>
                  </w:r>
                </w:p>
                <w:p w14:paraId="6CC86279" w14:textId="29065292" w:rsidR="001F670E" w:rsidRPr="000E7D9E" w:rsidRDefault="001E281B" w:rsidP="008852D1">
                  <w:pPr>
                    <w:pStyle w:val="NoSpacing"/>
                    <w:numPr>
                      <w:ilvl w:val="0"/>
                      <w:numId w:val="9"/>
                    </w:numPr>
                    <w:spacing w:line="276" w:lineRule="auto"/>
                    <w:rPr>
                      <w:bCs/>
                      <w:color w:val="2E74B5" w:themeColor="accent1" w:themeShade="BF"/>
                      <w:sz w:val="18"/>
                      <w:szCs w:val="18"/>
                      <w:lang w:val="en-US"/>
                    </w:rPr>
                  </w:pPr>
                  <w:r w:rsidRPr="000E7D9E">
                    <w:rPr>
                      <w:rFonts w:ascii="Grandview" w:hAnsi="Grandview"/>
                      <w:bCs/>
                      <w:sz w:val="18"/>
                      <w:szCs w:val="18"/>
                      <w:lang w:val="en-US"/>
                    </w:rPr>
                    <w:t>As a course completion, d</w:t>
                  </w:r>
                  <w:r w:rsidR="001F670E" w:rsidRPr="000E7D9E">
                    <w:rPr>
                      <w:rFonts w:ascii="Grandview" w:hAnsi="Grandview"/>
                      <w:bCs/>
                      <w:sz w:val="18"/>
                      <w:szCs w:val="18"/>
                      <w:lang w:val="en-US"/>
                    </w:rPr>
                    <w:t xml:space="preserve">eveloped an </w:t>
                  </w:r>
                  <w:r w:rsidR="00F87729" w:rsidRPr="000E7D9E">
                    <w:rPr>
                      <w:rFonts w:ascii="Grandview" w:hAnsi="Grandview"/>
                      <w:bCs/>
                      <w:sz w:val="18"/>
                      <w:szCs w:val="18"/>
                      <w:lang w:val="en-US"/>
                    </w:rPr>
                    <w:t>end-to-end</w:t>
                  </w:r>
                  <w:r w:rsidR="001F670E" w:rsidRPr="000E7D9E">
                    <w:rPr>
                      <w:rFonts w:ascii="Grandview" w:hAnsi="Grandview"/>
                      <w:bCs/>
                      <w:sz w:val="18"/>
                      <w:szCs w:val="18"/>
                      <w:lang w:val="en-US"/>
                    </w:rPr>
                    <w:t xml:space="preserve"> applica</w:t>
                  </w:r>
                  <w:r w:rsidR="003F5B2C" w:rsidRPr="000E7D9E">
                    <w:rPr>
                      <w:rFonts w:ascii="Grandview" w:hAnsi="Grandview"/>
                      <w:bCs/>
                      <w:sz w:val="18"/>
                      <w:szCs w:val="18"/>
                      <w:lang w:val="en-US"/>
                    </w:rPr>
                    <w:t>tion using Spring boot and Angular fra</w:t>
                  </w:r>
                  <w:r w:rsidRPr="000E7D9E">
                    <w:rPr>
                      <w:rFonts w:ascii="Grandview" w:hAnsi="Grandview"/>
                      <w:bCs/>
                      <w:sz w:val="18"/>
                      <w:szCs w:val="18"/>
                      <w:lang w:val="en-US"/>
                    </w:rPr>
                    <w:t>mework with JWT auth implementations</w:t>
                  </w:r>
                  <w:r w:rsidRPr="000E7D9E">
                    <w:rPr>
                      <w:bCs/>
                      <w:sz w:val="18"/>
                      <w:szCs w:val="18"/>
                      <w:lang w:val="en-US"/>
                    </w:rPr>
                    <w:t>.</w:t>
                  </w:r>
                </w:p>
                <w:p w14:paraId="4C2E6B82" w14:textId="38EACC3C" w:rsidR="00832C76" w:rsidRPr="000E7D9E" w:rsidRDefault="00100F9B" w:rsidP="00832C76">
                  <w:pPr>
                    <w:pStyle w:val="NoSpacing"/>
                    <w:numPr>
                      <w:ilvl w:val="0"/>
                      <w:numId w:val="9"/>
                    </w:numPr>
                    <w:spacing w:line="276" w:lineRule="auto"/>
                    <w:rPr>
                      <w:bCs/>
                      <w:color w:val="2E74B5" w:themeColor="accent1" w:themeShade="BF"/>
                      <w:sz w:val="18"/>
                      <w:szCs w:val="18"/>
                      <w:lang w:val="en-US"/>
                    </w:rPr>
                  </w:pPr>
                  <w:r w:rsidRPr="000E7D9E">
                    <w:rPr>
                      <w:rFonts w:ascii="Grandview" w:hAnsi="Grandview"/>
                      <w:bCs/>
                      <w:sz w:val="18"/>
                      <w:szCs w:val="18"/>
                      <w:lang w:val="en-US"/>
                    </w:rPr>
                    <w:t xml:space="preserve">Getting familiarized with Agile and Scrum </w:t>
                  </w:r>
                  <w:r w:rsidR="00A24A99" w:rsidRPr="000E7D9E">
                    <w:rPr>
                      <w:rFonts w:ascii="Grandview" w:hAnsi="Grandview"/>
                      <w:bCs/>
                      <w:sz w:val="18"/>
                      <w:szCs w:val="18"/>
                      <w:lang w:val="en-US"/>
                    </w:rPr>
                    <w:t>development methods and basics of ADM BANKING DOMAIN</w:t>
                  </w:r>
                </w:p>
                <w:p w14:paraId="1A995574" w14:textId="076FF665" w:rsidR="00425588" w:rsidRPr="00220D03" w:rsidRDefault="00425588" w:rsidP="00832C76">
                  <w:pPr>
                    <w:pStyle w:val="Styl1"/>
                  </w:pPr>
                  <w:r w:rsidRPr="00F56DBD">
                    <w:rPr>
                      <w:lang w:val="en-US"/>
                    </w:rPr>
                    <w:t>Skill Highlights</w:t>
                  </w:r>
                </w:p>
                <w:tbl>
                  <w:tblPr>
                    <w:tblStyle w:val="TableGrid"/>
                    <w:tblW w:w="11351" w:type="dxa"/>
                    <w:tblLook w:val="04A0" w:firstRow="1" w:lastRow="0" w:firstColumn="1" w:lastColumn="0" w:noHBand="0" w:noVBand="1"/>
                  </w:tblPr>
                  <w:tblGrid>
                    <w:gridCol w:w="11351"/>
                  </w:tblGrid>
                  <w:tr w:rsidR="00832C76" w:rsidRPr="004B074E" w14:paraId="1AE30C9E" w14:textId="77777777" w:rsidTr="00430766">
                    <w:trPr>
                      <w:trHeight w:val="286"/>
                    </w:trPr>
                    <w:tc>
                      <w:tcPr>
                        <w:tcW w:w="11351" w:type="dxa"/>
                      </w:tcPr>
                      <w:tbl>
                        <w:tblPr>
                          <w:tblStyle w:val="TableGrid"/>
                          <w:tblW w:w="10915" w:type="dxa"/>
                          <w:tblLook w:val="04A0" w:firstRow="1" w:lastRow="0" w:firstColumn="1" w:lastColumn="0" w:noHBand="0" w:noVBand="1"/>
                        </w:tblPr>
                        <w:tblGrid>
                          <w:gridCol w:w="10915"/>
                        </w:tblGrid>
                        <w:tr w:rsidR="00EA5A1B" w:rsidRPr="004B074E" w14:paraId="34FF7E4D" w14:textId="77777777" w:rsidTr="00030337">
                          <w:trPr>
                            <w:trHeight w:val="489"/>
                          </w:trPr>
                          <w:tc>
                            <w:tcPr>
                              <w:tcW w:w="10915" w:type="dxa"/>
                            </w:tcPr>
                            <w:p w14:paraId="7400011D" w14:textId="77777777" w:rsidR="00412644" w:rsidRDefault="00EA5A1B" w:rsidP="005617E9">
                              <w:pPr>
                                <w:rPr>
                                  <w:rFonts w:ascii="Grandview" w:hAnsi="Grandview"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proofErr w:type="spellStart"/>
                              <w:r w:rsidRPr="00030337">
                                <w:rPr>
                                  <w:rFonts w:ascii="Grandview" w:hAnsi="Grandview"/>
                                  <w:bCs/>
                                  <w:color w:val="00B050"/>
                                  <w:sz w:val="20"/>
                                  <w:szCs w:val="20"/>
                                  <w:lang w:val="en-US"/>
                                </w:rPr>
                                <w:t>Highlevel</w:t>
                              </w:r>
                              <w:proofErr w:type="spellEnd"/>
                              <w:r w:rsidRPr="00030337">
                                <w:rPr>
                                  <w:rFonts w:ascii="Grandview" w:hAnsi="Grandview"/>
                                  <w:bCs/>
                                  <w:color w:val="00B050"/>
                                  <w:sz w:val="20"/>
                                  <w:szCs w:val="20"/>
                                  <w:lang w:val="en-US"/>
                                </w:rPr>
                                <w:t xml:space="preserve"> Skills:</w:t>
                              </w:r>
                              <w:r w:rsidRPr="00030337">
                                <w:rPr>
                                  <w:rFonts w:ascii="Grandview" w:hAnsi="Grandview"/>
                                  <w:bCs/>
                                  <w:sz w:val="22"/>
                                  <w:szCs w:val="22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0D394D63" w14:textId="0485C23F" w:rsidR="00EA5A1B" w:rsidRDefault="00412644" w:rsidP="005617E9">
                              <w:pPr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                 </w:t>
                              </w:r>
                              <w:r w:rsidR="00976C84" w:rsidRPr="00030337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Spring Boot</w:t>
                              </w:r>
                              <w:r w:rsidR="00EA5A1B" w:rsidRPr="00030337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 (Java 8,11) with microservices,</w:t>
                              </w:r>
                              <w:r w:rsidR="00030337" w:rsidRPr="00030337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  <w:r w:rsidR="00561636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Maven, </w:t>
                              </w:r>
                              <w:r w:rsidR="00030337" w:rsidRPr="00030337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Gaia &amp; AWS Cloud with </w:t>
                              </w:r>
                              <w:proofErr w:type="spellStart"/>
                              <w:r w:rsidR="00030337" w:rsidRPr="00030337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Dockerized</w:t>
                              </w:r>
                              <w:proofErr w:type="spellEnd"/>
                              <w:r w:rsidR="00030337" w:rsidRPr="00030337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 Apps, Relational </w:t>
                              </w:r>
                              <w:proofErr w:type="gramStart"/>
                              <w:r w:rsidR="00030337" w:rsidRPr="00030337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DBs(</w:t>
                              </w:r>
                              <w:proofErr w:type="gramEnd"/>
                              <w:r w:rsidR="00030337" w:rsidRPr="00030337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Oracle, MySQL, Sybase)</w:t>
                              </w:r>
                              <w:r w:rsidR="00030337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, </w:t>
                              </w:r>
                              <w:r w:rsidR="00030337" w:rsidRPr="00030337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ORM framework(Hibernate JPA)</w:t>
                              </w:r>
                              <w:r w:rsidR="00030337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, </w:t>
                              </w:r>
                              <w:r w:rsidR="00030337" w:rsidRPr="00030337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Kafka</w:t>
                              </w:r>
                              <w:r w:rsidR="00030337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, MQ</w:t>
                              </w:r>
                              <w:r w:rsidR="00030337" w:rsidRPr="00030337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 integration with Spring</w:t>
                              </w:r>
                              <w:r w:rsidR="00030337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.</w:t>
                              </w:r>
                            </w:p>
                            <w:p w14:paraId="1FE82A9D" w14:textId="77777777" w:rsidR="003A0D52" w:rsidRDefault="003A0D52" w:rsidP="005617E9">
                              <w:pPr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  <w:p w14:paraId="07B8BEB9" w14:textId="77777777" w:rsidR="00412644" w:rsidRDefault="00030337" w:rsidP="005617E9">
                              <w:pPr>
                                <w:rPr>
                                  <w:rFonts w:ascii="Grandview" w:hAnsi="Grandview"/>
                                  <w:bCs/>
                                  <w:color w:val="00B05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030337">
                                <w:rPr>
                                  <w:rFonts w:ascii="Grandview" w:hAnsi="Grandview"/>
                                  <w:bCs/>
                                  <w:color w:val="00B050"/>
                                  <w:sz w:val="18"/>
                                  <w:szCs w:val="18"/>
                                  <w:lang w:val="en-US"/>
                                </w:rPr>
                                <w:t xml:space="preserve">Associated Skills: </w:t>
                              </w:r>
                            </w:p>
                            <w:p w14:paraId="6FEB4435" w14:textId="0F0D65D1" w:rsidR="00030337" w:rsidRDefault="00412644" w:rsidP="005617E9">
                              <w:pPr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                 Rest API, </w:t>
                              </w:r>
                              <w:r w:rsidR="005617E9" w:rsidRPr="00030337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WebSphere</w:t>
                              </w:r>
                              <w:r w:rsidR="00030337" w:rsidRPr="00030337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 MQ and ActiveMQ</w:t>
                              </w:r>
                              <w:r w:rsidR="00030337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, </w:t>
                              </w:r>
                              <w:r w:rsidR="00030337" w:rsidRPr="00030337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ADFS IDA </w:t>
                              </w:r>
                              <w:r w:rsidR="00030337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OA</w:t>
                              </w:r>
                              <w:r w:rsidR="00030337" w:rsidRPr="00030337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uth with Spring JWT</w:t>
                              </w:r>
                              <w:r w:rsidR="00030337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, </w:t>
                              </w:r>
                              <w:r w:rsidR="00030337" w:rsidRPr="00030337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Unit testing – Junit &amp; Mock frameworks</w:t>
                              </w:r>
                              <w:r w:rsidR="00030337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, </w:t>
                              </w:r>
                              <w:r w:rsidR="00030337" w:rsidRPr="00030337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Cloud </w:t>
                              </w:r>
                              <w:r w:rsidR="005617E9" w:rsidRPr="00030337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Foundry</w:t>
                              </w:r>
                              <w:r w:rsidR="00030337" w:rsidRPr="00030337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 deployment</w:t>
                              </w:r>
                              <w:r w:rsidR="00030337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, </w:t>
                              </w:r>
                              <w:r w:rsidR="00030337" w:rsidRPr="00030337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Splunk log monitoring, Sonar checkups</w:t>
                              </w:r>
                              <w:r w:rsidR="00030337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, Fortify Scan</w:t>
                              </w:r>
                              <w:r w:rsidR="00A81C77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, IP whitelisting and </w:t>
                              </w:r>
                              <w:r w:rsidR="005617E9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load balancers</w:t>
                              </w:r>
                              <w:r w:rsidR="00A81C77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, spring cloud config server, password encryption and vault storage for</w:t>
                              </w:r>
                              <w:r w:rsidR="003A0D52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 high environments, Kerberos auth setup of modernized apps.</w:t>
                              </w:r>
                            </w:p>
                            <w:p w14:paraId="3598381F" w14:textId="77777777" w:rsidR="005617E9" w:rsidRDefault="005617E9" w:rsidP="005617E9">
                              <w:pPr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  <w:p w14:paraId="00B8EFD9" w14:textId="7DBC408A" w:rsidR="003A0D52" w:rsidRDefault="003A0D52" w:rsidP="005617E9">
                              <w:pPr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               </w:t>
                              </w:r>
                              <w:r w:rsidR="005617E9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IDAn</w:t>
                              </w:r>
                              <w:r w:rsidR="005617E9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ywhere</w:t>
                              </w:r>
                              <w:proofErr w:type="spellEnd"/>
                              <w:r w:rsidR="005617E9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 OAuth secured Spring boot resources with authorization roles and IDA clients with JWT tokens (password, certificate, Kerberos) to access those resources</w:t>
                              </w:r>
                              <w:r w:rsidR="007341F5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, API Gateway</w:t>
                              </w:r>
                            </w:p>
                            <w:p w14:paraId="198C4B52" w14:textId="77777777" w:rsidR="003A0D52" w:rsidRDefault="003A0D52" w:rsidP="005617E9">
                              <w:pPr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</w:p>
                            <w:p w14:paraId="73BEBA66" w14:textId="19228542" w:rsidR="00A81C77" w:rsidRPr="00A81C77" w:rsidRDefault="00A81C77" w:rsidP="005617E9">
                              <w:pPr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                 Deploying microservices to ECS with load</w:t>
                              </w:r>
                              <w:r w:rsidR="003A0D52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-</w:t>
                              </w:r>
                              <w:r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balancing and Auto-scaling, </w:t>
                              </w:r>
                              <w:r w:rsidR="003A0D52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Kafka</w:t>
                              </w:r>
                              <w:r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 setup on EC2, Amazon Aurora,</w:t>
                              </w:r>
                              <w:r w:rsidR="003A0D52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 Elastic IP.</w:t>
                              </w:r>
                              <w:r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 </w:t>
                              </w:r>
                            </w:p>
                            <w:p w14:paraId="520136FC" w14:textId="691DAC5D" w:rsidR="00A81C77" w:rsidRPr="00A81C77" w:rsidRDefault="00A81C77" w:rsidP="005617E9">
                              <w:pPr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Grandview" w:hAnsi="Grandview"/>
                                  <w:bCs/>
                                  <w:color w:val="00B050"/>
                                  <w:sz w:val="18"/>
                                  <w:szCs w:val="18"/>
                                  <w:lang w:val="en-US"/>
                                </w:rPr>
                                <w:t xml:space="preserve">                 </w:t>
                              </w:r>
                            </w:p>
                            <w:p w14:paraId="06951550" w14:textId="10F86972" w:rsidR="00412644" w:rsidRDefault="00412644" w:rsidP="005617E9">
                              <w:pPr>
                                <w:rPr>
                                  <w:rFonts w:ascii="Grandview" w:hAnsi="Grandview"/>
                                  <w:bCs/>
                                  <w:color w:val="00B050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412644">
                                <w:rPr>
                                  <w:rFonts w:ascii="Grandview" w:hAnsi="Grandview"/>
                                  <w:bCs/>
                                  <w:color w:val="00B050"/>
                                  <w:sz w:val="18"/>
                                  <w:szCs w:val="18"/>
                                  <w:lang w:val="en-US"/>
                                </w:rPr>
                                <w:t>Familiar Tools:</w:t>
                              </w:r>
                            </w:p>
                            <w:p w14:paraId="4B0B5655" w14:textId="6E7A43C9" w:rsidR="00561636" w:rsidRPr="005617E9" w:rsidRDefault="00412644" w:rsidP="005617E9">
                              <w:pPr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>
                                <w:rPr>
                                  <w:rFonts w:ascii="Grandview" w:hAnsi="Grandview"/>
                                  <w:bCs/>
                                  <w:color w:val="00B050"/>
                                  <w:sz w:val="18"/>
                                  <w:szCs w:val="18"/>
                                  <w:lang w:val="en-US"/>
                                </w:rPr>
                                <w:t xml:space="preserve">                 </w:t>
                              </w:r>
                              <w:r w:rsidRPr="00412644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Jen</w:t>
                              </w:r>
                              <w:r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kins and its scripts, </w:t>
                              </w:r>
                              <w:proofErr w:type="gramStart"/>
                              <w:r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Fortify</w:t>
                              </w:r>
                              <w:proofErr w:type="gramEnd"/>
                              <w:r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 scan tool for vulnerabilities, Grafana app monitoring tool, </w:t>
                              </w:r>
                              <w:proofErr w:type="spellStart"/>
                              <w:r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Fitnesse</w:t>
                              </w:r>
                              <w:proofErr w:type="spellEnd"/>
                              <w:r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 testing of microservices, JMeter and </w:t>
                              </w:r>
                              <w:proofErr w:type="spellStart"/>
                              <w:r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Blazemeter</w:t>
                              </w:r>
                              <w:proofErr w:type="spellEnd"/>
                              <w:r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 performance testing of microservices</w:t>
                              </w:r>
                              <w:r w:rsidR="00A81C77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, </w:t>
                              </w:r>
                              <w:r w:rsidR="003A0D52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Git (GitHub, </w:t>
                              </w:r>
                              <w:r w:rsidR="00A81C77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bitbucket), Swagger documentation</w:t>
                              </w:r>
                              <w:r w:rsidR="00561636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 and scrum </w:t>
                              </w:r>
                              <w:r w:rsidR="007341F5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basics such as planning and retrospective and </w:t>
                              </w:r>
                              <w:r w:rsidR="004B074E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tools (</w:t>
                              </w:r>
                              <w:r w:rsidR="007341F5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 xml:space="preserve">JIRA, Confluences, DST, </w:t>
                              </w:r>
                              <w:r w:rsidR="00002AE1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B</w:t>
                              </w:r>
                              <w:r w:rsidR="007341F5">
                                <w:rPr>
                                  <w:rFonts w:ascii="Grandview" w:hAnsi="Grandview"/>
                                  <w:bCs/>
                                  <w:sz w:val="18"/>
                                  <w:szCs w:val="18"/>
                                  <w:lang w:val="en-US"/>
                                </w:rPr>
                                <w:t>itbucket).</w:t>
                              </w:r>
                            </w:p>
                          </w:tc>
                        </w:tr>
                      </w:tbl>
                      <w:p w14:paraId="463C9147" w14:textId="7A6DD5CF" w:rsidR="00EA0C4B" w:rsidRPr="00430766" w:rsidRDefault="00353CAD" w:rsidP="004B074E">
                        <w:pPr>
                          <w:pStyle w:val="Styl1"/>
                          <w:spacing w:before="0"/>
                        </w:pPr>
                        <w:r>
                          <w:rPr>
                            <w:lang w:val="en-US"/>
                          </w:rPr>
                          <w:t>Education</w:t>
                        </w:r>
                        <w:r w:rsidR="00430766">
                          <w:rPr>
                            <w:lang w:val="en-US"/>
                          </w:rPr>
                          <w:t xml:space="preserve">                                          </w:t>
                        </w:r>
                      </w:p>
                      <w:p w14:paraId="36D20A9B" w14:textId="2487AEB3" w:rsidR="00425588" w:rsidRPr="00430766" w:rsidRDefault="00425588" w:rsidP="00430766">
                        <w:pPr>
                          <w:pStyle w:val="NoSpacing"/>
                          <w:numPr>
                            <w:ilvl w:val="0"/>
                            <w:numId w:val="6"/>
                          </w:numPr>
                          <w:rPr>
                            <w:rFonts w:ascii="Agency FB" w:hAnsi="Agency FB"/>
                            <w:b/>
                            <w:sz w:val="24"/>
                            <w:szCs w:val="24"/>
                            <w:lang w:val="en-US"/>
                          </w:rPr>
                        </w:pPr>
                        <w:r w:rsidRPr="007F459C">
                          <w:rPr>
                            <w:rFonts w:ascii="Agency FB" w:hAnsi="Agency FB"/>
                            <w:b/>
                            <w:sz w:val="24"/>
                            <w:szCs w:val="24"/>
                            <w:lang w:val="en-US"/>
                          </w:rPr>
                          <w:t xml:space="preserve">Kumaraguru College of </w:t>
                        </w:r>
                        <w:r w:rsidR="005617E9" w:rsidRPr="007F459C">
                          <w:rPr>
                            <w:rFonts w:ascii="Agency FB" w:hAnsi="Agency FB"/>
                            <w:b/>
                            <w:sz w:val="24"/>
                            <w:szCs w:val="24"/>
                            <w:lang w:val="en-US"/>
                          </w:rPr>
                          <w:t>Technology</w:t>
                        </w:r>
                        <w:r w:rsidR="005617E9">
                          <w:rPr>
                            <w:rFonts w:ascii="Agency FB" w:hAnsi="Agency FB"/>
                            <w:b/>
                            <w:sz w:val="24"/>
                            <w:szCs w:val="24"/>
                            <w:lang w:val="en-US"/>
                          </w:rPr>
                          <w:t xml:space="preserve"> 2016</w:t>
                        </w:r>
                        <w:r w:rsidR="00430766">
                          <w:rPr>
                            <w:rFonts w:ascii="Agency FB" w:hAnsi="Agency FB"/>
                            <w:b/>
                            <w:sz w:val="24"/>
                            <w:szCs w:val="24"/>
                            <w:lang w:val="en-US"/>
                          </w:rPr>
                          <w:t xml:space="preserve"> – 2020 COIMBATORE </w:t>
                        </w:r>
                        <w:r w:rsidRPr="00430766">
                          <w:rPr>
                            <w:rFonts w:ascii="Agency FB" w:hAnsi="Agency FB"/>
                            <w:sz w:val="24"/>
                            <w:szCs w:val="24"/>
                            <w:lang w:val="en-US"/>
                          </w:rPr>
                          <w:t>Bachelor of Engineering</w:t>
                        </w:r>
                        <w:r w:rsidR="00430766">
                          <w:rPr>
                            <w:rFonts w:ascii="Agency FB" w:hAnsi="Agency FB"/>
                            <w:sz w:val="24"/>
                            <w:szCs w:val="24"/>
                            <w:lang w:val="en-US"/>
                          </w:rPr>
                          <w:t xml:space="preserve"> ME</w:t>
                        </w:r>
                        <w:r w:rsidRPr="00430766">
                          <w:rPr>
                            <w:rFonts w:ascii="Agency FB" w:hAnsi="Agency FB"/>
                            <w:sz w:val="24"/>
                            <w:szCs w:val="24"/>
                            <w:lang w:val="en-US"/>
                          </w:rPr>
                          <w:t xml:space="preserve"> (CGPA:8.2)</w:t>
                        </w:r>
                      </w:p>
                      <w:p w14:paraId="408073B0" w14:textId="77777777" w:rsidR="00832C76" w:rsidRPr="00C96AE3" w:rsidRDefault="00832C76" w:rsidP="00832C76">
                        <w:pPr>
                          <w:pStyle w:val="ListParagraph"/>
                          <w:spacing w:line="240" w:lineRule="auto"/>
                          <w:rPr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14:paraId="4AE19C1A" w14:textId="77777777" w:rsidR="00832C76" w:rsidRPr="001F670E" w:rsidRDefault="00832C76" w:rsidP="00832C76">
                  <w:pPr>
                    <w:pStyle w:val="NoSpacing"/>
                    <w:spacing w:line="276" w:lineRule="auto"/>
                    <w:rPr>
                      <w:b/>
                      <w:color w:val="2E74B5" w:themeColor="accent1" w:themeShade="BF"/>
                      <w:sz w:val="24"/>
                      <w:szCs w:val="24"/>
                      <w:lang w:val="en-US"/>
                    </w:rPr>
                  </w:pPr>
                </w:p>
                <w:p w14:paraId="5E769FD6" w14:textId="77777777" w:rsidR="00EA3BB0" w:rsidRDefault="00EA3BB0" w:rsidP="00EA3BB0">
                  <w:pPr>
                    <w:pStyle w:val="NoSpacing"/>
                    <w:ind w:firstLine="708"/>
                    <w:rPr>
                      <w:b/>
                      <w:sz w:val="24"/>
                      <w:szCs w:val="24"/>
                      <w:lang w:val="en-US"/>
                    </w:rPr>
                  </w:pPr>
                </w:p>
                <w:p w14:paraId="07DEB388" w14:textId="21FAA7B1" w:rsidR="00380CB2" w:rsidRPr="0080565E" w:rsidRDefault="00100F9B">
                  <w:pPr>
                    <w:rPr>
                      <w:sz w:val="24"/>
                      <w:szCs w:val="24"/>
                      <w:lang w:val="en-US"/>
                    </w:rPr>
                  </w:pPr>
                  <w:r>
                    <w:rPr>
                      <w:sz w:val="24"/>
                      <w:szCs w:val="24"/>
                      <w:lang w:val="en-US"/>
                    </w:rPr>
                    <w:softHyphen/>
                  </w:r>
                  <w:r>
                    <w:rPr>
                      <w:sz w:val="24"/>
                      <w:szCs w:val="24"/>
                      <w:lang w:val="en-US"/>
                    </w:rPr>
                    <w:softHyphen/>
                  </w:r>
                </w:p>
              </w:txbxContent>
            </v:textbox>
            <w10:wrap type="square"/>
          </v:shape>
        </w:pict>
      </w:r>
      <w:r w:rsidR="00000000">
        <w:rPr>
          <w:noProof/>
          <w:lang w:val="en-US"/>
        </w:rPr>
        <w:pict w14:anchorId="742B8069">
          <v:rect id="Prostokąt 1" o:spid="_x0000_s2054" style="position:absolute;margin-left:-480.5pt;margin-top:-34.95pt;width:881.2pt;height:155.85pt;z-index:251657214;visibility:visible;mso-width-relative:margin;mso-height-relative:margin;v-text-anchor:middle" fillcolor="#cfcdcd [2894]" stroked="f" strokeweight="1pt"/>
        </w:pict>
      </w:r>
      <w:r w:rsidR="00000000">
        <w:rPr>
          <w:noProof/>
          <w:lang w:val="en-US"/>
        </w:rPr>
        <w:pict w14:anchorId="0CE8EAC5">
          <v:shape id="Pole tekstowe 2" o:spid="_x0000_s2055" type="#_x0000_t202" style="position:absolute;margin-left:-35.2pt;margin-top:-15.35pt;width:142.9pt;height:124.85pt;z-index:25166950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i6DDQIAAPkDAAAOAAAAZHJzL2Uyb0RvYy54bWysU1Fv0zAQfkfiP1h+p2mitqxR02lsDCEN&#10;mDT4AVfHaazZPmO7S8av5+x0XQVviDxEPt/d5/s+f95cjkazJ+mDQtvwcjbnTFqBrbL7hv/4fvvu&#10;grMQwbag0cqGP8vAL7dv32wGV8sKe9St9IxAbKgH1/A+RlcXRRC9NBBm6KSlZIfeQKTQ74vWw0Do&#10;RhfVfL4qBvSt8yhkCLR7MyX5NuN3nRTxW9cFGZluOM0W89/n/y79i+0G6r0H1ytxHAP+YQoDytKh&#10;J6gbiMAOXv0FZZTwGLCLM4GmwK5TQmYOxKac/8HmoQcnMxcSJ7iTTOH/wYqvT/eeqZburuTMgqE7&#10;ukctWZSPIeIgWZU0GlyoqfTBUXEcP+BI9ZlvcHcoHgOzeN2D3csr73HoJbQ0Y5k6i7PWCSckkN3w&#10;BVs6Cw4RM9DYeZMEJEkYodNdPZ/uR46RCdqs1uVitaSUoFy5XlUlBekMqF/anQ/xk0TD0qLhngyQ&#10;4eHpLsSp9KUknWbxVmlN+1Bry4aGr5fVMjecZYyK5FGtTMMv5umbXJNYfrRtbo6g9LSmWbQ90k5M&#10;J85x3I1UmLTYYftMAnicvEhvhxY9+l+cDeTDhoefB/CSM/3ZkohEeZGMm4PF8n1FgT/P7M4zYAVB&#10;NTxyNi2vYzb7xPWKxO5UluF1kuOs5K8s5PEtJAOfx7nq9cVufwMAAP//AwBQSwMEFAAGAAgAAAAh&#10;ANf4KrnfAAAACwEAAA8AAABkcnMvZG93bnJldi54bWxMj8FOwzAQRO9I/IO1SNxau6GmJWRTIRBX&#10;EAUq9ebGbhIRr6PYbcLfs5zgODuj2TfFZvKdOLshtoEQFnMFwlEVbEs1wsf782wNIiZD1nSBHMK3&#10;i7ApLy8Kk9sw0ps7b1MtuIRibhCalPpcylg1zps4D70j9o5h8CaxHGppBzNyue9kptSt9KYl/tCY&#10;3j02rvranjzC58txv1uq1/rJ634Mk5Lk7yTi9dX0cA8iuSn9heEXn9GhZKZDOJGNokOYrTLekhAy&#10;pTUITtysV3w5IOjFUoMsC/l/Q/kDAAD//wMAUEsBAi0AFAAGAAgAAAAhALaDOJL+AAAA4QEAABMA&#10;AAAAAAAAAAAAAAAAAAAAAFtDb250ZW50X1R5cGVzXS54bWxQSwECLQAUAAYACAAAACEAOP0h/9YA&#10;AACUAQAACwAAAAAAAAAAAAAAAAAvAQAAX3JlbHMvLnJlbHNQSwECLQAUAAYACAAAACEAr/4ugw0C&#10;AAD5AwAADgAAAAAAAAAAAAAAAAAuAgAAZHJzL2Uyb0RvYy54bWxQSwECLQAUAAYACAAAACEA1/gq&#10;ud8AAAALAQAADwAAAAAAAAAAAAAAAABnBAAAZHJzL2Rvd25yZXYueG1sUEsFBgAAAAAEAAQA8wAA&#10;AHMFAAAAAA==&#10;" filled="f" stroked="f">
            <v:textbox style="mso-next-textbox:#Pole tekstowe 2">
              <w:txbxContent>
                <w:p w14:paraId="653AF0B0" w14:textId="78BBC4F9" w:rsidR="00651787" w:rsidRDefault="002C0ADA">
                  <w:r>
                    <w:t xml:space="preserve">                </w:t>
                  </w:r>
                </w:p>
              </w:txbxContent>
            </v:textbox>
            <w10:wrap type="square"/>
          </v:shape>
        </w:pict>
      </w:r>
      <w:r w:rsidR="00716D0F">
        <w:softHyphen/>
      </w:r>
      <w:r w:rsidR="00716D0F">
        <w:softHyphen/>
      </w:r>
      <w:r w:rsidR="002B3538">
        <w:softHyphen/>
      </w:r>
      <w:r w:rsidR="002B3538">
        <w:softHyphen/>
      </w:r>
      <w:r w:rsidR="002B3538">
        <w:softHyphen/>
      </w:r>
      <w:r w:rsidR="002B3538">
        <w:softHyphen/>
        <w:t>-----</w: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953723" w14:textId="77777777" w:rsidR="001112D3" w:rsidRDefault="001112D3" w:rsidP="007F459C">
      <w:r>
        <w:separator/>
      </w:r>
    </w:p>
  </w:endnote>
  <w:endnote w:type="continuationSeparator" w:id="0">
    <w:p w14:paraId="54F4BAB7" w14:textId="77777777" w:rsidR="001112D3" w:rsidRDefault="001112D3" w:rsidP="007F45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Grandview">
    <w:altName w:val="Calibri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40B298" w14:textId="77777777" w:rsidR="001112D3" w:rsidRDefault="001112D3" w:rsidP="007F459C">
      <w:r>
        <w:separator/>
      </w:r>
    </w:p>
  </w:footnote>
  <w:footnote w:type="continuationSeparator" w:id="0">
    <w:p w14:paraId="58551F7E" w14:textId="77777777" w:rsidR="001112D3" w:rsidRDefault="001112D3" w:rsidP="007F45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5C129548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7pt;height:11.7pt" o:bullet="t">
        <v:imagedata r:id="rId1" o:title="BD14691_"/>
      </v:shape>
    </w:pict>
  </w:numPicBullet>
  <w:abstractNum w:abstractNumId="0" w15:restartNumberingAfterBreak="0">
    <w:nsid w:val="0A3957E1"/>
    <w:multiLevelType w:val="hybridMultilevel"/>
    <w:tmpl w:val="31CE3782"/>
    <w:lvl w:ilvl="0" w:tplc="614E782E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0984BC1"/>
    <w:multiLevelType w:val="hybridMultilevel"/>
    <w:tmpl w:val="BFC6C014"/>
    <w:lvl w:ilvl="0" w:tplc="614E782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2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741DB7"/>
    <w:multiLevelType w:val="hybridMultilevel"/>
    <w:tmpl w:val="D58AB9A4"/>
    <w:lvl w:ilvl="0" w:tplc="614E782E">
      <w:start w:val="1"/>
      <w:numFmt w:val="bullet"/>
      <w:lvlText w:val=""/>
      <w:lvlPicBulletId w:val="0"/>
      <w:lvlJc w:val="left"/>
      <w:pPr>
        <w:ind w:left="708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4" w15:restartNumberingAfterBreak="0">
    <w:nsid w:val="3CFC4E3B"/>
    <w:multiLevelType w:val="hybridMultilevel"/>
    <w:tmpl w:val="89F024FC"/>
    <w:lvl w:ilvl="0" w:tplc="40090001">
      <w:start w:val="1"/>
      <w:numFmt w:val="bullet"/>
      <w:lvlText w:val=""/>
      <w:lvlJc w:val="left"/>
      <w:pPr>
        <w:ind w:left="708" w:hanging="360"/>
      </w:pPr>
      <w:rPr>
        <w:rFonts w:ascii="Symbol" w:hAnsi="Symbol" w:hint="default"/>
        <w:color w:val="150D05"/>
      </w:rPr>
    </w:lvl>
    <w:lvl w:ilvl="1" w:tplc="FFFFFFFF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5" w15:restartNumberingAfterBreak="0">
    <w:nsid w:val="45EE01FC"/>
    <w:multiLevelType w:val="hybridMultilevel"/>
    <w:tmpl w:val="49B8775A"/>
    <w:lvl w:ilvl="0" w:tplc="614E782E">
      <w:start w:val="1"/>
      <w:numFmt w:val="bullet"/>
      <w:lvlText w:val=""/>
      <w:lvlPicBulletId w:val="0"/>
      <w:lvlJc w:val="left"/>
      <w:pPr>
        <w:ind w:left="708" w:hanging="360"/>
      </w:pPr>
      <w:rPr>
        <w:rFonts w:ascii="Symbol" w:hAnsi="Symbol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6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B784E88"/>
    <w:multiLevelType w:val="hybridMultilevel"/>
    <w:tmpl w:val="DC704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CE19CE"/>
    <w:multiLevelType w:val="hybridMultilevel"/>
    <w:tmpl w:val="69BA627A"/>
    <w:lvl w:ilvl="0" w:tplc="76A4F802">
      <w:numFmt w:val="bullet"/>
      <w:lvlText w:val=""/>
      <w:lvlJc w:val="left"/>
      <w:pPr>
        <w:ind w:left="708" w:hanging="360"/>
      </w:pPr>
      <w:rPr>
        <w:rFonts w:ascii="Wingdings" w:eastAsiaTheme="minorEastAsia" w:hAnsi="Wingdings" w:cstheme="minorBidi" w:hint="default"/>
        <w:color w:val="150D05"/>
      </w:rPr>
    </w:lvl>
    <w:lvl w:ilvl="1" w:tplc="400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8" w:hanging="360"/>
      </w:pPr>
      <w:rPr>
        <w:rFonts w:ascii="Wingdings" w:hAnsi="Wingdings" w:hint="default"/>
      </w:rPr>
    </w:lvl>
  </w:abstractNum>
  <w:abstractNum w:abstractNumId="9" w15:restartNumberingAfterBreak="0">
    <w:nsid w:val="6DE81A5E"/>
    <w:multiLevelType w:val="hybridMultilevel"/>
    <w:tmpl w:val="948AE264"/>
    <w:lvl w:ilvl="0" w:tplc="76A4F802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  <w:color w:val="150D05"/>
      </w:rPr>
    </w:lvl>
    <w:lvl w:ilvl="1" w:tplc="4009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num w:numId="1" w16cid:durableId="420759314">
    <w:abstractNumId w:val="2"/>
  </w:num>
  <w:num w:numId="2" w16cid:durableId="2053536987">
    <w:abstractNumId w:val="6"/>
  </w:num>
  <w:num w:numId="3" w16cid:durableId="726150317">
    <w:abstractNumId w:val="7"/>
  </w:num>
  <w:num w:numId="4" w16cid:durableId="435760630">
    <w:abstractNumId w:val="8"/>
  </w:num>
  <w:num w:numId="5" w16cid:durableId="68621732">
    <w:abstractNumId w:val="9"/>
  </w:num>
  <w:num w:numId="6" w16cid:durableId="1317883033">
    <w:abstractNumId w:val="0"/>
  </w:num>
  <w:num w:numId="7" w16cid:durableId="2126918644">
    <w:abstractNumId w:val="4"/>
  </w:num>
  <w:num w:numId="8" w16cid:durableId="589386052">
    <w:abstractNumId w:val="3"/>
  </w:num>
  <w:num w:numId="9" w16cid:durableId="1774662554">
    <w:abstractNumId w:val="1"/>
  </w:num>
  <w:num w:numId="10" w16cid:durableId="149556246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isplayBackgroundShape/>
  <w:proofState w:spelling="clean" w:grammar="clean"/>
  <w:defaultTabStop w:val="708"/>
  <w:hyphenationZone w:val="425"/>
  <w:characterSpacingControl w:val="doNotCompress"/>
  <w:hdrShapeDefaults>
    <o:shapedefaults v:ext="edit" spidmax="2064" style="mso-width-relative:margin;mso-height-relative:margin;v-text-anchor:middle" fillcolor="none [2894]" stroke="f">
      <v:fill color="none [2894]"/>
      <v:stroke weight="1pt"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52FB6"/>
    <w:rsid w:val="00002AE1"/>
    <w:rsid w:val="00011C8A"/>
    <w:rsid w:val="00030337"/>
    <w:rsid w:val="00046011"/>
    <w:rsid w:val="0004728B"/>
    <w:rsid w:val="000736DB"/>
    <w:rsid w:val="00074E94"/>
    <w:rsid w:val="000D4453"/>
    <w:rsid w:val="000E7D9E"/>
    <w:rsid w:val="00100F9B"/>
    <w:rsid w:val="001112D3"/>
    <w:rsid w:val="00180A81"/>
    <w:rsid w:val="001E22C6"/>
    <w:rsid w:val="001E281B"/>
    <w:rsid w:val="001E7920"/>
    <w:rsid w:val="001F4F4B"/>
    <w:rsid w:val="001F670E"/>
    <w:rsid w:val="00201EF5"/>
    <w:rsid w:val="00220D03"/>
    <w:rsid w:val="002514A9"/>
    <w:rsid w:val="00252FB6"/>
    <w:rsid w:val="00264B69"/>
    <w:rsid w:val="002B3538"/>
    <w:rsid w:val="002C0ADA"/>
    <w:rsid w:val="00310443"/>
    <w:rsid w:val="00353CAD"/>
    <w:rsid w:val="00371D00"/>
    <w:rsid w:val="00373ABD"/>
    <w:rsid w:val="00380CB2"/>
    <w:rsid w:val="003A0D52"/>
    <w:rsid w:val="003B7584"/>
    <w:rsid w:val="003F5B2C"/>
    <w:rsid w:val="00412644"/>
    <w:rsid w:val="00425588"/>
    <w:rsid w:val="004272F6"/>
    <w:rsid w:val="00430766"/>
    <w:rsid w:val="00470A5E"/>
    <w:rsid w:val="004A32F5"/>
    <w:rsid w:val="004A370D"/>
    <w:rsid w:val="004B074E"/>
    <w:rsid w:val="004B33DE"/>
    <w:rsid w:val="004C0A36"/>
    <w:rsid w:val="00523F37"/>
    <w:rsid w:val="00561636"/>
    <w:rsid w:val="005617E9"/>
    <w:rsid w:val="0057042B"/>
    <w:rsid w:val="005E21E5"/>
    <w:rsid w:val="00637E5B"/>
    <w:rsid w:val="00651787"/>
    <w:rsid w:val="0066513B"/>
    <w:rsid w:val="006F638C"/>
    <w:rsid w:val="00716D0F"/>
    <w:rsid w:val="007341F5"/>
    <w:rsid w:val="007619DA"/>
    <w:rsid w:val="0079116D"/>
    <w:rsid w:val="007B13DA"/>
    <w:rsid w:val="007F459C"/>
    <w:rsid w:val="00801338"/>
    <w:rsid w:val="0080565E"/>
    <w:rsid w:val="0081140D"/>
    <w:rsid w:val="00832C76"/>
    <w:rsid w:val="008852D1"/>
    <w:rsid w:val="00941C4F"/>
    <w:rsid w:val="0096413A"/>
    <w:rsid w:val="00974941"/>
    <w:rsid w:val="00974F34"/>
    <w:rsid w:val="00976C84"/>
    <w:rsid w:val="00995178"/>
    <w:rsid w:val="009D39A3"/>
    <w:rsid w:val="00A14D18"/>
    <w:rsid w:val="00A152DE"/>
    <w:rsid w:val="00A2323C"/>
    <w:rsid w:val="00A24A99"/>
    <w:rsid w:val="00A701C6"/>
    <w:rsid w:val="00A81C77"/>
    <w:rsid w:val="00A9552B"/>
    <w:rsid w:val="00AB1E05"/>
    <w:rsid w:val="00AB6C3D"/>
    <w:rsid w:val="00B32523"/>
    <w:rsid w:val="00B36130"/>
    <w:rsid w:val="00B42E66"/>
    <w:rsid w:val="00B61EDC"/>
    <w:rsid w:val="00BB4949"/>
    <w:rsid w:val="00BD7B39"/>
    <w:rsid w:val="00C0074E"/>
    <w:rsid w:val="00C02727"/>
    <w:rsid w:val="00C43E36"/>
    <w:rsid w:val="00C909A7"/>
    <w:rsid w:val="00CD6DDD"/>
    <w:rsid w:val="00D01A23"/>
    <w:rsid w:val="00D54717"/>
    <w:rsid w:val="00D55784"/>
    <w:rsid w:val="00D56FAF"/>
    <w:rsid w:val="00D92A28"/>
    <w:rsid w:val="00D94991"/>
    <w:rsid w:val="00D9673A"/>
    <w:rsid w:val="00DA10DA"/>
    <w:rsid w:val="00DC0F0D"/>
    <w:rsid w:val="00DC7284"/>
    <w:rsid w:val="00E32A29"/>
    <w:rsid w:val="00E42804"/>
    <w:rsid w:val="00E46204"/>
    <w:rsid w:val="00E83ABA"/>
    <w:rsid w:val="00EA0C4B"/>
    <w:rsid w:val="00EA3BB0"/>
    <w:rsid w:val="00EA5A1B"/>
    <w:rsid w:val="00EB795B"/>
    <w:rsid w:val="00F31C6A"/>
    <w:rsid w:val="00F56DBD"/>
    <w:rsid w:val="00F61B5E"/>
    <w:rsid w:val="00F87729"/>
    <w:rsid w:val="00FA5C6F"/>
    <w:rsid w:val="00FB0B8F"/>
    <w:rsid w:val="00FB11C7"/>
    <w:rsid w:val="00FB1B1C"/>
    <w:rsid w:val="00FE2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 style="mso-width-relative:margin;mso-height-relative:margin;v-text-anchor:middle" fillcolor="none [2894]" stroke="f">
      <v:fill color="none [2894]"/>
      <v:stroke weight="1pt" on="f"/>
    </o:shapedefaults>
    <o:shapelayout v:ext="edit">
      <o:idmap v:ext="edit" data="2"/>
    </o:shapelayout>
  </w:shapeDefaults>
  <w:decimalSymbol w:val="."/>
  <w:listSeparator w:val=","/>
  <w14:docId w14:val="0607FD65"/>
  <w15:docId w15:val="{38BD44F7-9768-493A-89CF-F68DC5F68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6011"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220D03"/>
    <w:pPr>
      <w:pBdr>
        <w:bottom w:val="single" w:sz="4" w:space="2" w:color="323E4F" w:themeColor="text2" w:themeShade="BF"/>
      </w:pBdr>
      <w:spacing w:before="360" w:after="120"/>
    </w:pPr>
    <w:rPr>
      <w:rFonts w:ascii="Arial Black" w:hAnsi="Arial Black"/>
      <w:color w:val="262626" w:themeColor="text1" w:themeTint="D9"/>
      <w:szCs w:val="40"/>
    </w:rPr>
  </w:style>
  <w:style w:type="character" w:customStyle="1" w:styleId="Styl1Znak">
    <w:name w:val="Styl1 Znak"/>
    <w:basedOn w:val="Heading1Char"/>
    <w:link w:val="Styl1"/>
    <w:rsid w:val="00220D03"/>
    <w:rPr>
      <w:rFonts w:ascii="Arial Black" w:eastAsiaTheme="majorEastAsia" w:hAnsi="Arial Black" w:cstheme="majorBidi"/>
      <w:color w:val="262626" w:themeColor="text1" w:themeTint="D9"/>
      <w:sz w:val="32"/>
      <w:szCs w:val="40"/>
    </w:rPr>
  </w:style>
  <w:style w:type="paragraph" w:styleId="NoSpacing">
    <w:name w:val="No Spacing"/>
    <w:uiPriority w:val="1"/>
    <w:qFormat/>
    <w:rsid w:val="00380CB2"/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EA0C4B"/>
    <w:rPr>
      <w:rFonts w:eastAsiaTheme="minorEastAsia"/>
      <w:sz w:val="21"/>
      <w:szCs w:val="21"/>
    </w:rPr>
    <w:tblPr/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0AD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0ADA"/>
    <w:rPr>
      <w:rFonts w:ascii="Tahoma" w:hAnsi="Tahoma" w:cs="Tahoma"/>
      <w:sz w:val="16"/>
      <w:szCs w:val="16"/>
    </w:rPr>
  </w:style>
  <w:style w:type="character" w:styleId="UnresolvedMention">
    <w:name w:val="Unresolved Mention"/>
    <w:basedOn w:val="DefaultParagraphFont"/>
    <w:uiPriority w:val="99"/>
    <w:semiHidden/>
    <w:unhideWhenUsed/>
    <w:rsid w:val="004255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4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48BDD-D5AE-4444-90C5-C32E5C073C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M, Madhu Pranesh (Cognizant)</cp:lastModifiedBy>
  <cp:revision>9</cp:revision>
  <cp:lastPrinted>2020-04-04T19:42:00Z</cp:lastPrinted>
  <dcterms:created xsi:type="dcterms:W3CDTF">2023-09-25T14:53:00Z</dcterms:created>
  <dcterms:modified xsi:type="dcterms:W3CDTF">2023-11-15T07:02:00Z</dcterms:modified>
</cp:coreProperties>
</file>