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2F98">
      <w:pPr>
        <w:rPr>
          <w:rFonts w:ascii="Times New Roman" w:hAnsi="Times New Roman" w:cs="Times New Roman"/>
          <w:b/>
          <w:sz w:val="28"/>
        </w:rPr>
      </w:pPr>
      <w:r w:rsidRPr="00372F98">
        <w:rPr>
          <w:rFonts w:ascii="Times New Roman" w:hAnsi="Times New Roman" w:cs="Times New Roman"/>
          <w:b/>
          <w:sz w:val="28"/>
        </w:rPr>
        <w:t>REFERENCES</w:t>
      </w:r>
    </w:p>
    <w:p w:rsidR="00372F98" w:rsidRPr="00372F98" w:rsidRDefault="00372F98" w:rsidP="00372F98">
      <w:pPr>
        <w:jc w:val="both"/>
        <w:rPr>
          <w:rFonts w:ascii="Times New Roman" w:hAnsi="Times New Roman" w:cs="Times New Roman"/>
          <w:sz w:val="24"/>
        </w:rPr>
      </w:pPr>
      <w:r w:rsidRPr="00372F98">
        <w:rPr>
          <w:rFonts w:ascii="Times New Roman" w:hAnsi="Times New Roman" w:cs="Times New Roman"/>
          <w:sz w:val="24"/>
        </w:rPr>
        <w:t xml:space="preserve">[1] </w:t>
      </w:r>
      <w:proofErr w:type="spellStart"/>
      <w:r w:rsidRPr="00372F98">
        <w:rPr>
          <w:rFonts w:ascii="Times New Roman" w:hAnsi="Times New Roman" w:cs="Times New Roman"/>
          <w:sz w:val="24"/>
        </w:rPr>
        <w:t>Amandeep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F98">
        <w:rPr>
          <w:rFonts w:ascii="Times New Roman" w:hAnsi="Times New Roman" w:cs="Times New Roman"/>
          <w:sz w:val="24"/>
        </w:rPr>
        <w:t>Kaur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Research </w:t>
      </w:r>
      <w:proofErr w:type="spellStart"/>
      <w:r w:rsidRPr="00372F98">
        <w:rPr>
          <w:rFonts w:ascii="Times New Roman" w:hAnsi="Times New Roman" w:cs="Times New Roman"/>
          <w:sz w:val="24"/>
        </w:rPr>
        <w:t>Scholar</w:t>
      </w:r>
      <w:proofErr w:type="gramStart"/>
      <w:r w:rsidRPr="00372F98">
        <w:rPr>
          <w:rFonts w:ascii="Times New Roman" w:hAnsi="Times New Roman" w:cs="Times New Roman"/>
          <w:sz w:val="24"/>
        </w:rPr>
        <w:t>,“</w:t>
      </w:r>
      <w:proofErr w:type="gramEnd"/>
      <w:r w:rsidRPr="00372F98">
        <w:rPr>
          <w:rFonts w:ascii="Times New Roman" w:hAnsi="Times New Roman" w:cs="Times New Roman"/>
          <w:sz w:val="24"/>
        </w:rPr>
        <w:t>An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Empirical Estimation of Exchange rate Determination in India : Since 1980- 2011”, IJSER 1 ISSN 2229-5518, 2012. </w:t>
      </w:r>
    </w:p>
    <w:p w:rsidR="00372F98" w:rsidRPr="00372F98" w:rsidRDefault="00372F98" w:rsidP="00372F98">
      <w:pPr>
        <w:jc w:val="both"/>
        <w:rPr>
          <w:rFonts w:ascii="Times New Roman" w:hAnsi="Times New Roman" w:cs="Times New Roman"/>
          <w:sz w:val="24"/>
        </w:rPr>
      </w:pPr>
      <w:r w:rsidRPr="00372F98">
        <w:rPr>
          <w:rFonts w:ascii="Times New Roman" w:hAnsi="Times New Roman" w:cs="Times New Roman"/>
          <w:sz w:val="24"/>
        </w:rPr>
        <w:t xml:space="preserve">[2] Ahmed Amine </w:t>
      </w:r>
      <w:proofErr w:type="spellStart"/>
      <w:r w:rsidRPr="00372F98">
        <w:rPr>
          <w:rFonts w:ascii="Times New Roman" w:hAnsi="Times New Roman" w:cs="Times New Roman"/>
          <w:sz w:val="24"/>
        </w:rPr>
        <w:t>Lamzour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“Literature Review: Fundamental Analysis </w:t>
      </w:r>
      <w:proofErr w:type="spellStart"/>
      <w:r w:rsidRPr="00372F98">
        <w:rPr>
          <w:rFonts w:ascii="Times New Roman" w:hAnsi="Times New Roman" w:cs="Times New Roman"/>
          <w:sz w:val="24"/>
        </w:rPr>
        <w:t>andTechnical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Analysis of the Exchange Rate” IJSER Volume 9, Issue 8, August-2018 ISSN 2229-5518. </w:t>
      </w:r>
    </w:p>
    <w:p w:rsidR="00372F98" w:rsidRPr="00372F98" w:rsidRDefault="00372F98" w:rsidP="00372F98">
      <w:pPr>
        <w:jc w:val="both"/>
        <w:rPr>
          <w:rFonts w:ascii="Times New Roman" w:hAnsi="Times New Roman" w:cs="Times New Roman"/>
          <w:sz w:val="24"/>
        </w:rPr>
      </w:pPr>
      <w:r w:rsidRPr="00372F98"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372F98">
        <w:rPr>
          <w:rFonts w:ascii="Times New Roman" w:hAnsi="Times New Roman" w:cs="Times New Roman"/>
          <w:sz w:val="24"/>
        </w:rPr>
        <w:t>Leyla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Ahmed “The Effect of Foreign Exchange Exposure on </w:t>
      </w:r>
      <w:proofErr w:type="spellStart"/>
      <w:r w:rsidRPr="00372F98">
        <w:rPr>
          <w:rFonts w:ascii="Times New Roman" w:hAnsi="Times New Roman" w:cs="Times New Roman"/>
          <w:sz w:val="24"/>
        </w:rPr>
        <w:t>theFinancial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Performance of Commercial Banks in Kenya” IJSER, Volume 5, Issue 11, November 2015 ISSN 2250[1]November 2015 ISSN 2250-3153.-3153. </w:t>
      </w:r>
    </w:p>
    <w:p w:rsidR="00372F98" w:rsidRPr="00372F98" w:rsidRDefault="00372F98" w:rsidP="00372F98">
      <w:pPr>
        <w:jc w:val="both"/>
        <w:rPr>
          <w:rFonts w:ascii="Times New Roman" w:hAnsi="Times New Roman" w:cs="Times New Roman"/>
          <w:sz w:val="24"/>
        </w:rPr>
      </w:pPr>
      <w:r w:rsidRPr="00372F98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372F98">
        <w:rPr>
          <w:rFonts w:ascii="Times New Roman" w:hAnsi="Times New Roman" w:cs="Times New Roman"/>
          <w:sz w:val="24"/>
        </w:rPr>
        <w:t>Khaled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F98">
        <w:rPr>
          <w:rFonts w:ascii="Times New Roman" w:hAnsi="Times New Roman" w:cs="Times New Roman"/>
          <w:sz w:val="24"/>
        </w:rPr>
        <w:t>Alotaibi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“How Exchange Rate Influence a Country’s Import and Export” IJSER, Volume 7, Issue 5, May2016 ISSN 2229-5518. </w:t>
      </w:r>
    </w:p>
    <w:p w:rsidR="00372F98" w:rsidRPr="00372F98" w:rsidRDefault="00372F98" w:rsidP="00372F98">
      <w:pPr>
        <w:jc w:val="both"/>
        <w:rPr>
          <w:rFonts w:ascii="Times New Roman" w:hAnsi="Times New Roman" w:cs="Times New Roman"/>
          <w:sz w:val="24"/>
        </w:rPr>
      </w:pPr>
      <w:r w:rsidRPr="00372F98">
        <w:rPr>
          <w:rFonts w:ascii="Times New Roman" w:hAnsi="Times New Roman" w:cs="Times New Roman"/>
          <w:sz w:val="24"/>
        </w:rPr>
        <w:t xml:space="preserve">[5] Dr. </w:t>
      </w:r>
      <w:proofErr w:type="spellStart"/>
      <w:r w:rsidRPr="00372F98">
        <w:rPr>
          <w:rFonts w:ascii="Times New Roman" w:hAnsi="Times New Roman" w:cs="Times New Roman"/>
          <w:sz w:val="24"/>
        </w:rPr>
        <w:t>Devajit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F98">
        <w:rPr>
          <w:rFonts w:ascii="Times New Roman" w:hAnsi="Times New Roman" w:cs="Times New Roman"/>
          <w:sz w:val="24"/>
        </w:rPr>
        <w:t>Mahanta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“Indian Currency Futures: An Analytical study </w:t>
      </w:r>
      <w:proofErr w:type="spellStart"/>
      <w:r w:rsidRPr="00372F98">
        <w:rPr>
          <w:rFonts w:ascii="Times New Roman" w:hAnsi="Times New Roman" w:cs="Times New Roman"/>
          <w:sz w:val="24"/>
        </w:rPr>
        <w:t>ofits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performance </w:t>
      </w:r>
      <w:proofErr w:type="gramStart"/>
      <w:r w:rsidRPr="00372F98">
        <w:rPr>
          <w:rFonts w:ascii="Times New Roman" w:hAnsi="Times New Roman" w:cs="Times New Roman"/>
          <w:sz w:val="24"/>
        </w:rPr>
        <w:t>“ International</w:t>
      </w:r>
      <w:proofErr w:type="gramEnd"/>
      <w:r w:rsidRPr="00372F98">
        <w:rPr>
          <w:rFonts w:ascii="Times New Roman" w:hAnsi="Times New Roman" w:cs="Times New Roman"/>
          <w:sz w:val="24"/>
        </w:rPr>
        <w:t xml:space="preserve"> Journal of Marketing, Financial Services &amp; Management Research Vol.1 Issue 11, November 2012, ISSN 2277 3622. </w:t>
      </w:r>
    </w:p>
    <w:p w:rsidR="00372F98" w:rsidRPr="00372F98" w:rsidRDefault="00372F98" w:rsidP="00372F98">
      <w:pPr>
        <w:jc w:val="both"/>
        <w:rPr>
          <w:rFonts w:ascii="Times New Roman" w:hAnsi="Times New Roman" w:cs="Times New Roman"/>
          <w:b/>
          <w:sz w:val="28"/>
        </w:rPr>
      </w:pPr>
      <w:r w:rsidRPr="00372F98"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372F98">
        <w:rPr>
          <w:rFonts w:ascii="Times New Roman" w:hAnsi="Times New Roman" w:cs="Times New Roman"/>
          <w:sz w:val="24"/>
        </w:rPr>
        <w:t>Sahu</w:t>
      </w:r>
      <w:proofErr w:type="spellEnd"/>
      <w:r w:rsidRPr="00372F98">
        <w:rPr>
          <w:rFonts w:ascii="Times New Roman" w:hAnsi="Times New Roman" w:cs="Times New Roman"/>
          <w:sz w:val="24"/>
        </w:rPr>
        <w:t xml:space="preserve"> D. “Dynamics of Currency Futures Trading and Underlying Exchange Rate Volatility in India”. </w:t>
      </w:r>
      <w:proofErr w:type="gramStart"/>
      <w:r w:rsidRPr="00372F98">
        <w:rPr>
          <w:rFonts w:ascii="Times New Roman" w:hAnsi="Times New Roman" w:cs="Times New Roman"/>
          <w:sz w:val="24"/>
        </w:rPr>
        <w:t>Research Journal of Finance and Accounting.</w:t>
      </w:r>
      <w:proofErr w:type="gramEnd"/>
      <w:r w:rsidRPr="00372F98">
        <w:rPr>
          <w:rFonts w:ascii="Times New Roman" w:hAnsi="Times New Roman" w:cs="Times New Roman"/>
          <w:sz w:val="24"/>
        </w:rPr>
        <w:t xml:space="preserve"> 2012; 3(7):15-24</w:t>
      </w:r>
      <w:r>
        <w:t>.</w:t>
      </w:r>
    </w:p>
    <w:sectPr w:rsidR="00372F98" w:rsidRPr="00372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F98"/>
    <w:rsid w:val="00372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2022-11-15T10:40:00Z</dcterms:created>
  <dcterms:modified xsi:type="dcterms:W3CDTF">2022-11-15T10:40:00Z</dcterms:modified>
</cp:coreProperties>
</file>