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t xml:space="preserve"/>
      </w:r>
    </w:p>
    <w:p>
      <w:pPr>
        <w:spacing w:after="160" w:before="160"/>
      </w:pPr>
      <w:r>
        <w:t xml:space="preserve"/>
      </w:r>
    </w:p>
    <w:p>
      <w:pPr>
        <w:spacing w:after="100" w:before="400"/>
        <w:jc w:val="center"/>
      </w:pPr>
      <w:r>
        <w:rPr>
          <w:rFonts w:ascii="Arial" w:cs="Arial" w:eastAsia="Arial" w:hAnsi="Arial"/>
          <w:b/>
          <w:bCs/>
          <w:color w:val="1a3c5e"/>
          <w:sz w:val="72"/>
          <w:szCs w:val="72"/>
        </w:rPr>
        <w:t xml:space="preserve">YOJANTA</w:t>
      </w:r>
    </w:p>
    <w:p>
      <w:pPr>
        <w:spacing w:after="100" w:before="100"/>
        <w:jc w:val="center"/>
      </w:pPr>
      <w:r>
        <w:rPr>
          <w:rFonts w:ascii="Arial" w:cs="Arial" w:eastAsia="Arial" w:hAnsi="Arial"/>
          <w:i/>
          <w:iCs/>
          <w:color w:val="2E75B6"/>
          <w:sz w:val="30"/>
          <w:szCs w:val="30"/>
        </w:rPr>
        <w:t xml:space="preserve">AI-Powered Access to Government Welfare Schemes</w:t>
      </w:r>
    </w:p>
    <w:p>
      <w:pPr>
        <w:pBdr>
          <w:bottom w:val="single" w:color="2E75B6" w:sz="4" w:space="1"/>
        </w:pBdr>
        <w:spacing w:after="200" w:before="200"/>
      </w:pPr>
      <w:r>
        <w:t xml:space="preserve"/>
      </w:r>
    </w:p>
    <w:p>
      <w:pPr>
        <w:spacing w:after="100" w:before="200"/>
        <w:jc w:val="center"/>
      </w:pPr>
      <w:r>
        <w:rPr>
          <w:rFonts w:ascii="Arial" w:cs="Arial" w:eastAsia="Arial" w:hAnsi="Arial"/>
          <w:b/>
          <w:bCs/>
          <w:color w:val="333333"/>
          <w:sz w:val="26"/>
          <w:szCs w:val="26"/>
        </w:rPr>
        <w:t xml:space="preserve">Complete Industry-Level Project Documentation</w:t>
      </w:r>
    </w:p>
    <w:p>
      <w:pPr>
        <w:spacing w:after="80" w:before="100"/>
        <w:jc w:val="center"/>
      </w:pPr>
      <w:r>
        <w:rPr>
          <w:rFonts w:ascii="Arial" w:cs="Arial" w:eastAsia="Arial" w:hAnsi="Arial"/>
          <w:color w:val="555555"/>
          <w:sz w:val="22"/>
          <w:szCs w:val="22"/>
        </w:rPr>
        <w:t xml:space="preserve">Developer: Madhulika Damodara</w:t>
      </w:r>
    </w:p>
    <w:p>
      <w:pPr>
        <w:spacing w:after="80" w:before="80"/>
        <w:jc w:val="center"/>
      </w:pPr>
      <w:r>
        <w:rPr>
          <w:rFonts w:ascii="Arial" w:cs="Arial" w:eastAsia="Arial" w:hAnsi="Arial"/>
          <w:color w:val="2E75B6"/>
          <w:sz w:val="22"/>
          <w:szCs w:val="22"/>
        </w:rPr>
        <w:t xml:space="preserve">GitHub: github.com/MadhulikaDamodara/Yojanta</w:t>
      </w:r>
    </w:p>
    <w:p>
      <w:pPr>
        <w:spacing w:after="400" w:before="80"/>
        <w:jc w:val="center"/>
      </w:pPr>
      <w:r>
        <w:rPr>
          <w:rFonts w:ascii="Arial" w:cs="Arial" w:eastAsia="Arial" w:hAnsi="Arial"/>
          <w:color w:val="777777"/>
          <w:sz w:val="22"/>
          <w:szCs w:val="22"/>
        </w:rPr>
        <w:t xml:space="preserve">June 2026</w:t>
      </w:r>
    </w:p>
    <w:p>
      <w:r>
        <w:br w:type="page"/>
      </w:r>
    </w:p>
    <w:p>
      <w:pPr>
        <w:pStyle w:val="Heading1"/>
        <w:spacing w:after="200" w:before="400"/>
      </w:pPr>
      <w:r>
        <w:rPr>
          <w:rFonts w:ascii="Arial" w:cs="Arial" w:eastAsia="Arial" w:hAnsi="Arial"/>
          <w:b/>
          <w:bCs/>
          <w:color w:val="1a3c5e"/>
          <w:sz w:val="36"/>
          <w:szCs w:val="36"/>
        </w:rPr>
        <w:t xml:space="preserve">1. Project Overview</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Project Name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Yojanta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Full-Stack Web Application (MERN Stack)</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Domain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Civic Technology / Government Services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Tech Stack</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 Express.js, React.js, Node.js</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Authentication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(jsonwebtoken) + bcrypt password hashing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External API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data.gov.in - Government of India Open Data</w:t>
            </w:r>
          </w:p>
        </w:tc>
      </w:tr>
      <w:tr>
        <w:tc>
          <w:tcPr>
            <w:tcW w:type="dxa" w:w="3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Background Jobs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node-cron scheduled data synchronization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github.com/MadhulikaDamodara/Yojanta</w:t>
            </w:r>
          </w:p>
        </w:tc>
      </w:tr>
    </w:tbl>
    <w:p>
      <w:pPr>
        <w:spacing w:after="160" w:before="160"/>
      </w:pPr>
      <w:r>
        <w:t xml:space="preserve"/>
      </w:r>
    </w:p>
    <w:p>
      <w:pPr>
        <w:pStyle w:val="Heading2"/>
        <w:spacing w:after="150" w:before="300"/>
      </w:pPr>
      <w:r>
        <w:rPr>
          <w:rFonts w:ascii="Arial" w:cs="Arial" w:eastAsia="Arial" w:hAnsi="Arial"/>
          <w:b/>
          <w:bCs/>
          <w:color w:val="2E75B6"/>
          <w:sz w:val="28"/>
          <w:szCs w:val="28"/>
        </w:rPr>
        <w:t xml:space="preserve">About Yojanta</w:t>
      </w:r>
    </w:p>
    <w:p>
      <w:pPr>
        <w:spacing w:after="80" w:before="80"/>
      </w:pPr>
      <w:r>
        <w:rPr>
          <w:rFonts w:ascii="Arial" w:cs="Arial" w:eastAsia="Arial" w:hAnsi="Arial"/>
          <w:sz w:val="22"/>
          <w:szCs w:val="22"/>
        </w:rPr>
        <w:t xml:space="preserve">Yojanta (from the Hindi word Yojana - meaning scheme or plan) is a centralized, intelligent web platform that connects Indian citizens with government welfare schemes through personalized eligibility matching, automated data ingestion, and application lifecycle tracking.</w:t>
      </w:r>
    </w:p>
    <w:p>
      <w:pPr>
        <w:spacing w:after="80" w:before="80"/>
      </w:pPr>
      <w:r>
        <w:rPr>
          <w:rFonts w:ascii="Arial" w:cs="Arial" w:eastAsia="Arial" w:hAnsi="Arial"/>
          <w:sz w:val="22"/>
          <w:szCs w:val="22"/>
        </w:rPr>
        <w:t xml:space="preserve">The platform analyzes user-submitted profiles against official scheme criteria sourced from data.gov.in and delivers accurate, personalized recommendations through a secure, intuitive interface. It bridges the critical gap between welfare policy and citizen benefit by eliminating the awareness barrier that prevents millions of eligible Indians from receiving programs they qualify for.</w:t>
      </w:r>
    </w:p>
    <w:p>
      <w:r>
        <w:br w:type="page"/>
      </w:r>
    </w:p>
    <w:p>
      <w:pPr>
        <w:pStyle w:val="Heading1"/>
        <w:spacing w:after="200" w:before="400"/>
      </w:pPr>
      <w:r>
        <w:rPr>
          <w:rFonts w:ascii="Arial" w:cs="Arial" w:eastAsia="Arial" w:hAnsi="Arial"/>
          <w:b/>
          <w:bCs/>
          <w:color w:val="1a3c5e"/>
          <w:sz w:val="36"/>
          <w:szCs w:val="36"/>
        </w:rPr>
        <w:t xml:space="preserve">2. Problem Statement</w:t>
      </w:r>
    </w:p>
    <w:p>
      <w:pPr>
        <w:pBdr>
          <w:bottom w:val="single" w:color="2E75B6" w:sz="4" w:space="1"/>
        </w:pBdr>
        <w:spacing w:after="200" w:before="200"/>
      </w:pPr>
      <w:r>
        <w:t xml:space="preserve"/>
      </w:r>
    </w:p>
    <w:p>
      <w:pPr>
        <w:spacing w:after="80" w:before="80"/>
      </w:pPr>
      <w:r>
        <w:rPr>
          <w:rFonts w:ascii="Arial" w:cs="Arial" w:eastAsia="Arial" w:hAnsi="Arial"/>
          <w:sz w:val="22"/>
          <w:szCs w:val="22"/>
        </w:rPr>
        <w:t xml:space="preserve">The Government of India offers hundreds of welfare schemes across ministries and departments targeting students, farmers, women, senior citizens, and economically weaker groups. Despite this, millions of eligible citizens never receive benefits due to the following critical barriers:</w:t>
      </w:r>
    </w:p>
    <w:p>
      <w:pPr>
        <w:spacing w:after="160" w:before="160"/>
      </w:pPr>
      <w:r>
        <w:t xml:space="preserve"/>
      </w:r>
    </w:p>
    <w:p>
      <w:pPr>
        <w:pStyle w:val="ListParagraph"/>
        <w:numPr>
          <w:ilvl w:val="0"/>
          <w:numId w:val="2"/>
        </w:numPr>
        <w:spacing w:after="60" w:before="60"/>
      </w:pPr>
      <w:r>
        <w:rPr>
          <w:rFonts w:ascii="Arial" w:cs="Arial" w:eastAsia="Arial" w:hAnsi="Arial"/>
          <w:sz w:val="22"/>
          <w:szCs w:val="22"/>
        </w:rPr>
        <w:t xml:space="preserve">Lack of Awareness - schemes are scattered across multiple government portals and ministries with no unified discovery mechanism</w:t>
      </w:r>
    </w:p>
    <w:p>
      <w:pPr>
        <w:pStyle w:val="ListParagraph"/>
        <w:numPr>
          <w:ilvl w:val="0"/>
          <w:numId w:val="2"/>
        </w:numPr>
        <w:spacing w:after="60" w:before="60"/>
      </w:pPr>
      <w:r>
        <w:rPr>
          <w:rFonts w:ascii="Arial" w:cs="Arial" w:eastAsia="Arial" w:hAnsi="Arial"/>
          <w:sz w:val="22"/>
          <w:szCs w:val="22"/>
        </w:rPr>
        <w:t xml:space="preserve">Complex Eligibility - multi-dimensional criteria involving income, age, caste, occupation, and state create confusion for applicants</w:t>
      </w:r>
    </w:p>
    <w:p>
      <w:pPr>
        <w:pStyle w:val="ListParagraph"/>
        <w:numPr>
          <w:ilvl w:val="0"/>
          <w:numId w:val="2"/>
        </w:numPr>
        <w:spacing w:after="60" w:before="60"/>
      </w:pPr>
      <w:r>
        <w:rPr>
          <w:rFonts w:ascii="Arial" w:cs="Arial" w:eastAsia="Arial" w:hAnsi="Arial"/>
          <w:sz w:val="22"/>
          <w:szCs w:val="22"/>
        </w:rPr>
        <w:t xml:space="preserve">Missed Deadlines - no proactive notification system exists for time-sensitive government applications</w:t>
      </w:r>
    </w:p>
    <w:p>
      <w:pPr>
        <w:pStyle w:val="ListParagraph"/>
        <w:numPr>
          <w:ilvl w:val="0"/>
          <w:numId w:val="2"/>
        </w:numPr>
        <w:spacing w:after="60" w:before="60"/>
      </w:pPr>
      <w:r>
        <w:rPr>
          <w:rFonts w:ascii="Arial" w:cs="Arial" w:eastAsia="Arial" w:hAnsi="Arial"/>
          <w:sz w:val="22"/>
          <w:szCs w:val="22"/>
        </w:rPr>
        <w:t xml:space="preserve">Static Information - existing portals provide raw information but no personalized matching or guidance</w:t>
      </w:r>
    </w:p>
    <w:p>
      <w:pPr>
        <w:pStyle w:val="ListParagraph"/>
        <w:numPr>
          <w:ilvl w:val="0"/>
          <w:numId w:val="2"/>
        </w:numPr>
        <w:spacing w:after="60" w:before="60"/>
      </w:pPr>
      <w:r>
        <w:rPr>
          <w:rFonts w:ascii="Arial" w:cs="Arial" w:eastAsia="Arial" w:hAnsi="Arial"/>
          <w:sz w:val="22"/>
          <w:szCs w:val="22"/>
        </w:rPr>
        <w:t xml:space="preserve">Language Barriers - information is primarily available only in English, excluding large sections of the population</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Solution Overview</w:t>
      </w:r>
    </w:p>
    <w:p>
      <w:pPr>
        <w:spacing w:after="80" w:before="80"/>
      </w:pPr>
      <w:r>
        <w:rPr>
          <w:rFonts w:ascii="Arial" w:cs="Arial" w:eastAsia="Arial" w:hAnsi="Arial"/>
          <w:sz w:val="22"/>
          <w:szCs w:val="22"/>
        </w:rPr>
        <w:t xml:space="preserve">Yojanta addresses every identified barrier through a purpose-built technology stack:</w:t>
      </w:r>
    </w:p>
    <w:p>
      <w:pPr>
        <w:pStyle w:val="ListParagraph"/>
        <w:numPr>
          <w:ilvl w:val="0"/>
          <w:numId w:val="2"/>
        </w:numPr>
        <w:spacing w:after="60" w:before="60"/>
      </w:pPr>
      <w:r>
        <w:rPr>
          <w:rFonts w:ascii="Arial" w:cs="Arial" w:eastAsia="Arial" w:hAnsi="Arial"/>
          <w:sz w:val="22"/>
          <w:szCs w:val="22"/>
        </w:rPr>
        <w:t xml:space="preserve">Profile-Based Matching - users create a profile; the eligibility engine evaluates and surfaces all applicable schemes instantly</w:t>
      </w:r>
    </w:p>
    <w:p>
      <w:pPr>
        <w:pStyle w:val="ListParagraph"/>
        <w:numPr>
          <w:ilvl w:val="0"/>
          <w:numId w:val="2"/>
        </w:numPr>
        <w:spacing w:after="60" w:before="60"/>
      </w:pPr>
      <w:r>
        <w:rPr>
          <w:rFonts w:ascii="Arial" w:cs="Arial" w:eastAsia="Arial" w:hAnsi="Arial"/>
          <w:sz w:val="22"/>
          <w:szCs w:val="22"/>
        </w:rPr>
        <w:t xml:space="preserve">Centralized Database - all schemes in one searchable, filterable, always-synchronized repository</w:t>
      </w:r>
    </w:p>
    <w:p>
      <w:pPr>
        <w:pStyle w:val="ListParagraph"/>
        <w:numPr>
          <w:ilvl w:val="0"/>
          <w:numId w:val="2"/>
        </w:numPr>
        <w:spacing w:after="60" w:before="60"/>
      </w:pPr>
      <w:r>
        <w:rPr>
          <w:rFonts w:ascii="Arial" w:cs="Arial" w:eastAsia="Arial" w:hAnsi="Arial"/>
          <w:sz w:val="22"/>
          <w:szCs w:val="22"/>
        </w:rPr>
        <w:t xml:space="preserve">Automated Data Sync - cron jobs fetch and normalize fresh data from data.gov.in daily without manual intervention</w:t>
      </w:r>
    </w:p>
    <w:p>
      <w:pPr>
        <w:pStyle w:val="ListParagraph"/>
        <w:numPr>
          <w:ilvl w:val="0"/>
          <w:numId w:val="2"/>
        </w:numPr>
        <w:spacing w:after="60" w:before="60"/>
      </w:pPr>
      <w:r>
        <w:rPr>
          <w:rFonts w:ascii="Arial" w:cs="Arial" w:eastAsia="Arial" w:hAnsi="Arial"/>
          <w:sz w:val="22"/>
          <w:szCs w:val="22"/>
        </w:rPr>
        <w:t xml:space="preserve">Application Tracking - users track opted schemes through a full status lifecycle: opted, applied, approved, rejected</w:t>
      </w:r>
    </w:p>
    <w:p>
      <w:pPr>
        <w:pStyle w:val="ListParagraph"/>
        <w:numPr>
          <w:ilvl w:val="0"/>
          <w:numId w:val="2"/>
        </w:numPr>
        <w:spacing w:after="60" w:before="60"/>
      </w:pPr>
      <w:r>
        <w:rPr>
          <w:rFonts w:ascii="Arial" w:cs="Arial" w:eastAsia="Arial" w:hAnsi="Arial"/>
          <w:sz w:val="22"/>
          <w:szCs w:val="22"/>
        </w:rPr>
        <w:t xml:space="preserve">Smart Notifications - deadline reminders and new scheme alerts keep users informed proactively</w:t>
      </w:r>
    </w:p>
    <w:p>
      <w:pPr>
        <w:pStyle w:val="ListParagraph"/>
        <w:numPr>
          <w:ilvl w:val="0"/>
          <w:numId w:val="2"/>
        </w:numPr>
        <w:spacing w:after="60" w:before="60"/>
      </w:pPr>
      <w:r>
        <w:rPr>
          <w:rFonts w:ascii="Arial" w:cs="Arial" w:eastAsia="Arial" w:hAnsi="Arial"/>
          <w:sz w:val="22"/>
          <w:szCs w:val="22"/>
        </w:rPr>
        <w:t xml:space="preserve">Admin Dashboard - administrators manage, verify, and monitor scheme data and sync health</w:t>
      </w:r>
    </w:p>
    <w:p>
      <w:r>
        <w:br w:type="page"/>
      </w:r>
    </w:p>
    <w:p>
      <w:pPr>
        <w:pStyle w:val="Heading1"/>
        <w:spacing w:after="200" w:before="400"/>
      </w:pPr>
      <w:r>
        <w:rPr>
          <w:rFonts w:ascii="Arial" w:cs="Arial" w:eastAsia="Arial" w:hAnsi="Arial"/>
          <w:b/>
          <w:bCs/>
          <w:color w:val="1a3c5e"/>
          <w:sz w:val="36"/>
          <w:szCs w:val="36"/>
        </w:rPr>
        <w:t xml:space="preserve">3. Key Features</w:t>
      </w:r>
    </w:p>
    <w:p>
      <w:pPr>
        <w:pBdr>
          <w:bottom w:val="single" w:color="2E75B6" w:sz="4" w:space="1"/>
        </w:pBdr>
        <w:spacing w:after="200" w:before="200"/>
      </w:pPr>
      <w:r>
        <w:t xml:space="preserve"/>
      </w:r>
    </w:p>
    <w:p>
      <w:pPr>
        <w:pStyle w:val="Heading2"/>
        <w:spacing w:after="150" w:before="300"/>
      </w:pPr>
      <w:r>
        <w:rPr>
          <w:rFonts w:ascii="Arial" w:cs="Arial" w:eastAsia="Arial" w:hAnsi="Arial"/>
          <w:b/>
          <w:bCs/>
          <w:color w:val="2E75B6"/>
          <w:sz w:val="28"/>
          <w:szCs w:val="28"/>
        </w:rPr>
        <w:t xml:space="preserve">3.1 User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Secure Authentication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JWT-based registration and login with bcrypt password hashing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Profile Builder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Comprehensive profile: age, income, gender, occupation, state, category</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Smart Dashboard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Personalized feed of eligible schemes matched to user profile in real time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Scheme Search &amp; Filter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Full-text search with category, department, and deadline filters</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Application Tracker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Track opted schemes with status (opted / applied / approved / rejected)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Deadline Notifications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Alerts for upcoming scheme deadlines and newly added relevant schemes</w:t>
            </w:r>
          </w:p>
        </w:tc>
      </w:tr>
    </w:tbl>
    <w:p>
      <w:pPr>
        <w:spacing w:after="160" w:before="160"/>
      </w:pPr>
      <w:r>
        <w:t xml:space="preserve"/>
      </w:r>
    </w:p>
    <w:p>
      <w:pPr>
        <w:pStyle w:val="Heading2"/>
        <w:spacing w:after="150" w:before="300"/>
      </w:pPr>
      <w:r>
        <w:rPr>
          <w:rFonts w:ascii="Arial" w:cs="Arial" w:eastAsia="Arial" w:hAnsi="Arial"/>
          <w:b/>
          <w:bCs/>
          <w:color w:val="2E75B6"/>
          <w:sz w:val="28"/>
          <w:szCs w:val="28"/>
        </w:rPr>
        <w:t xml:space="preserve">3.2 System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Centralized Scheme DB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MongoDB-backed repository of all government schemes with unified schema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Auto Data Sync</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Scheduled cron jobs pull live data from data.gov.in API daily</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Eligibility Engine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Rule-based engine cross-matching user profile against scheme criteria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Responsive UI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Mobile-friendly React frontend works across all device sizes</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Role-Based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Separate user and admin roles with protected routes</w:t>
            </w:r>
          </w:p>
        </w:tc>
      </w:tr>
    </w:tbl>
    <w:p>
      <w:r>
        <w:br w:type="page"/>
      </w:r>
    </w:p>
    <w:p>
      <w:pPr>
        <w:pStyle w:val="Heading1"/>
        <w:spacing w:after="200" w:before="400"/>
      </w:pPr>
      <w:r>
        <w:rPr>
          <w:rFonts w:ascii="Arial" w:cs="Arial" w:eastAsia="Arial" w:hAnsi="Arial"/>
          <w:b/>
          <w:bCs/>
          <w:color w:val="1a3c5e"/>
          <w:sz w:val="36"/>
          <w:szCs w:val="36"/>
        </w:rPr>
        <w:t xml:space="preserve">4. Technology Stack</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React.js 18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Component-based Single Page Application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 Router DOM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Client-side routing and navigation</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Axios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HTTP client for REST API communication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CSS3</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 responsive styling</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Node.js 18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JavaScript server runtime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Express.js 4</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RESTful API framework</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node-cron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Scheduled background job automation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MongoDB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NoSQL document database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Mongoose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ODM: schema modeling and query abstraction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jsonwebtoken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Stateless JWT authentication tokens</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Security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bcryptjs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Secure password hashing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External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data.gov.in API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Official government scheme data source</w:t>
            </w:r>
          </w:p>
        </w:tc>
      </w:tr>
      <w:tr>
        <w:tc>
          <w:tcPr>
            <w:tcW w:type="dxa" w:w="20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DevTools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Postman / nodemon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 testing and development tooling</w:t>
            </w:r>
          </w:p>
        </w:tc>
      </w:tr>
    </w:tbl>
    <w:p>
      <w:r>
        <w:br w:type="page"/>
      </w:r>
    </w:p>
    <w:p>
      <w:pPr>
        <w:pStyle w:val="Heading1"/>
        <w:spacing w:after="200" w:before="400"/>
      </w:pPr>
      <w:r>
        <w:rPr>
          <w:rFonts w:ascii="Arial" w:cs="Arial" w:eastAsia="Arial" w:hAnsi="Arial"/>
          <w:b/>
          <w:bCs/>
          <w:color w:val="1a3c5e"/>
          <w:sz w:val="36"/>
          <w:szCs w:val="36"/>
        </w:rPr>
        <w:t xml:space="preserve">5. System Architecture</w:t>
      </w:r>
    </w:p>
    <w:p>
      <w:pPr>
        <w:pBdr>
          <w:bottom w:val="single" w:color="2E75B6" w:sz="4" w:space="1"/>
        </w:pBdr>
        <w:spacing w:after="200" w:before="200"/>
      </w:pPr>
      <w:r>
        <w:t xml:space="preserve"/>
      </w:r>
    </w:p>
    <w:p>
      <w:pPr>
        <w:pStyle w:val="Heading2"/>
        <w:spacing w:after="150" w:before="300"/>
      </w:pPr>
      <w:r>
        <w:rPr>
          <w:rFonts w:ascii="Arial" w:cs="Arial" w:eastAsia="Arial" w:hAnsi="Arial"/>
          <w:b/>
          <w:bCs/>
          <w:color w:val="2E75B6"/>
          <w:sz w:val="28"/>
          <w:szCs w:val="28"/>
        </w:rPr>
        <w:t xml:space="preserve">5.1 Architecture Overview</w:t>
      </w:r>
    </w:p>
    <w:p>
      <w:pPr>
        <w:spacing w:after="80" w:before="80"/>
      </w:pPr>
      <w:r>
        <w:rPr>
          <w:rFonts w:ascii="Arial" w:cs="Arial" w:eastAsia="Arial" w:hAnsi="Arial"/>
          <w:sz w:val="22"/>
          <w:szCs w:val="22"/>
        </w:rPr>
        <w:t xml:space="preserve">Yojanta follows a 3-Tier Web Architecture: Presentation Tier (React.js SPA) communicates via REST API JSON with the Application Tier (Node.js/Express), which persists data through Mongoose ODM to the Data Tier (MongoDB Atlas). An external integration layer connects to data.gov.in via scheduled cron jobs.</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5.2 Layer Descriptions</w:t>
      </w:r>
    </w:p>
    <w:p>
      <w:pPr>
        <w:spacing w:after="100" w:before="200"/>
      </w:pPr>
      <w:r>
        <w:rPr>
          <w:rFonts w:ascii="Arial" w:cs="Arial" w:eastAsia="Arial" w:hAnsi="Arial"/>
          <w:b/>
          <w:bCs/>
          <w:color w:val="2E75B6"/>
          <w:sz w:val="24"/>
          <w:szCs w:val="24"/>
        </w:rPr>
        <w:t xml:space="preserve">Presentation Tier - React.js Frontend</w:t>
      </w:r>
    </w:p>
    <w:p>
      <w:pPr>
        <w:pStyle w:val="ListParagraph"/>
        <w:numPr>
          <w:ilvl w:val="0"/>
          <w:numId w:val="2"/>
        </w:numPr>
        <w:spacing w:after="60" w:before="60"/>
      </w:pPr>
      <w:r>
        <w:rPr>
          <w:rFonts w:ascii="Arial" w:cs="Arial" w:eastAsia="Arial" w:hAnsi="Arial"/>
          <w:sz w:val="22"/>
          <w:szCs w:val="22"/>
        </w:rPr>
        <w:t xml:space="preserve">Single Page Application with React Router DOM for client-side navigation</w:t>
      </w:r>
    </w:p>
    <w:p>
      <w:pPr>
        <w:pStyle w:val="ListParagraph"/>
        <w:numPr>
          <w:ilvl w:val="0"/>
          <w:numId w:val="2"/>
        </w:numPr>
        <w:spacing w:after="60" w:before="60"/>
      </w:pPr>
      <w:r>
        <w:rPr>
          <w:rFonts w:ascii="Arial" w:cs="Arial" w:eastAsia="Arial" w:hAnsi="Arial"/>
          <w:sz w:val="22"/>
          <w:szCs w:val="22"/>
        </w:rPr>
        <w:t xml:space="preserve">Context API manages global authentication state (JWT token, user object)</w:t>
      </w:r>
    </w:p>
    <w:p>
      <w:pPr>
        <w:pStyle w:val="ListParagraph"/>
        <w:numPr>
          <w:ilvl w:val="0"/>
          <w:numId w:val="2"/>
        </w:numPr>
        <w:spacing w:after="60" w:before="60"/>
      </w:pPr>
      <w:r>
        <w:rPr>
          <w:rFonts w:ascii="Arial" w:cs="Arial" w:eastAsia="Arial" w:hAnsi="Arial"/>
          <w:sz w:val="22"/>
          <w:szCs w:val="22"/>
        </w:rPr>
        <w:t xml:space="preserve">Axios HTTP client handles all REST API communication with base URL configuration</w:t>
      </w:r>
    </w:p>
    <w:p>
      <w:pPr>
        <w:pStyle w:val="ListParagraph"/>
        <w:numPr>
          <w:ilvl w:val="0"/>
          <w:numId w:val="2"/>
        </w:numPr>
        <w:spacing w:after="60" w:before="60"/>
      </w:pPr>
      <w:r>
        <w:rPr>
          <w:rFonts w:ascii="Arial" w:cs="Arial" w:eastAsia="Arial" w:hAnsi="Arial"/>
          <w:sz w:val="22"/>
          <w:szCs w:val="22"/>
        </w:rPr>
        <w:t xml:space="preserve">Component structure: route-level pages (Login, Dashboard, Schemes, Profile, Tracker) + reusable components (Navbar, SchemeCard, Notification)</w:t>
      </w:r>
    </w:p>
    <w:p>
      <w:pPr>
        <w:spacing w:after="100" w:before="200"/>
      </w:pPr>
      <w:r>
        <w:rPr>
          <w:rFonts w:ascii="Arial" w:cs="Arial" w:eastAsia="Arial" w:hAnsi="Arial"/>
          <w:b/>
          <w:bCs/>
          <w:color w:val="2E75B6"/>
          <w:sz w:val="24"/>
          <w:szCs w:val="24"/>
        </w:rPr>
        <w:t xml:space="preserve">Application Tier - Node.js/Express API</w:t>
      </w:r>
    </w:p>
    <w:p>
      <w:pPr>
        <w:pStyle w:val="ListParagraph"/>
        <w:numPr>
          <w:ilvl w:val="0"/>
          <w:numId w:val="2"/>
        </w:numPr>
        <w:spacing w:after="60" w:before="60"/>
      </w:pPr>
      <w:r>
        <w:rPr>
          <w:rFonts w:ascii="Arial" w:cs="Arial" w:eastAsia="Arial" w:hAnsi="Arial"/>
          <w:sz w:val="22"/>
          <w:szCs w:val="22"/>
        </w:rPr>
        <w:t xml:space="preserve">RESTful API organized into route groups: /auth, /users, /schemes, /eligibility, /opted</w:t>
      </w:r>
    </w:p>
    <w:p>
      <w:pPr>
        <w:pStyle w:val="ListParagraph"/>
        <w:numPr>
          <w:ilvl w:val="0"/>
          <w:numId w:val="2"/>
        </w:numPr>
        <w:spacing w:after="60" w:before="60"/>
      </w:pPr>
      <w:r>
        <w:rPr>
          <w:rFonts w:ascii="Arial" w:cs="Arial" w:eastAsia="Arial" w:hAnsi="Arial"/>
          <w:sz w:val="22"/>
          <w:szCs w:val="22"/>
        </w:rPr>
        <w:t xml:space="preserve">JWT middleware validates Bearer tokens on every protected route before reaching controllers</w:t>
      </w:r>
    </w:p>
    <w:p>
      <w:pPr>
        <w:pStyle w:val="ListParagraph"/>
        <w:numPr>
          <w:ilvl w:val="0"/>
          <w:numId w:val="2"/>
        </w:numPr>
        <w:spacing w:after="60" w:before="60"/>
      </w:pPr>
      <w:r>
        <w:rPr>
          <w:rFonts w:ascii="Arial" w:cs="Arial" w:eastAsia="Arial" w:hAnsi="Arial"/>
          <w:sz w:val="22"/>
          <w:szCs w:val="22"/>
        </w:rPr>
        <w:t xml:space="preserve">Eligibility Engine: builds dynamic MongoDB queries from user profile for multi-criteria scheme matching</w:t>
      </w:r>
    </w:p>
    <w:p>
      <w:pPr>
        <w:pStyle w:val="ListParagraph"/>
        <w:numPr>
          <w:ilvl w:val="0"/>
          <w:numId w:val="2"/>
        </w:numPr>
        <w:spacing w:after="60" w:before="60"/>
      </w:pPr>
      <w:r>
        <w:rPr>
          <w:rFonts w:ascii="Arial" w:cs="Arial" w:eastAsia="Arial" w:hAnsi="Arial"/>
          <w:sz w:val="22"/>
          <w:szCs w:val="22"/>
        </w:rPr>
        <w:t xml:space="preserve">Cron Scheduler (node-cron): daily job fetches, normalizes, and upserts scheme data from data.gov.in</w:t>
      </w:r>
    </w:p>
    <w:p>
      <w:pPr>
        <w:pStyle w:val="ListParagraph"/>
        <w:numPr>
          <w:ilvl w:val="0"/>
          <w:numId w:val="2"/>
        </w:numPr>
        <w:spacing w:after="60" w:before="60"/>
      </w:pPr>
      <w:r>
        <w:rPr>
          <w:rFonts w:ascii="Arial" w:cs="Arial" w:eastAsia="Arial" w:hAnsi="Arial"/>
          <w:sz w:val="22"/>
          <w:szCs w:val="22"/>
        </w:rPr>
        <w:t xml:space="preserve">Notification Service: deadline proximity checks trigger user-specific alerts</w:t>
      </w:r>
    </w:p>
    <w:p>
      <w:pPr>
        <w:spacing w:after="100" w:before="200"/>
      </w:pPr>
      <w:r>
        <w:rPr>
          <w:rFonts w:ascii="Arial" w:cs="Arial" w:eastAsia="Arial" w:hAnsi="Arial"/>
          <w:b/>
          <w:bCs/>
          <w:color w:val="2E75B6"/>
          <w:sz w:val="24"/>
          <w:szCs w:val="24"/>
        </w:rPr>
        <w:t xml:space="preserve">Data Tier - MongoDB</w:t>
      </w:r>
    </w:p>
    <w:p>
      <w:pPr>
        <w:pStyle w:val="ListParagraph"/>
        <w:numPr>
          <w:ilvl w:val="0"/>
          <w:numId w:val="2"/>
        </w:numPr>
        <w:spacing w:after="60" w:before="60"/>
      </w:pPr>
      <w:r>
        <w:rPr>
          <w:rFonts w:ascii="Arial" w:cs="Arial" w:eastAsia="Arial" w:hAnsi="Arial"/>
          <w:sz w:val="22"/>
          <w:szCs w:val="22"/>
        </w:rPr>
        <w:t xml:space="preserve">Collections: users, schemes, opted_schemes</w:t>
      </w:r>
    </w:p>
    <w:p>
      <w:pPr>
        <w:pStyle w:val="ListParagraph"/>
        <w:numPr>
          <w:ilvl w:val="0"/>
          <w:numId w:val="2"/>
        </w:numPr>
        <w:spacing w:after="60" w:before="60"/>
      </w:pPr>
      <w:r>
        <w:rPr>
          <w:rFonts w:ascii="Arial" w:cs="Arial" w:eastAsia="Arial" w:hAnsi="Arial"/>
          <w:sz w:val="22"/>
          <w:szCs w:val="22"/>
        </w:rPr>
        <w:t xml:space="preserve">Mongoose ODM enforces schema validation and provides query abstraction</w:t>
      </w:r>
    </w:p>
    <w:p>
      <w:pPr>
        <w:pStyle w:val="ListParagraph"/>
        <w:numPr>
          <w:ilvl w:val="0"/>
          <w:numId w:val="2"/>
        </w:numPr>
        <w:spacing w:after="60" w:before="60"/>
      </w:pPr>
      <w:r>
        <w:rPr>
          <w:rFonts w:ascii="Arial" w:cs="Arial" w:eastAsia="Arial" w:hAnsi="Arial"/>
          <w:sz w:val="22"/>
          <w:szCs w:val="22"/>
        </w:rPr>
        <w:t xml:space="preserve">Indexes on: email (unique), category, deadline, user_id for sub-second query performance</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5.3 Eligibility Engine - Matching Logic</w:t>
      </w:r>
    </w:p>
    <w:p>
      <w:pPr>
        <w:spacing w:after="80" w:before="80"/>
      </w:pPr>
      <w:r>
        <w:rPr>
          <w:rFonts w:ascii="Arial" w:cs="Arial" w:eastAsia="Arial" w:hAnsi="Arial"/>
          <w:sz w:val="22"/>
          <w:szCs w:val="22"/>
        </w:rPr>
        <w:t xml:space="preserve">When a user requests their personalized dashboard, the eligibility engine executes the following pipeline:</w:t>
      </w:r>
    </w:p>
    <w:p>
      <w:pPr>
        <w:pStyle w:val="ListParagraph"/>
        <w:numPr>
          <w:ilvl w:val="0"/>
          <w:numId w:val="2"/>
        </w:numPr>
        <w:spacing w:after="60" w:before="60"/>
      </w:pPr>
      <w:r>
        <w:rPr>
          <w:rFonts w:ascii="Arial" w:cs="Arial" w:eastAsia="Arial" w:hAnsi="Arial"/>
          <w:sz w:val="22"/>
          <w:szCs w:val="22"/>
        </w:rPr>
        <w:t xml:space="preserve">Step 1: Retrieve authenticated user profile from MongoDB using decoded JWT user_id</w:t>
      </w:r>
    </w:p>
    <w:p>
      <w:pPr>
        <w:pStyle w:val="ListParagraph"/>
        <w:numPr>
          <w:ilvl w:val="0"/>
          <w:numId w:val="2"/>
        </w:numPr>
        <w:spacing w:after="60" w:before="60"/>
      </w:pPr>
      <w:r>
        <w:rPr>
          <w:rFonts w:ascii="Arial" w:cs="Arial" w:eastAsia="Arial" w:hAnsi="Arial"/>
          <w:sz w:val="22"/>
          <w:szCs w:val="22"/>
        </w:rPr>
        <w:t xml:space="preserve">Step 2: Calculate current age from stored date of birth</w:t>
      </w:r>
    </w:p>
    <w:p>
      <w:pPr>
        <w:pStyle w:val="ListParagraph"/>
        <w:numPr>
          <w:ilvl w:val="0"/>
          <w:numId w:val="2"/>
        </w:numPr>
        <w:spacing w:after="60" w:before="60"/>
      </w:pPr>
      <w:r>
        <w:rPr>
          <w:rFonts w:ascii="Arial" w:cs="Arial" w:eastAsia="Arial" w:hAnsi="Arial"/>
          <w:sz w:val="22"/>
          <w:szCs w:val="22"/>
        </w:rPr>
        <w:t xml:space="preserve">Step 3: Build compound MongoDB query with filters for age range, income range, gender match (or "All"), category match, and deadline greater than today</w:t>
      </w:r>
    </w:p>
    <w:p>
      <w:pPr>
        <w:pStyle w:val="ListParagraph"/>
        <w:numPr>
          <w:ilvl w:val="0"/>
          <w:numId w:val="2"/>
        </w:numPr>
        <w:spacing w:after="60" w:before="60"/>
      </w:pPr>
      <w:r>
        <w:rPr>
          <w:rFonts w:ascii="Arial" w:cs="Arial" w:eastAsia="Arial" w:hAnsi="Arial"/>
          <w:sz w:val="22"/>
          <w:szCs w:val="22"/>
        </w:rPr>
        <w:t xml:space="preserve">Step 4: Execute indexed query and return ranked list of matched schemes</w:t>
      </w:r>
    </w:p>
    <w:p>
      <w:pPr>
        <w:pStyle w:val="ListParagraph"/>
        <w:numPr>
          <w:ilvl w:val="0"/>
          <w:numId w:val="2"/>
        </w:numPr>
        <w:spacing w:after="60" w:before="60"/>
      </w:pPr>
      <w:r>
        <w:rPr>
          <w:rFonts w:ascii="Arial" w:cs="Arial" w:eastAsia="Arial" w:hAnsi="Arial"/>
          <w:sz w:val="22"/>
          <w:szCs w:val="22"/>
        </w:rPr>
        <w:t xml:space="preserve">Step 5: Cross-reference with opted_schemes to flag already-opted items</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5.4 Data Sync Pipeline (Cron Job)</w:t>
      </w:r>
    </w:p>
    <w:p>
      <w:pPr>
        <w:pStyle w:val="ListParagraph"/>
        <w:numPr>
          <w:ilvl w:val="0"/>
          <w:numId w:val="2"/>
        </w:numPr>
        <w:spacing w:after="60" w:before="60"/>
      </w:pPr>
      <w:r>
        <w:rPr>
          <w:rFonts w:ascii="Arial" w:cs="Arial" w:eastAsia="Arial" w:hAnsi="Arial"/>
          <w:sz w:val="22"/>
          <w:szCs w:val="22"/>
        </w:rPr>
        <w:t xml:space="preserve">Trigger: node-cron fires daily at midnight</w:t>
      </w:r>
    </w:p>
    <w:p>
      <w:pPr>
        <w:pStyle w:val="ListParagraph"/>
        <w:numPr>
          <w:ilvl w:val="0"/>
          <w:numId w:val="2"/>
        </w:numPr>
        <w:spacing w:after="60" w:before="60"/>
      </w:pPr>
      <w:r>
        <w:rPr>
          <w:rFonts w:ascii="Arial" w:cs="Arial" w:eastAsia="Arial" w:hAnsi="Arial"/>
          <w:sz w:val="22"/>
          <w:szCs w:val="22"/>
        </w:rPr>
        <w:t xml:space="preserve">Fetch: Axios GET request to data.gov.in API with authentication header</w:t>
      </w:r>
    </w:p>
    <w:p>
      <w:pPr>
        <w:pStyle w:val="ListParagraph"/>
        <w:numPr>
          <w:ilvl w:val="0"/>
          <w:numId w:val="2"/>
        </w:numPr>
        <w:spacing w:after="60" w:before="60"/>
      </w:pPr>
      <w:r>
        <w:rPr>
          <w:rFonts w:ascii="Arial" w:cs="Arial" w:eastAsia="Arial" w:hAnsi="Arial"/>
          <w:sz w:val="22"/>
          <w:szCs w:val="22"/>
        </w:rPr>
        <w:t xml:space="preserve">Parse: JSON response normalized into unified Scheme schema format</w:t>
      </w:r>
    </w:p>
    <w:p>
      <w:pPr>
        <w:pStyle w:val="ListParagraph"/>
        <w:numPr>
          <w:ilvl w:val="0"/>
          <w:numId w:val="2"/>
        </w:numPr>
        <w:spacing w:after="60" w:before="60"/>
      </w:pPr>
      <w:r>
        <w:rPr>
          <w:rFonts w:ascii="Arial" w:cs="Arial" w:eastAsia="Arial" w:hAnsi="Arial"/>
          <w:sz w:val="22"/>
          <w:szCs w:val="22"/>
        </w:rPr>
        <w:t xml:space="preserve">Upsert: existing schemes updated; new schemes inserted; deprecated schemes flagged</w:t>
      </w:r>
    </w:p>
    <w:p>
      <w:pPr>
        <w:pStyle w:val="ListParagraph"/>
        <w:numPr>
          <w:ilvl w:val="0"/>
          <w:numId w:val="2"/>
        </w:numPr>
        <w:spacing w:after="60" w:before="60"/>
      </w:pPr>
      <w:r>
        <w:rPr>
          <w:rFonts w:ascii="Arial" w:cs="Arial" w:eastAsia="Arial" w:hAnsi="Arial"/>
          <w:sz w:val="22"/>
          <w:szCs w:val="22"/>
        </w:rPr>
        <w:t xml:space="preserve">Log: sync timestamp, records added, updated, and any errors recorded</w:t>
      </w:r>
    </w:p>
    <w:p>
      <w:pPr>
        <w:pStyle w:val="ListParagraph"/>
        <w:numPr>
          <w:ilvl w:val="0"/>
          <w:numId w:val="2"/>
        </w:numPr>
        <w:spacing w:after="60" w:before="60"/>
      </w:pPr>
      <w:r>
        <w:rPr>
          <w:rFonts w:ascii="Arial" w:cs="Arial" w:eastAsia="Arial" w:hAnsi="Arial"/>
          <w:sz w:val="22"/>
          <w:szCs w:val="22"/>
        </w:rPr>
        <w:t xml:space="preserve">Notify: notification service triggered for users newly eligible for added schemes</w:t>
      </w:r>
    </w:p>
    <w:p>
      <w:r>
        <w:br w:type="page"/>
      </w:r>
    </w:p>
    <w:p>
      <w:pPr>
        <w:pStyle w:val="Heading1"/>
        <w:spacing w:after="200" w:before="400"/>
      </w:pPr>
      <w:r>
        <w:rPr>
          <w:rFonts w:ascii="Arial" w:cs="Arial" w:eastAsia="Arial" w:hAnsi="Arial"/>
          <w:b/>
          <w:bCs/>
          <w:color w:val="1a3c5e"/>
          <w:sz w:val="36"/>
          <w:szCs w:val="36"/>
        </w:rPr>
        <w:t xml:space="preserve">6. Folder Structure</w:t>
      </w:r>
    </w:p>
    <w:p>
      <w:pPr>
        <w:pBdr>
          <w:bottom w:val="single" w:color="2E75B6" w:sz="4" w:space="1"/>
        </w:pBdr>
        <w:spacing w:after="200" w:before="200"/>
      </w:pPr>
      <w:r>
        <w:t xml:space="preserve"/>
      </w:r>
    </w:p>
    <w:p>
      <w:pPr>
        <w:shd w:fill="f4f4f4" w:val="clear"/>
        <w:spacing w:after="60" w:before="60"/>
        <w:ind w:left="720"/>
      </w:pPr>
      <w:r>
        <w:rPr>
          <w:rFonts w:ascii="Courier New" w:cs="Courier New" w:eastAsia="Courier New" w:hAnsi="Courier New"/>
          <w:color w:val="333333"/>
          <w:sz w:val="18"/>
          <w:szCs w:val="18"/>
        </w:rPr>
        <w:t xml:space="preserve">Yojanta/</w:t>
      </w:r>
    </w:p>
    <w:p>
      <w:pPr>
        <w:shd w:fill="f4f4f4" w:val="clear"/>
        <w:spacing w:after="60" w:before="60"/>
        <w:ind w:left="720"/>
      </w:pPr>
      <w:r>
        <w:rPr>
          <w:rFonts w:ascii="Courier New" w:cs="Courier New" w:eastAsia="Courier New" w:hAnsi="Courier New"/>
          <w:color w:val="333333"/>
          <w:sz w:val="18"/>
          <w:szCs w:val="18"/>
        </w:rPr>
        <w:t xml:space="preserve">├── frontend/                   # React.js SPA</w:t>
      </w:r>
    </w:p>
    <w:p>
      <w:pPr>
        <w:shd w:fill="f4f4f4" w:val="clear"/>
        <w:spacing w:after="60" w:before="60"/>
        <w:ind w:left="720"/>
      </w:pPr>
      <w:r>
        <w:rPr>
          <w:rFonts w:ascii="Courier New" w:cs="Courier New" w:eastAsia="Courier New" w:hAnsi="Courier New"/>
          <w:color w:val="333333"/>
          <w:sz w:val="18"/>
          <w:szCs w:val="18"/>
        </w:rPr>
        <w:t xml:space="preserve">│   ├── public/</w:t>
      </w:r>
    </w:p>
    <w:p>
      <w:pPr>
        <w:shd w:fill="f4f4f4" w:val="clear"/>
        <w:spacing w:after="60" w:before="60"/>
        <w:ind w:left="720"/>
      </w:pPr>
      <w:r>
        <w:rPr>
          <w:rFonts w:ascii="Courier New" w:cs="Courier New" w:eastAsia="Courier New" w:hAnsi="Courier New"/>
          <w:color w:val="333333"/>
          <w:sz w:val="18"/>
          <w:szCs w:val="18"/>
        </w:rPr>
        <w:t xml:space="preserve">│   │   └── index.html</w:t>
      </w:r>
    </w:p>
    <w:p>
      <w:pPr>
        <w:shd w:fill="f4f4f4" w:val="clear"/>
        <w:spacing w:after="60" w:before="60"/>
        <w:ind w:left="720"/>
      </w:pPr>
      <w:r>
        <w:rPr>
          <w:rFonts w:ascii="Courier New" w:cs="Courier New" w:eastAsia="Courier New" w:hAnsi="Courier New"/>
          <w:color w:val="333333"/>
          <w:sz w:val="18"/>
          <w:szCs w:val="18"/>
        </w:rPr>
        <w:t xml:space="preserve">│   └── src/</w:t>
      </w:r>
    </w:p>
    <w:p>
      <w:pPr>
        <w:shd w:fill="f4f4f4" w:val="clear"/>
        <w:spacing w:after="60" w:before="60"/>
        <w:ind w:left="720"/>
      </w:pPr>
      <w:r>
        <w:rPr>
          <w:rFonts w:ascii="Courier New" w:cs="Courier New" w:eastAsia="Courier New" w:hAnsi="Courier New"/>
          <w:color w:val="333333"/>
          <w:sz w:val="18"/>
          <w:szCs w:val="18"/>
        </w:rPr>
        <w:t xml:space="preserve">│       ├── components/         # Reusable UI components</w:t>
      </w:r>
    </w:p>
    <w:p>
      <w:pPr>
        <w:shd w:fill="f4f4f4" w:val="clear"/>
        <w:spacing w:after="60" w:before="60"/>
        <w:ind w:left="720"/>
      </w:pPr>
      <w:r>
        <w:rPr>
          <w:rFonts w:ascii="Courier New" w:cs="Courier New" w:eastAsia="Courier New" w:hAnsi="Courier New"/>
          <w:color w:val="333333"/>
          <w:sz w:val="18"/>
          <w:szCs w:val="18"/>
        </w:rPr>
        <w:t xml:space="preserve">│       │   ├── Navbar.js</w:t>
      </w:r>
    </w:p>
    <w:p>
      <w:pPr>
        <w:shd w:fill="f4f4f4" w:val="clear"/>
        <w:spacing w:after="60" w:before="60"/>
        <w:ind w:left="720"/>
      </w:pPr>
      <w:r>
        <w:rPr>
          <w:rFonts w:ascii="Courier New" w:cs="Courier New" w:eastAsia="Courier New" w:hAnsi="Courier New"/>
          <w:color w:val="333333"/>
          <w:sz w:val="18"/>
          <w:szCs w:val="18"/>
        </w:rPr>
        <w:t xml:space="preserve">│       │   ├── SchemeCard.js</w:t>
      </w:r>
    </w:p>
    <w:p>
      <w:pPr>
        <w:shd w:fill="f4f4f4" w:val="clear"/>
        <w:spacing w:after="60" w:before="60"/>
        <w:ind w:left="720"/>
      </w:pPr>
      <w:r>
        <w:rPr>
          <w:rFonts w:ascii="Courier New" w:cs="Courier New" w:eastAsia="Courier New" w:hAnsi="Courier New"/>
          <w:color w:val="333333"/>
          <w:sz w:val="18"/>
          <w:szCs w:val="18"/>
        </w:rPr>
        <w:t xml:space="preserve">│       │   └── Notification.js</w:t>
      </w:r>
    </w:p>
    <w:p>
      <w:pPr>
        <w:shd w:fill="f4f4f4" w:val="clear"/>
        <w:spacing w:after="60" w:before="60"/>
        <w:ind w:left="720"/>
      </w:pPr>
      <w:r>
        <w:rPr>
          <w:rFonts w:ascii="Courier New" w:cs="Courier New" w:eastAsia="Courier New" w:hAnsi="Courier New"/>
          <w:color w:val="333333"/>
          <w:sz w:val="18"/>
          <w:szCs w:val="18"/>
        </w:rPr>
        <w:t xml:space="preserve">│       ├── pages/              # Route-level page components</w:t>
      </w:r>
    </w:p>
    <w:p>
      <w:pPr>
        <w:shd w:fill="f4f4f4" w:val="clear"/>
        <w:spacing w:after="60" w:before="60"/>
        <w:ind w:left="720"/>
      </w:pPr>
      <w:r>
        <w:rPr>
          <w:rFonts w:ascii="Courier New" w:cs="Courier New" w:eastAsia="Courier New" w:hAnsi="Courier New"/>
          <w:color w:val="333333"/>
          <w:sz w:val="18"/>
          <w:szCs w:val="18"/>
        </w:rPr>
        <w:t xml:space="preserve">│       │   ├── Login.js</w:t>
      </w:r>
    </w:p>
    <w:p>
      <w:pPr>
        <w:shd w:fill="f4f4f4" w:val="clear"/>
        <w:spacing w:after="60" w:before="60"/>
        <w:ind w:left="720"/>
      </w:pPr>
      <w:r>
        <w:rPr>
          <w:rFonts w:ascii="Courier New" w:cs="Courier New" w:eastAsia="Courier New" w:hAnsi="Courier New"/>
          <w:color w:val="333333"/>
          <w:sz w:val="18"/>
          <w:szCs w:val="18"/>
        </w:rPr>
        <w:t xml:space="preserve">│       │   ├── Register.js</w:t>
      </w:r>
    </w:p>
    <w:p>
      <w:pPr>
        <w:shd w:fill="f4f4f4" w:val="clear"/>
        <w:spacing w:after="60" w:before="60"/>
        <w:ind w:left="720"/>
      </w:pPr>
      <w:r>
        <w:rPr>
          <w:rFonts w:ascii="Courier New" w:cs="Courier New" w:eastAsia="Courier New" w:hAnsi="Courier New"/>
          <w:color w:val="333333"/>
          <w:sz w:val="18"/>
          <w:szCs w:val="18"/>
        </w:rPr>
        <w:t xml:space="preserve">│       │   ├── Home.js</w:t>
      </w:r>
    </w:p>
    <w:p>
      <w:pPr>
        <w:shd w:fill="f4f4f4" w:val="clear"/>
        <w:spacing w:after="60" w:before="60"/>
        <w:ind w:left="720"/>
      </w:pPr>
      <w:r>
        <w:rPr>
          <w:rFonts w:ascii="Courier New" w:cs="Courier New" w:eastAsia="Courier New" w:hAnsi="Courier New"/>
          <w:color w:val="333333"/>
          <w:sz w:val="18"/>
          <w:szCs w:val="18"/>
        </w:rPr>
        <w:t xml:space="preserve">│       │   ├── Dashboard.js</w:t>
      </w:r>
    </w:p>
    <w:p>
      <w:pPr>
        <w:shd w:fill="f4f4f4" w:val="clear"/>
        <w:spacing w:after="60" w:before="60"/>
        <w:ind w:left="720"/>
      </w:pPr>
      <w:r>
        <w:rPr>
          <w:rFonts w:ascii="Courier New" w:cs="Courier New" w:eastAsia="Courier New" w:hAnsi="Courier New"/>
          <w:color w:val="333333"/>
          <w:sz w:val="18"/>
          <w:szCs w:val="18"/>
        </w:rPr>
        <w:t xml:space="preserve">│       │   ├── Schemes.js</w:t>
      </w:r>
    </w:p>
    <w:p>
      <w:pPr>
        <w:shd w:fill="f4f4f4" w:val="clear"/>
        <w:spacing w:after="60" w:before="60"/>
        <w:ind w:left="720"/>
      </w:pPr>
      <w:r>
        <w:rPr>
          <w:rFonts w:ascii="Courier New" w:cs="Courier New" w:eastAsia="Courier New" w:hAnsi="Courier New"/>
          <w:color w:val="333333"/>
          <w:sz w:val="18"/>
          <w:szCs w:val="18"/>
        </w:rPr>
        <w:t xml:space="preserve">│       │   └── Profile.js</w:t>
      </w:r>
    </w:p>
    <w:p>
      <w:pPr>
        <w:shd w:fill="f4f4f4" w:val="clear"/>
        <w:spacing w:after="60" w:before="60"/>
        <w:ind w:left="720"/>
      </w:pPr>
      <w:r>
        <w:rPr>
          <w:rFonts w:ascii="Courier New" w:cs="Courier New" w:eastAsia="Courier New" w:hAnsi="Courier New"/>
          <w:color w:val="333333"/>
          <w:sz w:val="18"/>
          <w:szCs w:val="18"/>
        </w:rPr>
        <w:t xml:space="preserve">│       ├── context/            # React Context: Auth state</w:t>
      </w:r>
    </w:p>
    <w:p>
      <w:pPr>
        <w:shd w:fill="f4f4f4" w:val="clear"/>
        <w:spacing w:after="60" w:before="60"/>
        <w:ind w:left="720"/>
      </w:pPr>
      <w:r>
        <w:rPr>
          <w:rFonts w:ascii="Courier New" w:cs="Courier New" w:eastAsia="Courier New" w:hAnsi="Courier New"/>
          <w:color w:val="333333"/>
          <w:sz w:val="18"/>
          <w:szCs w:val="18"/>
        </w:rPr>
        <w:t xml:space="preserve">│       ├── utils/              # Axios config, helpers</w:t>
      </w:r>
    </w:p>
    <w:p>
      <w:pPr>
        <w:shd w:fill="f4f4f4" w:val="clear"/>
        <w:spacing w:after="60" w:before="60"/>
        <w:ind w:left="720"/>
      </w:pPr>
      <w:r>
        <w:rPr>
          <w:rFonts w:ascii="Courier New" w:cs="Courier New" w:eastAsia="Courier New" w:hAnsi="Courier New"/>
          <w:color w:val="333333"/>
          <w:sz w:val="18"/>
          <w:szCs w:val="18"/>
        </w:rPr>
        <w:t xml:space="preserve">│       ├── App.js</w:t>
      </w:r>
    </w:p>
    <w:p>
      <w:pPr>
        <w:shd w:fill="f4f4f4" w:val="clear"/>
        <w:spacing w:after="60" w:before="60"/>
        <w:ind w:left="720"/>
      </w:pPr>
      <w:r>
        <w:rPr>
          <w:rFonts w:ascii="Courier New" w:cs="Courier New" w:eastAsia="Courier New" w:hAnsi="Courier New"/>
          <w:color w:val="333333"/>
          <w:sz w:val="18"/>
          <w:szCs w:val="18"/>
        </w:rPr>
        <w:t xml:space="preserve">│       └── index.js</w:t>
      </w:r>
    </w:p>
    <w:p>
      <w:pPr>
        <w:shd w:fill="f4f4f4" w:val="clear"/>
        <w:spacing w:after="60" w:before="60"/>
        <w:ind w:left="720"/>
      </w:pPr>
      <w:r>
        <w:rPr>
          <w:rFonts w:ascii="Courier New" w:cs="Courier New" w:eastAsia="Courier New" w:hAnsi="Courier New"/>
          <w:color w:val="333333"/>
          <w:sz w:val="18"/>
          <w:szCs w:val="18"/>
        </w:rPr>
        <w:t xml:space="preserve">│</w:t>
      </w:r>
    </w:p>
    <w:p>
      <w:pPr>
        <w:shd w:fill="f4f4f4" w:val="clear"/>
        <w:spacing w:after="60" w:before="60"/>
        <w:ind w:left="720"/>
      </w:pPr>
      <w:r>
        <w:rPr>
          <w:rFonts w:ascii="Courier New" w:cs="Courier New" w:eastAsia="Courier New" w:hAnsi="Courier New"/>
          <w:color w:val="333333"/>
          <w:sz w:val="18"/>
          <w:szCs w:val="18"/>
        </w:rPr>
        <w:t xml:space="preserve">├── backend/                    # Node.js + Express API</w:t>
      </w:r>
    </w:p>
    <w:p>
      <w:pPr>
        <w:shd w:fill="f4f4f4" w:val="clear"/>
        <w:spacing w:after="60" w:before="60"/>
        <w:ind w:left="720"/>
      </w:pPr>
      <w:r>
        <w:rPr>
          <w:rFonts w:ascii="Courier New" w:cs="Courier New" w:eastAsia="Courier New" w:hAnsi="Courier New"/>
          <w:color w:val="333333"/>
          <w:sz w:val="18"/>
          <w:szCs w:val="18"/>
        </w:rPr>
        <w:t xml:space="preserve">│   ├── config/</w:t>
      </w:r>
    </w:p>
    <w:p>
      <w:pPr>
        <w:shd w:fill="f4f4f4" w:val="clear"/>
        <w:spacing w:after="60" w:before="60"/>
        <w:ind w:left="720"/>
      </w:pPr>
      <w:r>
        <w:rPr>
          <w:rFonts w:ascii="Courier New" w:cs="Courier New" w:eastAsia="Courier New" w:hAnsi="Courier New"/>
          <w:color w:val="333333"/>
          <w:sz w:val="18"/>
          <w:szCs w:val="18"/>
        </w:rPr>
        <w:t xml:space="preserve">│   │   └── db.js              # MongoDB connection</w:t>
      </w:r>
    </w:p>
    <w:p>
      <w:pPr>
        <w:shd w:fill="f4f4f4" w:val="clear"/>
        <w:spacing w:after="60" w:before="60"/>
        <w:ind w:left="720"/>
      </w:pPr>
      <w:r>
        <w:rPr>
          <w:rFonts w:ascii="Courier New" w:cs="Courier New" w:eastAsia="Courier New" w:hAnsi="Courier New"/>
          <w:color w:val="333333"/>
          <w:sz w:val="18"/>
          <w:szCs w:val="18"/>
        </w:rPr>
        <w:t xml:space="preserve">│   ├── models/                # Mongoose schemas</w:t>
      </w:r>
    </w:p>
    <w:p>
      <w:pPr>
        <w:shd w:fill="f4f4f4" w:val="clear"/>
        <w:spacing w:after="60" w:before="60"/>
        <w:ind w:left="720"/>
      </w:pPr>
      <w:r>
        <w:rPr>
          <w:rFonts w:ascii="Courier New" w:cs="Courier New" w:eastAsia="Courier New" w:hAnsi="Courier New"/>
          <w:color w:val="333333"/>
          <w:sz w:val="18"/>
          <w:szCs w:val="18"/>
        </w:rPr>
        <w:t xml:space="preserve">│   │   ├── User.js</w:t>
      </w:r>
    </w:p>
    <w:p>
      <w:pPr>
        <w:shd w:fill="f4f4f4" w:val="clear"/>
        <w:spacing w:after="60" w:before="60"/>
        <w:ind w:left="720"/>
      </w:pPr>
      <w:r>
        <w:rPr>
          <w:rFonts w:ascii="Courier New" w:cs="Courier New" w:eastAsia="Courier New" w:hAnsi="Courier New"/>
          <w:color w:val="333333"/>
          <w:sz w:val="18"/>
          <w:szCs w:val="18"/>
        </w:rPr>
        <w:t xml:space="preserve">│   │   ├── Scheme.js</w:t>
      </w:r>
    </w:p>
    <w:p>
      <w:pPr>
        <w:shd w:fill="f4f4f4" w:val="clear"/>
        <w:spacing w:after="60" w:before="60"/>
        <w:ind w:left="720"/>
      </w:pPr>
      <w:r>
        <w:rPr>
          <w:rFonts w:ascii="Courier New" w:cs="Courier New" w:eastAsia="Courier New" w:hAnsi="Courier New"/>
          <w:color w:val="333333"/>
          <w:sz w:val="18"/>
          <w:szCs w:val="18"/>
        </w:rPr>
        <w:t xml:space="preserve">│   │   └── OptedScheme.js</w:t>
      </w:r>
    </w:p>
    <w:p>
      <w:pPr>
        <w:shd w:fill="f4f4f4" w:val="clear"/>
        <w:spacing w:after="60" w:before="60"/>
        <w:ind w:left="720"/>
      </w:pPr>
      <w:r>
        <w:rPr>
          <w:rFonts w:ascii="Courier New" w:cs="Courier New" w:eastAsia="Courier New" w:hAnsi="Courier New"/>
          <w:color w:val="333333"/>
          <w:sz w:val="18"/>
          <w:szCs w:val="18"/>
        </w:rPr>
        <w:t xml:space="preserve">│   ├── routes/                # Express route definitions</w:t>
      </w:r>
    </w:p>
    <w:p>
      <w:pPr>
        <w:shd w:fill="f4f4f4" w:val="clear"/>
        <w:spacing w:after="60" w:before="60"/>
        <w:ind w:left="720"/>
      </w:pPr>
      <w:r>
        <w:rPr>
          <w:rFonts w:ascii="Courier New" w:cs="Courier New" w:eastAsia="Courier New" w:hAnsi="Courier New"/>
          <w:color w:val="333333"/>
          <w:sz w:val="18"/>
          <w:szCs w:val="18"/>
        </w:rPr>
        <w:t xml:space="preserve">│   │   ├── auth.js</w:t>
      </w:r>
    </w:p>
    <w:p>
      <w:pPr>
        <w:shd w:fill="f4f4f4" w:val="clear"/>
        <w:spacing w:after="60" w:before="60"/>
        <w:ind w:left="720"/>
      </w:pPr>
      <w:r>
        <w:rPr>
          <w:rFonts w:ascii="Courier New" w:cs="Courier New" w:eastAsia="Courier New" w:hAnsi="Courier New"/>
          <w:color w:val="333333"/>
          <w:sz w:val="18"/>
          <w:szCs w:val="18"/>
        </w:rPr>
        <w:t xml:space="preserve">│   │   ├── users.js</w:t>
      </w:r>
    </w:p>
    <w:p>
      <w:pPr>
        <w:shd w:fill="f4f4f4" w:val="clear"/>
        <w:spacing w:after="60" w:before="60"/>
        <w:ind w:left="720"/>
      </w:pPr>
      <w:r>
        <w:rPr>
          <w:rFonts w:ascii="Courier New" w:cs="Courier New" w:eastAsia="Courier New" w:hAnsi="Courier New"/>
          <w:color w:val="333333"/>
          <w:sz w:val="18"/>
          <w:szCs w:val="18"/>
        </w:rPr>
        <w:t xml:space="preserve">│   │   ├── schemes.js</w:t>
      </w:r>
    </w:p>
    <w:p>
      <w:pPr>
        <w:shd w:fill="f4f4f4" w:val="clear"/>
        <w:spacing w:after="60" w:before="60"/>
        <w:ind w:left="720"/>
      </w:pPr>
      <w:r>
        <w:rPr>
          <w:rFonts w:ascii="Courier New" w:cs="Courier New" w:eastAsia="Courier New" w:hAnsi="Courier New"/>
          <w:color w:val="333333"/>
          <w:sz w:val="18"/>
          <w:szCs w:val="18"/>
        </w:rPr>
        <w:t xml:space="preserve">│   │   └── eligibility.js</w:t>
      </w:r>
    </w:p>
    <w:p>
      <w:pPr>
        <w:shd w:fill="f4f4f4" w:val="clear"/>
        <w:spacing w:after="60" w:before="60"/>
        <w:ind w:left="720"/>
      </w:pPr>
      <w:r>
        <w:rPr>
          <w:rFonts w:ascii="Courier New" w:cs="Courier New" w:eastAsia="Courier New" w:hAnsi="Courier New"/>
          <w:color w:val="333333"/>
          <w:sz w:val="18"/>
          <w:szCs w:val="18"/>
        </w:rPr>
        <w:t xml:space="preserve">│   ├── middleware/</w:t>
      </w:r>
    </w:p>
    <w:p>
      <w:pPr>
        <w:shd w:fill="f4f4f4" w:val="clear"/>
        <w:spacing w:after="60" w:before="60"/>
        <w:ind w:left="720"/>
      </w:pPr>
      <w:r>
        <w:rPr>
          <w:rFonts w:ascii="Courier New" w:cs="Courier New" w:eastAsia="Courier New" w:hAnsi="Courier New"/>
          <w:color w:val="333333"/>
          <w:sz w:val="18"/>
          <w:szCs w:val="18"/>
        </w:rPr>
        <w:t xml:space="preserve">│   │   └── authMiddleware.js  # JWT verification</w:t>
      </w:r>
    </w:p>
    <w:p>
      <w:pPr>
        <w:shd w:fill="f4f4f4" w:val="clear"/>
        <w:spacing w:after="60" w:before="60"/>
        <w:ind w:left="720"/>
      </w:pPr>
      <w:r>
        <w:rPr>
          <w:rFonts w:ascii="Courier New" w:cs="Courier New" w:eastAsia="Courier New" w:hAnsi="Courier New"/>
          <w:color w:val="333333"/>
          <w:sz w:val="18"/>
          <w:szCs w:val="18"/>
        </w:rPr>
        <w:t xml:space="preserve">│   ├── controllers/           # Business logic handlers</w:t>
      </w:r>
    </w:p>
    <w:p>
      <w:pPr>
        <w:shd w:fill="f4f4f4" w:val="clear"/>
        <w:spacing w:after="60" w:before="60"/>
        <w:ind w:left="720"/>
      </w:pPr>
      <w:r>
        <w:rPr>
          <w:rFonts w:ascii="Courier New" w:cs="Courier New" w:eastAsia="Courier New" w:hAnsi="Courier New"/>
          <w:color w:val="333333"/>
          <w:sz w:val="18"/>
          <w:szCs w:val="18"/>
        </w:rPr>
        <w:t xml:space="preserve">│   ├── jobs/</w:t>
      </w:r>
    </w:p>
    <w:p>
      <w:pPr>
        <w:shd w:fill="f4f4f4" w:val="clear"/>
        <w:spacing w:after="60" w:before="60"/>
        <w:ind w:left="720"/>
      </w:pPr>
      <w:r>
        <w:rPr>
          <w:rFonts w:ascii="Courier New" w:cs="Courier New" w:eastAsia="Courier New" w:hAnsi="Courier New"/>
          <w:color w:val="333333"/>
          <w:sz w:val="18"/>
          <w:szCs w:val="18"/>
        </w:rPr>
        <w:t xml:space="preserve">│   │   └── syncSchemes.js    # Cron job: data.gov.in sync</w:t>
      </w:r>
    </w:p>
    <w:p>
      <w:pPr>
        <w:shd w:fill="f4f4f4" w:val="clear"/>
        <w:spacing w:after="60" w:before="60"/>
        <w:ind w:left="720"/>
      </w:pPr>
      <w:r>
        <w:rPr>
          <w:rFonts w:ascii="Courier New" w:cs="Courier New" w:eastAsia="Courier New" w:hAnsi="Courier New"/>
          <w:color w:val="333333"/>
          <w:sz w:val="18"/>
          <w:szCs w:val="18"/>
        </w:rPr>
        <w:t xml:space="preserve">│   └── server.js</w:t>
      </w:r>
    </w:p>
    <w:p>
      <w:pPr>
        <w:shd w:fill="f4f4f4" w:val="clear"/>
        <w:spacing w:after="60" w:before="60"/>
        <w:ind w:left="720"/>
      </w:pPr>
      <w:r>
        <w:rPr>
          <w:rFonts w:ascii="Courier New" w:cs="Courier New" w:eastAsia="Courier New" w:hAnsi="Courier New"/>
          <w:color w:val="333333"/>
          <w:sz w:val="18"/>
          <w:szCs w:val="18"/>
        </w:rPr>
        <w:t xml:space="preserve">│</w:t>
      </w:r>
    </w:p>
    <w:p>
      <w:pPr>
        <w:shd w:fill="f4f4f4" w:val="clear"/>
        <w:spacing w:after="60" w:before="60"/>
        <w:ind w:left="720"/>
      </w:pPr>
      <w:r>
        <w:rPr>
          <w:rFonts w:ascii="Courier New" w:cs="Courier New" w:eastAsia="Courier New" w:hAnsi="Courier New"/>
          <w:color w:val="333333"/>
          <w:sz w:val="18"/>
          <w:szCs w:val="18"/>
        </w:rPr>
        <w:t xml:space="preserve">├── .gitignore</w:t>
      </w:r>
    </w:p>
    <w:p>
      <w:pPr>
        <w:shd w:fill="f4f4f4" w:val="clear"/>
        <w:spacing w:after="60" w:before="60"/>
        <w:ind w:left="720"/>
      </w:pPr>
      <w:r>
        <w:rPr>
          <w:rFonts w:ascii="Courier New" w:cs="Courier New" w:eastAsia="Courier New" w:hAnsi="Courier New"/>
          <w:color w:val="333333"/>
          <w:sz w:val="18"/>
          <w:szCs w:val="18"/>
        </w:rPr>
        <w:t xml:space="preserve">├── README.md</w:t>
      </w:r>
    </w:p>
    <w:p>
      <w:pPr>
        <w:shd w:fill="f4f4f4" w:val="clear"/>
        <w:spacing w:after="60" w:before="60"/>
        <w:ind w:left="720"/>
      </w:pPr>
      <w:r>
        <w:rPr>
          <w:rFonts w:ascii="Courier New" w:cs="Courier New" w:eastAsia="Courier New" w:hAnsi="Courier New"/>
          <w:color w:val="333333"/>
          <w:sz w:val="18"/>
          <w:szCs w:val="18"/>
        </w:rPr>
        <w:t xml:space="preserve">└── TODO.md</w:t>
      </w:r>
    </w:p>
    <w:p>
      <w:r>
        <w:br w:type="page"/>
      </w:r>
    </w:p>
    <w:p>
      <w:pPr>
        <w:pStyle w:val="Heading1"/>
        <w:spacing w:after="200" w:before="400"/>
      </w:pPr>
      <w:r>
        <w:rPr>
          <w:rFonts w:ascii="Arial" w:cs="Arial" w:eastAsia="Arial" w:hAnsi="Arial"/>
          <w:b/>
          <w:bCs/>
          <w:color w:val="1a3c5e"/>
          <w:sz w:val="36"/>
          <w:szCs w:val="36"/>
        </w:rPr>
        <w:t xml:space="preserve">7. Database Design</w:t>
      </w:r>
    </w:p>
    <w:p>
      <w:pPr>
        <w:pBdr>
          <w:bottom w:val="single" w:color="2E75B6" w:sz="4" w:space="1"/>
        </w:pBdr>
        <w:spacing w:after="200" w:before="200"/>
      </w:pPr>
      <w:r>
        <w:t xml:space="preserve"/>
      </w:r>
    </w:p>
    <w:p>
      <w:pPr>
        <w:pStyle w:val="Heading2"/>
        <w:spacing w:after="150" w:before="300"/>
      </w:pPr>
      <w:r>
        <w:rPr>
          <w:rFonts w:ascii="Arial" w:cs="Arial" w:eastAsia="Arial" w:hAnsi="Arial"/>
          <w:b/>
          <w:bCs/>
          <w:color w:val="2E75B6"/>
          <w:sz w:val="28"/>
          <w:szCs w:val="28"/>
        </w:rPr>
        <w:t xml:space="preserve">7.1 Users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Unique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email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Unique, Indexed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password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 bcrypt hashed, never plain text</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dob</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 - used to calculate current age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 Male, Female, Other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income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Annual income in INR, Min: 0</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occupation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e.g. Student, Farmer, Government Employee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Indian state for state-specific schemes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 General, OBC, SC, 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Date.now</w:t>
            </w:r>
          </w:p>
        </w:tc>
      </w:tr>
    </w:tbl>
    <w:p>
      <w:pPr>
        <w:spacing w:after="160" w:before="160"/>
      </w:pPr>
      <w:r>
        <w:t xml:space="preserve"/>
      </w:r>
    </w:p>
    <w:p>
      <w:pPr>
        <w:pStyle w:val="Heading2"/>
        <w:spacing w:after="150" w:before="300"/>
      </w:pPr>
      <w:r>
        <w:rPr>
          <w:rFonts w:ascii="Arial" w:cs="Arial" w:eastAsia="Arial" w:hAnsi="Arial"/>
          <w:b/>
          <w:bCs/>
          <w:color w:val="2E75B6"/>
          <w:sz w:val="28"/>
          <w:szCs w:val="28"/>
        </w:rPr>
        <w:t xml:space="preserve">7.2 Schemes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scheme_name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category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Indexed - Agriculture, Education, Health, etc.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Ministry or department name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min_income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annual income eligibility (INR)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max_income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annual income eligibility (INR)</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min_age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age in years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max_age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age in years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deadline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Indexed - Application deadline date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documents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Array of required document names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gender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 All, Male, Female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Original ID from data.gov.in for upsert</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last_synced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last data sync</w:t>
            </w:r>
          </w:p>
        </w:tc>
      </w:tr>
    </w:tbl>
    <w:p>
      <w:pPr>
        <w:spacing w:after="160" w:before="160"/>
      </w:pPr>
      <w:r>
        <w:t xml:space="preserve"/>
      </w:r>
    </w:p>
    <w:p>
      <w:pPr>
        <w:pStyle w:val="Heading2"/>
        <w:spacing w:after="150" w:before="300"/>
      </w:pPr>
      <w:r>
        <w:rPr>
          <w:rFonts w:ascii="Arial" w:cs="Arial" w:eastAsia="Arial" w:hAnsi="Arial"/>
          <w:b/>
          <w:bCs/>
          <w:color w:val="2E75B6"/>
          <w:sz w:val="28"/>
          <w:szCs w:val="28"/>
        </w:rPr>
        <w:t xml:space="preserve">7.3 OptedSchemes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Constraints / Notes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Key (auto-generated)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user_id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 users collection, Indexed</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scheme_id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 schemes collection, Indexed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applied_date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Default: Date.now</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Enum: opted, applied, approved, rejected</w:t>
            </w:r>
          </w:p>
        </w:tc>
      </w:tr>
    </w:tbl>
    <w:p>
      <w:r>
        <w:br w:type="page"/>
      </w:r>
    </w:p>
    <w:p>
      <w:pPr>
        <w:pStyle w:val="Heading1"/>
        <w:spacing w:after="200" w:before="400"/>
      </w:pPr>
      <w:r>
        <w:rPr>
          <w:rFonts w:ascii="Arial" w:cs="Arial" w:eastAsia="Arial" w:hAnsi="Arial"/>
          <w:b/>
          <w:bCs/>
          <w:color w:val="1a3c5e"/>
          <w:sz w:val="36"/>
          <w:szCs w:val="36"/>
        </w:rPr>
        <w:t xml:space="preserve">8. API Reference</w:t>
      </w:r>
    </w:p>
    <w:p>
      <w:pPr>
        <w:pBdr>
          <w:bottom w:val="single" w:color="2E75B6" w:sz="4" w:space="1"/>
        </w:pBdr>
        <w:spacing w:after="200" w:before="200"/>
      </w:pPr>
      <w:r>
        <w:t xml:space="preserve"/>
      </w:r>
    </w:p>
    <w:p>
      <w:pPr>
        <w:spacing w:after="80" w:before="80"/>
      </w:pPr>
      <w:r>
        <w:rPr>
          <w:rFonts w:ascii="Arial" w:cs="Arial" w:eastAsia="Arial" w:hAnsi="Arial"/>
          <w:sz w:val="22"/>
          <w:szCs w:val="22"/>
        </w:rPr>
        <w:t xml:space="preserve">All protected endpoints require Authorization: Bearer &lt;JWT_TOKEN&gt; header.</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8.1 Authentication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/api/auth/register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Register new user account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/api/auth/login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Authenticate user - returns JWT token</w:t>
            </w:r>
          </w:p>
        </w:tc>
      </w:tr>
    </w:tbl>
    <w:p>
      <w:pPr>
        <w:spacing w:after="160" w:before="160"/>
      </w:pPr>
      <w:r>
        <w:t xml:space="preserve"/>
      </w:r>
    </w:p>
    <w:p>
      <w:pPr>
        <w:pStyle w:val="Heading2"/>
        <w:spacing w:after="150" w:before="300"/>
      </w:pPr>
      <w:r>
        <w:rPr>
          <w:rFonts w:ascii="Arial" w:cs="Arial" w:eastAsia="Arial" w:hAnsi="Arial"/>
          <w:b/>
          <w:bCs/>
          <w:color w:val="2E75B6"/>
          <w:sz w:val="28"/>
          <w:szCs w:val="28"/>
        </w:rPr>
        <w:t xml:space="preserve">8.2 User Routes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/api/users/profile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current authenticated user profile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/api/users/profile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user profile data</w:t>
            </w:r>
          </w:p>
        </w:tc>
      </w:tr>
    </w:tbl>
    <w:p>
      <w:pPr>
        <w:spacing w:after="160" w:before="160"/>
      </w:pPr>
      <w:r>
        <w:t xml:space="preserve"/>
      </w:r>
    </w:p>
    <w:p>
      <w:pPr>
        <w:pStyle w:val="Heading2"/>
        <w:spacing w:after="150" w:before="300"/>
      </w:pPr>
      <w:r>
        <w:rPr>
          <w:rFonts w:ascii="Arial" w:cs="Arial" w:eastAsia="Arial" w:hAnsi="Arial"/>
          <w:b/>
          <w:bCs/>
          <w:color w:val="2E75B6"/>
          <w:sz w:val="28"/>
          <w:szCs w:val="28"/>
        </w:rPr>
        <w:t xml:space="preserve">8.3 Scheme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/api/schemes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schemes (filterable by category, deadline)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/api/schemes/:id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single scheme by ID</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/api/schemes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new scheme (Admin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/api/schemes/:id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scheme details (Admin only)</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DELETE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/api/schemes/:id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Archive scheme (Admin only)</w:t>
            </w:r>
          </w:p>
        </w:tc>
      </w:tr>
    </w:tbl>
    <w:p>
      <w:pPr>
        <w:spacing w:after="160" w:before="160"/>
      </w:pPr>
      <w:r>
        <w:t xml:space="preserve"/>
      </w:r>
    </w:p>
    <w:p>
      <w:pPr>
        <w:pStyle w:val="Heading2"/>
        <w:spacing w:after="150" w:before="300"/>
      </w:pPr>
      <w:r>
        <w:rPr>
          <w:rFonts w:ascii="Arial" w:cs="Arial" w:eastAsia="Arial" w:hAnsi="Arial"/>
          <w:b/>
          <w:bCs/>
          <w:color w:val="2E75B6"/>
          <w:sz w:val="28"/>
          <w:szCs w:val="28"/>
        </w:rPr>
        <w:t xml:space="preserve">8.4 Eligibility &amp; Tracker Routes (Protected)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/api/eligibility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schemes eligible for current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/api/opted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Opt into a specific scheme</w:t>
            </w:r>
          </w:p>
        </w:tc>
      </w:tr>
      <w:tr>
        <w:tc>
          <w:tcPr>
            <w:tcW w:type="dxa" w:w="1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GET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/api/opted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Get all user opted/applied schemes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PUT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/api/opted/:id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application status</w:t>
            </w:r>
          </w:p>
        </w:tc>
      </w:tr>
    </w:tbl>
    <w:p>
      <w:r>
        <w:br w:type="page"/>
      </w:r>
    </w:p>
    <w:p>
      <w:pPr>
        <w:pStyle w:val="Heading1"/>
        <w:spacing w:after="200" w:before="400"/>
      </w:pPr>
      <w:r>
        <w:rPr>
          <w:rFonts w:ascii="Arial" w:cs="Arial" w:eastAsia="Arial" w:hAnsi="Arial"/>
          <w:b/>
          <w:bCs/>
          <w:color w:val="1a3c5e"/>
          <w:sz w:val="36"/>
          <w:szCs w:val="36"/>
        </w:rPr>
        <w:t xml:space="preserve">9. Security &amp; Scalability</w:t>
      </w:r>
    </w:p>
    <w:p>
      <w:pPr>
        <w:pBdr>
          <w:bottom w:val="single" w:color="2E75B6" w:sz="4" w:space="1"/>
        </w:pBdr>
        <w:spacing w:after="200" w:before="200"/>
      </w:pPr>
      <w:r>
        <w:t xml:space="preserve"/>
      </w:r>
    </w:p>
    <w:p>
      <w:pPr>
        <w:pStyle w:val="Heading2"/>
        <w:spacing w:after="150" w:before="300"/>
      </w:pPr>
      <w:r>
        <w:rPr>
          <w:rFonts w:ascii="Arial" w:cs="Arial" w:eastAsia="Arial" w:hAnsi="Arial"/>
          <w:b/>
          <w:bCs/>
          <w:color w:val="2E75B6"/>
          <w:sz w:val="28"/>
          <w:szCs w:val="28"/>
        </w:rPr>
        <w:t xml:space="preserve">9.1 Security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Threat</w:t>
            </w:r>
          </w:p>
        </w:tc>
        <w:tc>
          <w:tcPr>
            <w:tcW w:type="dxa" w:w="61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Unauthorized API access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JWT middleware validates Bearer token on all protected routes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Password theft or exposure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bcrypt hashing with 10 salt rounds - plaintext never stored</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Token compromise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Short expiry (24h) + HTTPS enforced in production environment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CORS attacks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CORS configured to whitelist only the frontend origin domain</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NoSQL injection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Mongoose ODM sanitizes all query inputs automatically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Secret exposure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All credentials stored in .env files - excluded from Git via .gitignore</w:t>
            </w:r>
          </w:p>
        </w:tc>
      </w:tr>
      <w:tr>
        <w:tc>
          <w:tcPr>
            <w:tcW w:type="dxa" w:w="32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Sensitive data leakage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Passwords and internal fields stripped from all API responses</w:t>
            </w:r>
          </w:p>
        </w:tc>
      </w:tr>
    </w:tbl>
    <w:p>
      <w:pPr>
        <w:spacing w:after="160" w:before="160"/>
      </w:pPr>
      <w:r>
        <w:t xml:space="preserve"/>
      </w:r>
    </w:p>
    <w:p>
      <w:pPr>
        <w:pStyle w:val="Heading2"/>
        <w:spacing w:after="150" w:before="300"/>
      </w:pPr>
      <w:r>
        <w:rPr>
          <w:rFonts w:ascii="Arial" w:cs="Arial" w:eastAsia="Arial" w:hAnsi="Arial"/>
          <w:b/>
          <w:bCs/>
          <w:color w:val="2E75B6"/>
          <w:sz w:val="28"/>
          <w:szCs w:val="28"/>
        </w:rPr>
        <w:t xml:space="preserve">9.2 Scalability Design</w:t>
      </w:r>
    </w:p>
    <w:p>
      <w:pPr>
        <w:pStyle w:val="ListParagraph"/>
        <w:numPr>
          <w:ilvl w:val="0"/>
          <w:numId w:val="2"/>
        </w:numPr>
        <w:spacing w:after="60" w:before="60"/>
      </w:pPr>
      <w:r>
        <w:rPr>
          <w:rFonts w:ascii="Arial" w:cs="Arial" w:eastAsia="Arial" w:hAnsi="Arial"/>
          <w:sz w:val="22"/>
          <w:szCs w:val="22"/>
        </w:rPr>
        <w:t xml:space="preserve">Stateless Backend - JWT authentication allows horizontal scaling without sticky sessions</w:t>
      </w:r>
    </w:p>
    <w:p>
      <w:pPr>
        <w:pStyle w:val="ListParagraph"/>
        <w:numPr>
          <w:ilvl w:val="0"/>
          <w:numId w:val="2"/>
        </w:numPr>
        <w:spacing w:after="60" w:before="60"/>
      </w:pPr>
      <w:r>
        <w:rPr>
          <w:rFonts w:ascii="Arial" w:cs="Arial" w:eastAsia="Arial" w:hAnsi="Arial"/>
          <w:sz w:val="22"/>
          <w:szCs w:val="22"/>
        </w:rPr>
        <w:t xml:space="preserve">MongoDB Atlas - cloud-native horizontal scaling with automatic replica sets and sharding</w:t>
      </w:r>
    </w:p>
    <w:p>
      <w:pPr>
        <w:pStyle w:val="ListParagraph"/>
        <w:numPr>
          <w:ilvl w:val="0"/>
          <w:numId w:val="2"/>
        </w:numPr>
        <w:spacing w:after="60" w:before="60"/>
      </w:pPr>
      <w:r>
        <w:rPr>
          <w:rFonts w:ascii="Arial" w:cs="Arial" w:eastAsia="Arial" w:hAnsi="Arial"/>
          <w:sz w:val="22"/>
          <w:szCs w:val="22"/>
        </w:rPr>
        <w:t xml:space="preserve">Cron Isolation - scheduled sync jobs can be extracted into a dedicated microservice</w:t>
      </w:r>
    </w:p>
    <w:p>
      <w:pPr>
        <w:pStyle w:val="ListParagraph"/>
        <w:numPr>
          <w:ilvl w:val="0"/>
          <w:numId w:val="2"/>
        </w:numPr>
        <w:spacing w:after="60" w:before="60"/>
      </w:pPr>
      <w:r>
        <w:rPr>
          <w:rFonts w:ascii="Arial" w:cs="Arial" w:eastAsia="Arial" w:hAnsi="Arial"/>
          <w:sz w:val="22"/>
          <w:szCs w:val="22"/>
        </w:rPr>
        <w:t xml:space="preserve">Redis Caching Layer - eligibility query results can be cached per user (planned enhancement)</w:t>
      </w:r>
    </w:p>
    <w:p>
      <w:pPr>
        <w:pStyle w:val="ListParagraph"/>
        <w:numPr>
          <w:ilvl w:val="0"/>
          <w:numId w:val="2"/>
        </w:numPr>
        <w:spacing w:after="60" w:before="60"/>
      </w:pPr>
      <w:r>
        <w:rPr>
          <w:rFonts w:ascii="Arial" w:cs="Arial" w:eastAsia="Arial" w:hAnsi="Arial"/>
          <w:sz w:val="22"/>
          <w:szCs w:val="22"/>
        </w:rPr>
        <w:t xml:space="preserve">CDN Delivery - React build assets served via CDN for global low-latency access</w:t>
      </w:r>
    </w:p>
    <w:p>
      <w:pPr>
        <w:pStyle w:val="ListParagraph"/>
        <w:numPr>
          <w:ilvl w:val="0"/>
          <w:numId w:val="2"/>
        </w:numPr>
        <w:spacing w:after="60" w:before="60"/>
      </w:pPr>
      <w:r>
        <w:rPr>
          <w:rFonts w:ascii="Arial" w:cs="Arial" w:eastAsia="Arial" w:hAnsi="Arial"/>
          <w:sz w:val="22"/>
          <w:szCs w:val="22"/>
        </w:rPr>
        <w:t xml:space="preserve">Load Balancer Compatible - Express app requires no shared session state</w:t>
      </w:r>
    </w:p>
    <w:p>
      <w:r>
        <w:br w:type="page"/>
      </w:r>
    </w:p>
    <w:p>
      <w:pPr>
        <w:pStyle w:val="Heading1"/>
        <w:spacing w:after="200" w:before="400"/>
      </w:pPr>
      <w:r>
        <w:rPr>
          <w:rFonts w:ascii="Arial" w:cs="Arial" w:eastAsia="Arial" w:hAnsi="Arial"/>
          <w:b/>
          <w:bCs/>
          <w:color w:val="1a3c5e"/>
          <w:sz w:val="36"/>
          <w:szCs w:val="36"/>
        </w:rPr>
        <w:t xml:space="preserve">10. Installation Guide</w:t>
      </w:r>
    </w:p>
    <w:p>
      <w:pPr>
        <w:pBdr>
          <w:bottom w:val="single" w:color="2E75B6" w:sz="4" w:space="1"/>
        </w:pBdr>
        <w:spacing w:after="200" w:before="200"/>
      </w:pPr>
      <w:r>
        <w:t xml:space="preserve"/>
      </w:r>
    </w:p>
    <w:p>
      <w:pPr>
        <w:pStyle w:val="Heading2"/>
        <w:spacing w:after="150" w:before="300"/>
      </w:pPr>
      <w:r>
        <w:rPr>
          <w:rFonts w:ascii="Arial" w:cs="Arial" w:eastAsia="Arial" w:hAnsi="Arial"/>
          <w:b/>
          <w:bCs/>
          <w:color w:val="2E75B6"/>
          <w:sz w:val="28"/>
          <w:szCs w:val="28"/>
        </w:rPr>
        <w:t xml:space="preserve">Prerequisites</w:t>
      </w:r>
    </w:p>
    <w:p>
      <w:pPr>
        <w:pStyle w:val="ListParagraph"/>
        <w:numPr>
          <w:ilvl w:val="0"/>
          <w:numId w:val="2"/>
        </w:numPr>
        <w:spacing w:after="60" w:before="60"/>
      </w:pPr>
      <w:r>
        <w:rPr>
          <w:rFonts w:ascii="Arial" w:cs="Arial" w:eastAsia="Arial" w:hAnsi="Arial"/>
          <w:sz w:val="22"/>
          <w:szCs w:val="22"/>
        </w:rPr>
        <w:t xml:space="preserve">Node.js v18 or higher</w:t>
      </w:r>
    </w:p>
    <w:p>
      <w:pPr>
        <w:pStyle w:val="ListParagraph"/>
        <w:numPr>
          <w:ilvl w:val="0"/>
          <w:numId w:val="2"/>
        </w:numPr>
        <w:spacing w:after="60" w:before="60"/>
      </w:pPr>
      <w:r>
        <w:rPr>
          <w:rFonts w:ascii="Arial" w:cs="Arial" w:eastAsia="Arial" w:hAnsi="Arial"/>
          <w:sz w:val="22"/>
          <w:szCs w:val="22"/>
        </w:rPr>
        <w:t xml:space="preserve">MongoDB (local installation or free MongoDB Atlas cloud cluster)</w:t>
      </w:r>
    </w:p>
    <w:p>
      <w:pPr>
        <w:pStyle w:val="ListParagraph"/>
        <w:numPr>
          <w:ilvl w:val="0"/>
          <w:numId w:val="2"/>
        </w:numPr>
        <w:spacing w:after="60" w:before="60"/>
      </w:pPr>
      <w:r>
        <w:rPr>
          <w:rFonts w:ascii="Arial" w:cs="Arial" w:eastAsia="Arial" w:hAnsi="Arial"/>
          <w:sz w:val="22"/>
          <w:szCs w:val="22"/>
        </w:rPr>
        <w:t xml:space="preserve">npm v9 or higher</w:t>
      </w:r>
    </w:p>
    <w:p>
      <w:pPr>
        <w:pStyle w:val="ListParagraph"/>
        <w:numPr>
          <w:ilvl w:val="0"/>
          <w:numId w:val="2"/>
        </w:numPr>
        <w:spacing w:after="60" w:before="60"/>
      </w:pPr>
      <w:r>
        <w:rPr>
          <w:rFonts w:ascii="Arial" w:cs="Arial" w:eastAsia="Arial" w:hAnsi="Arial"/>
          <w:sz w:val="22"/>
          <w:szCs w:val="22"/>
        </w:rPr>
        <w:t xml:space="preserve">data.gov.in API key - register free at data.gov.in</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Step 1 - Clone the Repository</w:t>
      </w:r>
    </w:p>
    <w:p>
      <w:pPr>
        <w:shd w:fill="f4f4f4" w:val="clear"/>
        <w:spacing w:after="60" w:before="60"/>
        <w:ind w:left="720"/>
      </w:pPr>
      <w:r>
        <w:rPr>
          <w:rFonts w:ascii="Courier New" w:cs="Courier New" w:eastAsia="Courier New" w:hAnsi="Courier New"/>
          <w:color w:val="333333"/>
          <w:sz w:val="18"/>
          <w:szCs w:val="18"/>
        </w:rPr>
        <w:t xml:space="preserve">git clone https://github.com/MadhulikaDamodara/Yojanta.git</w:t>
      </w:r>
    </w:p>
    <w:p>
      <w:pPr>
        <w:shd w:fill="f4f4f4" w:val="clear"/>
        <w:spacing w:after="60" w:before="60"/>
        <w:ind w:left="720"/>
      </w:pPr>
      <w:r>
        <w:rPr>
          <w:rFonts w:ascii="Courier New" w:cs="Courier New" w:eastAsia="Courier New" w:hAnsi="Courier New"/>
          <w:color w:val="333333"/>
          <w:sz w:val="18"/>
          <w:szCs w:val="18"/>
        </w:rPr>
        <w:t xml:space="preserve">cd Yojanta</w:t>
      </w:r>
    </w:p>
    <w:p>
      <w:pPr>
        <w:pStyle w:val="Heading2"/>
        <w:spacing w:after="150" w:before="300"/>
      </w:pPr>
      <w:r>
        <w:rPr>
          <w:rFonts w:ascii="Arial" w:cs="Arial" w:eastAsia="Arial" w:hAnsi="Arial"/>
          <w:b/>
          <w:bCs/>
          <w:color w:val="2E75B6"/>
          <w:sz w:val="28"/>
          <w:szCs w:val="28"/>
        </w:rPr>
        <w:t xml:space="preserve">Step 2 - Backend Setup</w:t>
      </w:r>
    </w:p>
    <w:p>
      <w:pPr>
        <w:shd w:fill="f4f4f4" w:val="clear"/>
        <w:spacing w:after="60" w:before="60"/>
        <w:ind w:left="720"/>
      </w:pPr>
      <w:r>
        <w:rPr>
          <w:rFonts w:ascii="Courier New" w:cs="Courier New" w:eastAsia="Courier New" w:hAnsi="Courier New"/>
          <w:color w:val="333333"/>
          <w:sz w:val="18"/>
          <w:szCs w:val="18"/>
        </w:rPr>
        <w:t xml:space="preserve">cd backend</w:t>
      </w:r>
    </w:p>
    <w:p>
      <w:pPr>
        <w:shd w:fill="f4f4f4" w:val="clear"/>
        <w:spacing w:after="60" w:before="60"/>
        <w:ind w:left="720"/>
      </w:pPr>
      <w:r>
        <w:rPr>
          <w:rFonts w:ascii="Courier New" w:cs="Courier New" w:eastAsia="Courier New" w:hAnsi="Courier New"/>
          <w:color w:val="333333"/>
          <w:sz w:val="18"/>
          <w:szCs w:val="18"/>
        </w:rPr>
        <w:t xml:space="preserve">npm install</w:t>
      </w:r>
    </w:p>
    <w:p>
      <w:pPr>
        <w:spacing w:after="80" w:before="80"/>
      </w:pPr>
      <w:r>
        <w:rPr>
          <w:rFonts w:ascii="Arial" w:cs="Arial" w:eastAsia="Arial" w:hAnsi="Arial"/>
          <w:sz w:val="22"/>
          <w:szCs w:val="22"/>
        </w:rPr>
        <w:t xml:space="preserve">Create the file /backend/.env with the following variables:</w:t>
      </w:r>
    </w:p>
    <w:p>
      <w:pPr>
        <w:shd w:fill="f4f4f4" w:val="clear"/>
        <w:spacing w:after="60" w:before="60"/>
        <w:ind w:left="720"/>
      </w:pPr>
      <w:r>
        <w:rPr>
          <w:rFonts w:ascii="Courier New" w:cs="Courier New" w:eastAsia="Courier New" w:hAnsi="Courier New"/>
          <w:color w:val="333333"/>
          <w:sz w:val="18"/>
          <w:szCs w:val="18"/>
        </w:rPr>
        <w:t xml:space="preserve">PORT=5000</w:t>
      </w:r>
    </w:p>
    <w:p>
      <w:pPr>
        <w:shd w:fill="f4f4f4" w:val="clear"/>
        <w:spacing w:after="60" w:before="60"/>
        <w:ind w:left="720"/>
      </w:pPr>
      <w:r>
        <w:rPr>
          <w:rFonts w:ascii="Courier New" w:cs="Courier New" w:eastAsia="Courier New" w:hAnsi="Courier New"/>
          <w:color w:val="333333"/>
          <w:sz w:val="18"/>
          <w:szCs w:val="18"/>
        </w:rPr>
        <w:t xml:space="preserve">MONGO_URI=mongodb://localhost:27017/yojanta</w:t>
      </w:r>
    </w:p>
    <w:p>
      <w:pPr>
        <w:shd w:fill="f4f4f4" w:val="clear"/>
        <w:spacing w:after="60" w:before="60"/>
        <w:ind w:left="720"/>
      </w:pPr>
      <w:r>
        <w:rPr>
          <w:rFonts w:ascii="Courier New" w:cs="Courier New" w:eastAsia="Courier New" w:hAnsi="Courier New"/>
          <w:color w:val="333333"/>
          <w:sz w:val="18"/>
          <w:szCs w:val="18"/>
        </w:rPr>
        <w:t xml:space="preserve">JWT_SECRET=your_strong_secret_key_here</w:t>
      </w:r>
    </w:p>
    <w:p>
      <w:pPr>
        <w:shd w:fill="f4f4f4" w:val="clear"/>
        <w:spacing w:after="60" w:before="60"/>
        <w:ind w:left="720"/>
      </w:pPr>
      <w:r>
        <w:rPr>
          <w:rFonts w:ascii="Courier New" w:cs="Courier New" w:eastAsia="Courier New" w:hAnsi="Courier New"/>
          <w:color w:val="333333"/>
          <w:sz w:val="18"/>
          <w:szCs w:val="18"/>
        </w:rPr>
        <w:t xml:space="preserve">DATA_GOV_IN_API_KEY=your_api_key_here</w:t>
      </w:r>
    </w:p>
    <w:p>
      <w:pPr>
        <w:shd w:fill="f4f4f4" w:val="clear"/>
        <w:spacing w:after="60" w:before="60"/>
        <w:ind w:left="720"/>
      </w:pPr>
      <w:r>
        <w:rPr>
          <w:rFonts w:ascii="Courier New" w:cs="Courier New" w:eastAsia="Courier New" w:hAnsi="Courier New"/>
          <w:color w:val="333333"/>
          <w:sz w:val="18"/>
          <w:szCs w:val="18"/>
        </w:rPr>
        <w:t xml:space="preserve">npm run dev          # development mode with auto-restart</w:t>
      </w:r>
    </w:p>
    <w:p>
      <w:pPr>
        <w:shd w:fill="f4f4f4" w:val="clear"/>
        <w:spacing w:after="60" w:before="60"/>
        <w:ind w:left="720"/>
      </w:pPr>
      <w:r>
        <w:rPr>
          <w:rFonts w:ascii="Courier New" w:cs="Courier New" w:eastAsia="Courier New" w:hAnsi="Courier New"/>
          <w:color w:val="333333"/>
          <w:sz w:val="18"/>
          <w:szCs w:val="18"/>
        </w:rPr>
        <w:t xml:space="preserve">npm start            # production mode</w:t>
      </w:r>
    </w:p>
    <w:p>
      <w:pPr>
        <w:pStyle w:val="Heading2"/>
        <w:spacing w:after="150" w:before="300"/>
      </w:pPr>
      <w:r>
        <w:rPr>
          <w:rFonts w:ascii="Arial" w:cs="Arial" w:eastAsia="Arial" w:hAnsi="Arial"/>
          <w:b/>
          <w:bCs/>
          <w:color w:val="2E75B6"/>
          <w:sz w:val="28"/>
          <w:szCs w:val="28"/>
        </w:rPr>
        <w:t xml:space="preserve">Step 3 - Frontend Setup</w:t>
      </w:r>
    </w:p>
    <w:p>
      <w:pPr>
        <w:shd w:fill="f4f4f4" w:val="clear"/>
        <w:spacing w:after="60" w:before="60"/>
        <w:ind w:left="720"/>
      </w:pPr>
      <w:r>
        <w:rPr>
          <w:rFonts w:ascii="Courier New" w:cs="Courier New" w:eastAsia="Courier New" w:hAnsi="Courier New"/>
          <w:color w:val="333333"/>
          <w:sz w:val="18"/>
          <w:szCs w:val="18"/>
        </w:rPr>
        <w:t xml:space="preserve">cd ../frontend</w:t>
      </w:r>
    </w:p>
    <w:p>
      <w:pPr>
        <w:shd w:fill="f4f4f4" w:val="clear"/>
        <w:spacing w:after="60" w:before="60"/>
        <w:ind w:left="720"/>
      </w:pPr>
      <w:r>
        <w:rPr>
          <w:rFonts w:ascii="Courier New" w:cs="Courier New" w:eastAsia="Courier New" w:hAnsi="Courier New"/>
          <w:color w:val="333333"/>
          <w:sz w:val="18"/>
          <w:szCs w:val="18"/>
        </w:rPr>
        <w:t xml:space="preserve">npm install</w:t>
      </w:r>
    </w:p>
    <w:p>
      <w:pPr>
        <w:spacing w:after="80" w:before="80"/>
      </w:pPr>
      <w:r>
        <w:rPr>
          <w:rFonts w:ascii="Arial" w:cs="Arial" w:eastAsia="Arial" w:hAnsi="Arial"/>
          <w:sz w:val="22"/>
          <w:szCs w:val="22"/>
        </w:rPr>
        <w:t xml:space="preserve">Create the file /frontend/.env:</w:t>
      </w:r>
    </w:p>
    <w:p>
      <w:pPr>
        <w:shd w:fill="f4f4f4" w:val="clear"/>
        <w:spacing w:after="60" w:before="60"/>
        <w:ind w:left="720"/>
      </w:pPr>
      <w:r>
        <w:rPr>
          <w:rFonts w:ascii="Courier New" w:cs="Courier New" w:eastAsia="Courier New" w:hAnsi="Courier New"/>
          <w:color w:val="333333"/>
          <w:sz w:val="18"/>
          <w:szCs w:val="18"/>
        </w:rPr>
        <w:t xml:space="preserve">REACT_APP_API_URL=http://localhost:5000/api</w:t>
      </w:r>
    </w:p>
    <w:p>
      <w:pPr>
        <w:shd w:fill="f4f4f4" w:val="clear"/>
        <w:spacing w:after="60" w:before="60"/>
        <w:ind w:left="720"/>
      </w:pPr>
      <w:r>
        <w:rPr>
          <w:rFonts w:ascii="Courier New" w:cs="Courier New" w:eastAsia="Courier New" w:hAnsi="Courier New"/>
          <w:color w:val="333333"/>
          <w:sz w:val="18"/>
          <w:szCs w:val="18"/>
        </w:rPr>
        <w:t xml:space="preserve">npm start</w:t>
      </w:r>
    </w:p>
    <w:p>
      <w:pPr>
        <w:pStyle w:val="Heading2"/>
        <w:spacing w:after="150" w:before="300"/>
      </w:pPr>
      <w:r>
        <w:rPr>
          <w:rFonts w:ascii="Arial" w:cs="Arial" w:eastAsia="Arial" w:hAnsi="Arial"/>
          <w:b/>
          <w:bCs/>
          <w:color w:val="2E75B6"/>
          <w:sz w:val="28"/>
          <w:szCs w:val="28"/>
        </w:rPr>
        <w:t xml:space="preserve">Step 4 - Open in Browser</w:t>
      </w:r>
    </w:p>
    <w:p>
      <w:pPr>
        <w:spacing w:after="80" w:before="80"/>
      </w:pPr>
      <w:r>
        <w:rPr>
          <w:rFonts w:ascii="Arial" w:cs="Arial" w:eastAsia="Arial" w:hAnsi="Arial"/>
          <w:sz w:val="22"/>
          <w:szCs w:val="22"/>
        </w:rPr>
        <w:t xml:space="preserve">Navigate to http://localhost:3000 - the application will be running.</w:t>
      </w:r>
    </w:p>
    <w:p>
      <w:r>
        <w:br w:type="page"/>
      </w:r>
    </w:p>
    <w:p>
      <w:pPr>
        <w:pStyle w:val="Heading1"/>
        <w:spacing w:after="200" w:before="400"/>
      </w:pPr>
      <w:r>
        <w:rPr>
          <w:rFonts w:ascii="Arial" w:cs="Arial" w:eastAsia="Arial" w:hAnsi="Arial"/>
          <w:b/>
          <w:bCs/>
          <w:color w:val="1a3c5e"/>
          <w:sz w:val="36"/>
          <w:szCs w:val="36"/>
        </w:rPr>
        <w:t xml:space="preserve">11. Challenges &amp; Learning Outcomes</w:t>
      </w:r>
    </w:p>
    <w:p>
      <w:pPr>
        <w:pBdr>
          <w:bottom w:val="single" w:color="2E75B6" w:sz="4" w:space="1"/>
        </w:pBdr>
        <w:spacing w:after="200" w:before="200"/>
      </w:pPr>
      <w:r>
        <w:t xml:space="preserve"/>
      </w:r>
    </w:p>
    <w:p>
      <w:pPr>
        <w:pStyle w:val="Heading2"/>
        <w:spacing w:after="150" w:before="300"/>
      </w:pPr>
      <w:r>
        <w:rPr>
          <w:rFonts w:ascii="Arial" w:cs="Arial" w:eastAsia="Arial" w:hAnsi="Arial"/>
          <w:b/>
          <w:bCs/>
          <w:color w:val="2E75B6"/>
          <w:sz w:val="28"/>
          <w:szCs w:val="28"/>
        </w:rPr>
        <w:t xml:space="preserve">11.1 Challenges Faced</w:t>
      </w:r>
    </w:p>
    <w:p>
      <w:pPr>
        <w:pStyle w:val="ListParagraph"/>
        <w:numPr>
          <w:ilvl w:val="0"/>
          <w:numId w:val="2"/>
        </w:numPr>
        <w:spacing w:after="60" w:before="60"/>
      </w:pPr>
      <w:r>
        <w:rPr>
          <w:rFonts w:ascii="Arial" w:cs="Arial" w:eastAsia="Arial" w:hAnsi="Arial"/>
          <w:sz w:val="22"/>
          <w:szCs w:val="22"/>
        </w:rPr>
        <w:t xml:space="preserve">Inconsistent Government API Data: data.gov.in datasets vary in JSON schema structure across different ministries. Resolved by building a normalization middleware layer that maps varied field names to the unified Scheme schema before storage.</w:t>
      </w:r>
    </w:p>
    <w:p>
      <w:pPr>
        <w:pStyle w:val="ListParagraph"/>
        <w:numPr>
          <w:ilvl w:val="0"/>
          <w:numId w:val="2"/>
        </w:numPr>
        <w:spacing w:after="60" w:before="60"/>
      </w:pPr>
      <w:r>
        <w:rPr>
          <w:rFonts w:ascii="Arial" w:cs="Arial" w:eastAsia="Arial" w:hAnsi="Arial"/>
          <w:sz w:val="22"/>
          <w:szCs w:val="22"/>
        </w:rPr>
        <w:t xml:space="preserve">Complex Multi-Criteria Eligibility Logic: simultaneous matching across age, income, gender, category, and state required careful compound MongoDB query design to avoid N+1 query patterns.</w:t>
      </w:r>
    </w:p>
    <w:p>
      <w:pPr>
        <w:pStyle w:val="ListParagraph"/>
        <w:numPr>
          <w:ilvl w:val="0"/>
          <w:numId w:val="2"/>
        </w:numPr>
        <w:spacing w:after="60" w:before="60"/>
      </w:pPr>
      <w:r>
        <w:rPr>
          <w:rFonts w:ascii="Arial" w:cs="Arial" w:eastAsia="Arial" w:hAnsi="Arial"/>
          <w:sz w:val="22"/>
          <w:szCs w:val="22"/>
        </w:rPr>
        <w:t xml:space="preserve">JWT State Management in React: managing token expiry, re-authentication, and token persistence across React component lifecycles required Context API architecture with careful side-effect handling in useEffect.</w:t>
      </w:r>
    </w:p>
    <w:p>
      <w:pPr>
        <w:pStyle w:val="ListParagraph"/>
        <w:numPr>
          <w:ilvl w:val="0"/>
          <w:numId w:val="2"/>
        </w:numPr>
        <w:spacing w:after="60" w:before="60"/>
      </w:pPr>
      <w:r>
        <w:rPr>
          <w:rFonts w:ascii="Arial" w:cs="Arial" w:eastAsia="Arial" w:hAnsi="Arial"/>
          <w:sz w:val="22"/>
          <w:szCs w:val="22"/>
        </w:rPr>
        <w:t xml:space="preserve">Cron Job Reliability: ensuring scheduled sync jobs do not fail silently in production required adding structured error logging, retry logic, and sync status monitoring.</w:t>
      </w:r>
    </w:p>
    <w:p>
      <w:pPr>
        <w:pStyle w:val="ListParagraph"/>
        <w:numPr>
          <w:ilvl w:val="0"/>
          <w:numId w:val="2"/>
        </w:numPr>
        <w:spacing w:after="60" w:before="60"/>
      </w:pPr>
      <w:r>
        <w:rPr>
          <w:rFonts w:ascii="Arial" w:cs="Arial" w:eastAsia="Arial" w:hAnsi="Arial"/>
          <w:sz w:val="22"/>
          <w:szCs w:val="22"/>
        </w:rPr>
        <w:t xml:space="preserve">UX for Diverse Users: designing for both tech-savvy urban users and first-time rural internet users required deliberate simplicity in onboarding flow and terminology.</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11.2 Learning Outcomes</w:t>
      </w:r>
    </w:p>
    <w:p>
      <w:pPr>
        <w:pStyle w:val="ListParagraph"/>
        <w:numPr>
          <w:ilvl w:val="0"/>
          <w:numId w:val="2"/>
        </w:numPr>
        <w:spacing w:after="60" w:before="60"/>
      </w:pPr>
      <w:r>
        <w:rPr>
          <w:rFonts w:ascii="Arial" w:cs="Arial" w:eastAsia="Arial" w:hAnsi="Arial"/>
          <w:sz w:val="22"/>
          <w:szCs w:val="22"/>
        </w:rPr>
        <w:t xml:space="preserve">End-to-end MERN stack application architecture from database schema design to deployed React frontend</w:t>
      </w:r>
    </w:p>
    <w:p>
      <w:pPr>
        <w:pStyle w:val="ListParagraph"/>
        <w:numPr>
          <w:ilvl w:val="0"/>
          <w:numId w:val="2"/>
        </w:numPr>
        <w:spacing w:after="60" w:before="60"/>
      </w:pPr>
      <w:r>
        <w:rPr>
          <w:rFonts w:ascii="Arial" w:cs="Arial" w:eastAsia="Arial" w:hAnsi="Arial"/>
          <w:sz w:val="22"/>
          <w:szCs w:val="22"/>
        </w:rPr>
        <w:t xml:space="preserve">JWT authentication implementation with bcrypt hashing and middleware-based route protection</w:t>
      </w:r>
    </w:p>
    <w:p>
      <w:pPr>
        <w:pStyle w:val="ListParagraph"/>
        <w:numPr>
          <w:ilvl w:val="0"/>
          <w:numId w:val="2"/>
        </w:numPr>
        <w:spacing w:after="60" w:before="60"/>
      </w:pPr>
      <w:r>
        <w:rPr>
          <w:rFonts w:ascii="Arial" w:cs="Arial" w:eastAsia="Arial" w:hAnsi="Arial"/>
          <w:sz w:val="22"/>
          <w:szCs w:val="22"/>
        </w:rPr>
        <w:t xml:space="preserve">Third-party government API integration with automated normalization and synchronization pipelines</w:t>
      </w:r>
    </w:p>
    <w:p>
      <w:pPr>
        <w:pStyle w:val="ListParagraph"/>
        <w:numPr>
          <w:ilvl w:val="0"/>
          <w:numId w:val="2"/>
        </w:numPr>
        <w:spacing w:after="60" w:before="60"/>
      </w:pPr>
      <w:r>
        <w:rPr>
          <w:rFonts w:ascii="Arial" w:cs="Arial" w:eastAsia="Arial" w:hAnsi="Arial"/>
          <w:sz w:val="22"/>
          <w:szCs w:val="22"/>
        </w:rPr>
        <w:t xml:space="preserve">Rule-based eligibility engine design - a transferable pattern applicable to fintech, govtech, and HR systems</w:t>
      </w:r>
    </w:p>
    <w:p>
      <w:pPr>
        <w:pStyle w:val="ListParagraph"/>
        <w:numPr>
          <w:ilvl w:val="0"/>
          <w:numId w:val="2"/>
        </w:numPr>
        <w:spacing w:after="60" w:before="60"/>
      </w:pPr>
      <w:r>
        <w:rPr>
          <w:rFonts w:ascii="Arial" w:cs="Arial" w:eastAsia="Arial" w:hAnsi="Arial"/>
          <w:sz w:val="22"/>
          <w:szCs w:val="22"/>
        </w:rPr>
        <w:t xml:space="preserve">Background task scheduling with node-cron in a production Node.js environment</w:t>
      </w:r>
    </w:p>
    <w:p>
      <w:pPr>
        <w:pStyle w:val="ListParagraph"/>
        <w:numPr>
          <w:ilvl w:val="0"/>
          <w:numId w:val="2"/>
        </w:numPr>
        <w:spacing w:after="60" w:before="60"/>
      </w:pPr>
      <w:r>
        <w:rPr>
          <w:rFonts w:ascii="Arial" w:cs="Arial" w:eastAsia="Arial" w:hAnsi="Arial"/>
          <w:sz w:val="22"/>
          <w:szCs w:val="22"/>
        </w:rPr>
        <w:t xml:space="preserve">RESTful API design principles: proper HTTP methods, status codes, error handling, and resource naming</w:t>
      </w:r>
    </w:p>
    <w:p>
      <w:pPr>
        <w:pStyle w:val="ListParagraph"/>
        <w:numPr>
          <w:ilvl w:val="0"/>
          <w:numId w:val="2"/>
        </w:numPr>
        <w:spacing w:after="60" w:before="60"/>
      </w:pPr>
      <w:r>
        <w:rPr>
          <w:rFonts w:ascii="Arial" w:cs="Arial" w:eastAsia="Arial" w:hAnsi="Arial"/>
          <w:sz w:val="22"/>
          <w:szCs w:val="22"/>
        </w:rPr>
        <w:t xml:space="preserve">MongoDB schema design for relational-style data (user-scheme relationships) in a NoSQL environment</w:t>
      </w:r>
    </w:p>
    <w:p>
      <w:pPr>
        <w:pStyle w:val="ListParagraph"/>
        <w:numPr>
          <w:ilvl w:val="0"/>
          <w:numId w:val="2"/>
        </w:numPr>
        <w:spacing w:after="60" w:before="60"/>
      </w:pPr>
      <w:r>
        <w:rPr>
          <w:rFonts w:ascii="Arial" w:cs="Arial" w:eastAsia="Arial" w:hAnsi="Arial"/>
          <w:sz w:val="22"/>
          <w:szCs w:val="22"/>
        </w:rPr>
        <w:t xml:space="preserve">React Context API for global state management without external libraries</w:t>
      </w:r>
    </w:p>
    <w:p>
      <w:r>
        <w:br w:type="page"/>
      </w:r>
    </w:p>
    <w:p>
      <w:pPr>
        <w:pStyle w:val="Heading1"/>
        <w:spacing w:after="200" w:before="400"/>
      </w:pPr>
      <w:r>
        <w:rPr>
          <w:rFonts w:ascii="Arial" w:cs="Arial" w:eastAsia="Arial" w:hAnsi="Arial"/>
          <w:b/>
          <w:bCs/>
          <w:color w:val="1a3c5e"/>
          <w:sz w:val="36"/>
          <w:szCs w:val="36"/>
        </w:rPr>
        <w:t xml:space="preserve">12. Future Enhancements</w:t>
      </w:r>
    </w:p>
    <w:p>
      <w:pPr>
        <w:pBdr>
          <w:bottom w:val="single" w:color="2E75B6" w:sz="4" w:space="1"/>
        </w:pBd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Enhancement</w:t>
            </w:r>
          </w:p>
        </w:tc>
        <w:tc>
          <w:tcPr>
            <w:tcW w:type="dxa" w:w="5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Impact &amp; Description</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Multilingual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Hindi, Tamil, Telugu, Kannada - reaches non-English citizens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AI/LLM Chatbot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Natural language scheme Q&amp;A and guided application assistance</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Aadhar / DigiLocker Integration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Auto-fill verified profile data from official government sources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React Native Mobile 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Android and iOS app for users without desktop access</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Email &amp; SMS Notifications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Proactive alerts via Nodemailer and Twilio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ML Recommendation Engine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Collaborative filtering for smarter, personalized scheme discovery</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Document Upload &amp; OCR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Automated document checklist and verification workflow</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Admin Analytics Dashboard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Scheme utilization heatmaps and demographic insights for policymakers</w:t>
            </w:r>
          </w:p>
        </w:tc>
      </w:tr>
      <w:tr>
        <w:tc>
          <w:tcPr>
            <w:tcW w:type="dxa" w:w="36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sz w:val="20"/>
                <w:szCs w:val="20"/>
              </w:rPr>
              <w:t xml:space="preserve">PWA Support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Offline access and home screen installability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State-Level API Expansion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Integration beyond data.gov.in to state-specific welfare portals</w:t>
            </w:r>
          </w:p>
        </w:tc>
      </w:tr>
    </w:tbl>
    <w:p>
      <w:r>
        <w:br w:type="page"/>
      </w:r>
    </w:p>
    <w:p>
      <w:pPr>
        <w:pStyle w:val="Heading1"/>
        <w:spacing w:after="200" w:before="400"/>
      </w:pPr>
      <w:r>
        <w:rPr>
          <w:rFonts w:ascii="Arial" w:cs="Arial" w:eastAsia="Arial" w:hAnsi="Arial"/>
          <w:b/>
          <w:bCs/>
          <w:color w:val="1a3c5e"/>
          <w:sz w:val="36"/>
          <w:szCs w:val="36"/>
        </w:rPr>
        <w:t xml:space="preserve">13. GitHub Repository Enhancements</w:t>
      </w:r>
    </w:p>
    <w:p>
      <w:pPr>
        <w:pBdr>
          <w:bottom w:val="single" w:color="2E75B6" w:sz="4" w:space="1"/>
        </w:pBdr>
        <w:spacing w:after="200" w:before="200"/>
      </w:pPr>
      <w:r>
        <w:t xml:space="preserve"/>
      </w:r>
    </w:p>
    <w:p>
      <w:pPr>
        <w:pStyle w:val="Heading2"/>
        <w:spacing w:after="150" w:before="300"/>
      </w:pPr>
      <w:r>
        <w:rPr>
          <w:rFonts w:ascii="Arial" w:cs="Arial" w:eastAsia="Arial" w:hAnsi="Arial"/>
          <w:b/>
          <w:bCs/>
          <w:color w:val="2E75B6"/>
          <w:sz w:val="28"/>
          <w:szCs w:val="28"/>
        </w:rPr>
        <w:t xml:space="preserve">13.1 Repository Description</w:t>
      </w:r>
    </w:p>
    <w:p>
      <w:pPr>
        <w:spacing w:after="80" w:before="80"/>
      </w:pPr>
      <w:r>
        <w:rPr>
          <w:rFonts w:ascii="Arial" w:cs="Arial" w:eastAsia="Arial" w:hAnsi="Arial"/>
          <w:sz w:val="22"/>
          <w:szCs w:val="22"/>
        </w:rPr>
        <w:t xml:space="preserve">Copy and paste this into your GitHub repository description:</w:t>
      </w:r>
    </w:p>
    <w:p>
      <w:pPr>
        <w:shd w:fill="f4f4f4" w:val="clear"/>
        <w:spacing w:after="80" w:before="80"/>
        <w:ind w:left="360"/>
      </w:pPr>
      <w:r>
        <w:rPr>
          <w:rFonts w:ascii="Courier New" w:cs="Courier New" w:eastAsia="Courier New" w:hAnsi="Courier New"/>
          <w:sz w:val="20"/>
          <w:szCs w:val="20"/>
        </w:rPr>
        <w:t xml:space="preserve">AI-powered platform connecting Indian citizens to government welfare schemes via personalized eligibility matching, automated data sync from data.gov.in, and real-time notifications. MERN stack + JWT + node-cron.</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13.2 Topics / Tags to Add</w:t>
      </w:r>
    </w:p>
    <w:p>
      <w:pPr>
        <w:spacing w:after="80" w:before="80"/>
      </w:pPr>
      <w:r>
        <w:rPr>
          <w:rFonts w:ascii="Arial" w:cs="Arial" w:eastAsia="Arial" w:hAnsi="Arial"/>
          <w:sz w:val="22"/>
          <w:szCs w:val="22"/>
        </w:rPr>
        <w:t xml:space="preserve">Go to your GitHub repo &gt; Settings &gt; Manage Topics and add:</w:t>
      </w:r>
    </w:p>
    <w:p>
      <w:pPr>
        <w:shd w:fill="f4f4f4" w:val="clear"/>
        <w:spacing w:after="60" w:before="60"/>
        <w:ind w:left="720"/>
      </w:pPr>
      <w:r>
        <w:rPr>
          <w:rFonts w:ascii="Courier New" w:cs="Courier New" w:eastAsia="Courier New" w:hAnsi="Courier New"/>
          <w:color w:val="333333"/>
          <w:sz w:val="18"/>
          <w:szCs w:val="18"/>
        </w:rPr>
        <w:t xml:space="preserve">mern-stack  react  nodejs  express  mongodb  government-schemes</w:t>
      </w:r>
    </w:p>
    <w:p>
      <w:pPr>
        <w:shd w:fill="f4f4f4" w:val="clear"/>
        <w:spacing w:after="60" w:before="60"/>
        <w:ind w:left="720"/>
      </w:pPr>
      <w:r>
        <w:rPr>
          <w:rFonts w:ascii="Courier New" w:cs="Courier New" w:eastAsia="Courier New" w:hAnsi="Courier New"/>
          <w:color w:val="333333"/>
          <w:sz w:val="18"/>
          <w:szCs w:val="18"/>
        </w:rPr>
        <w:t xml:space="preserve">india  civic-tech  jwt-authentication  node-cron  data-gov-in</w:t>
      </w:r>
    </w:p>
    <w:p>
      <w:pPr>
        <w:shd w:fill="f4f4f4" w:val="clear"/>
        <w:spacing w:after="60" w:before="60"/>
        <w:ind w:left="720"/>
      </w:pPr>
      <w:r>
        <w:rPr>
          <w:rFonts w:ascii="Courier New" w:cs="Courier New" w:eastAsia="Courier New" w:hAnsi="Courier New"/>
          <w:color w:val="333333"/>
          <w:sz w:val="18"/>
          <w:szCs w:val="18"/>
        </w:rPr>
        <w:t xml:space="preserve">eligibility-matching  full-stack  javascript  rest-api  welfare</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13.3 Files to Add to Repository</w:t>
      </w:r>
    </w:p>
    <w:p>
      <w:pPr>
        <w:pStyle w:val="ListParagraph"/>
        <w:numPr>
          <w:ilvl w:val="0"/>
          <w:numId w:val="2"/>
        </w:numPr>
        <w:spacing w:after="60" w:before="60"/>
      </w:pPr>
      <w:r>
        <w:rPr>
          <w:rFonts w:ascii="Arial" w:cs="Arial" w:eastAsia="Arial" w:hAnsi="Arial"/>
          <w:sz w:val="22"/>
          <w:szCs w:val="22"/>
        </w:rPr>
        <w:t xml:space="preserve">LICENSE - MIT License (required for open source credibility)</w:t>
      </w:r>
    </w:p>
    <w:p>
      <w:pPr>
        <w:pStyle w:val="ListParagraph"/>
        <w:numPr>
          <w:ilvl w:val="0"/>
          <w:numId w:val="2"/>
        </w:numPr>
        <w:spacing w:after="60" w:before="60"/>
      </w:pPr>
      <w:r>
        <w:rPr>
          <w:rFonts w:ascii="Arial" w:cs="Arial" w:eastAsia="Arial" w:hAnsi="Arial"/>
          <w:sz w:val="22"/>
          <w:szCs w:val="22"/>
        </w:rPr>
        <w:t xml:space="preserve">.env.example - template with all required keys, no secret values</w:t>
      </w:r>
    </w:p>
    <w:p>
      <w:pPr>
        <w:pStyle w:val="ListParagraph"/>
        <w:numPr>
          <w:ilvl w:val="0"/>
          <w:numId w:val="2"/>
        </w:numPr>
        <w:spacing w:after="60" w:before="60"/>
      </w:pPr>
      <w:r>
        <w:rPr>
          <w:rFonts w:ascii="Arial" w:cs="Arial" w:eastAsia="Arial" w:hAnsi="Arial"/>
          <w:sz w:val="22"/>
          <w:szCs w:val="22"/>
        </w:rPr>
        <w:t xml:space="preserve">CONTRIBUTING.md - contribution guidelines for collaborators</w:t>
      </w:r>
    </w:p>
    <w:p>
      <w:pPr>
        <w:pStyle w:val="ListParagraph"/>
        <w:numPr>
          <w:ilvl w:val="0"/>
          <w:numId w:val="2"/>
        </w:numPr>
        <w:spacing w:after="60" w:before="60"/>
      </w:pPr>
      <w:r>
        <w:rPr>
          <w:rFonts w:ascii="Arial" w:cs="Arial" w:eastAsia="Arial" w:hAnsi="Arial"/>
          <w:sz w:val="22"/>
          <w:szCs w:val="22"/>
        </w:rPr>
        <w:t xml:space="preserve">docs/ARCHITECTURE.md - architecture diagrams using Mermaid syntax</w:t>
      </w:r>
    </w:p>
    <w:p>
      <w:pPr>
        <w:pStyle w:val="ListParagraph"/>
        <w:numPr>
          <w:ilvl w:val="0"/>
          <w:numId w:val="2"/>
        </w:numPr>
        <w:spacing w:after="60" w:before="60"/>
      </w:pPr>
      <w:r>
        <w:rPr>
          <w:rFonts w:ascii="Arial" w:cs="Arial" w:eastAsia="Arial" w:hAnsi="Arial"/>
          <w:sz w:val="22"/>
          <w:szCs w:val="22"/>
        </w:rPr>
        <w:t xml:space="preserve">docs/API.md - complete API reference with curl examples</w:t>
      </w:r>
    </w:p>
    <w:p>
      <w:pPr>
        <w:pStyle w:val="ListParagraph"/>
        <w:numPr>
          <w:ilvl w:val="0"/>
          <w:numId w:val="2"/>
        </w:numPr>
        <w:spacing w:after="60" w:before="60"/>
      </w:pPr>
      <w:r>
        <w:rPr>
          <w:rFonts w:ascii="Arial" w:cs="Arial" w:eastAsia="Arial" w:hAnsi="Arial"/>
          <w:sz w:val="22"/>
          <w:szCs w:val="22"/>
        </w:rPr>
        <w:t xml:space="preserve">docs/screenshots/ - UI screenshots in PNG or WebP format</w:t>
      </w:r>
    </w:p>
    <w:p>
      <w:pPr>
        <w:pStyle w:val="ListParagraph"/>
        <w:numPr>
          <w:ilvl w:val="0"/>
          <w:numId w:val="2"/>
        </w:numPr>
        <w:spacing w:after="60" w:before="60"/>
      </w:pPr>
      <w:r>
        <w:rPr>
          <w:rFonts w:ascii="Arial" w:cs="Arial" w:eastAsia="Arial" w:hAnsi="Arial"/>
          <w:sz w:val="22"/>
          <w:szCs w:val="22"/>
        </w:rPr>
        <w:t xml:space="preserve">.github/workflows/ci.yml - GitHub Actions for linting and basic tests</w:t>
      </w:r>
    </w:p>
    <w:p>
      <w:pPr>
        <w:pStyle w:val="ListParagraph"/>
        <w:numPr>
          <w:ilvl w:val="0"/>
          <w:numId w:val="2"/>
        </w:numPr>
        <w:spacing w:after="60" w:before="60"/>
      </w:pPr>
      <w:r>
        <w:rPr>
          <w:rFonts w:ascii="Arial" w:cs="Arial" w:eastAsia="Arial" w:hAnsi="Arial"/>
          <w:sz w:val="22"/>
          <w:szCs w:val="22"/>
        </w:rPr>
        <w:t xml:space="preserve">postman_collection.json - exportable Postman collection for API testing</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13.4 Demo Ideas</w:t>
      </w:r>
    </w:p>
    <w:p>
      <w:pPr>
        <w:pStyle w:val="ListParagraph"/>
        <w:numPr>
          <w:ilvl w:val="0"/>
          <w:numId w:val="2"/>
        </w:numPr>
        <w:spacing w:after="60" w:before="60"/>
      </w:pPr>
      <w:r>
        <w:rPr>
          <w:rFonts w:ascii="Arial" w:cs="Arial" w:eastAsia="Arial" w:hAnsi="Arial"/>
          <w:sz w:val="22"/>
          <w:szCs w:val="22"/>
        </w:rPr>
        <w:t xml:space="preserve">GIF 1 (30s): User registers, fills profile, dashboard loads matched schemes - core value demonstration</w:t>
      </w:r>
    </w:p>
    <w:p>
      <w:pPr>
        <w:pStyle w:val="ListParagraph"/>
        <w:numPr>
          <w:ilvl w:val="0"/>
          <w:numId w:val="2"/>
        </w:numPr>
        <w:spacing w:after="60" w:before="60"/>
      </w:pPr>
      <w:r>
        <w:rPr>
          <w:rFonts w:ascii="Arial" w:cs="Arial" w:eastAsia="Arial" w:hAnsi="Arial"/>
          <w:sz w:val="22"/>
          <w:szCs w:val="22"/>
        </w:rPr>
        <w:t xml:space="preserve">GIF 2 (20s): Searching schemes by category, filtering by deadline, opting in, checking tracker</w:t>
      </w:r>
    </w:p>
    <w:p>
      <w:pPr>
        <w:pStyle w:val="ListParagraph"/>
        <w:numPr>
          <w:ilvl w:val="0"/>
          <w:numId w:val="2"/>
        </w:numPr>
        <w:spacing w:after="60" w:before="60"/>
      </w:pPr>
      <w:r>
        <w:rPr>
          <w:rFonts w:ascii="Arial" w:cs="Arial" w:eastAsia="Arial" w:hAnsi="Arial"/>
          <w:sz w:val="22"/>
          <w:szCs w:val="22"/>
        </w:rPr>
        <w:t xml:space="preserve">GIF 3 (15s): Admin panel - adding a scheme, viewing sync status</w:t>
      </w:r>
    </w:p>
    <w:p>
      <w:r>
        <w:br w:type="page"/>
      </w:r>
    </w:p>
    <w:p>
      <w:pPr>
        <w:pStyle w:val="Heading1"/>
        <w:spacing w:after="200" w:before="400"/>
      </w:pPr>
      <w:r>
        <w:rPr>
          <w:rFonts w:ascii="Arial" w:cs="Arial" w:eastAsia="Arial" w:hAnsi="Arial"/>
          <w:b/>
          <w:bCs/>
          <w:color w:val="1a3c5e"/>
          <w:sz w:val="36"/>
          <w:szCs w:val="36"/>
        </w:rPr>
        <w:t xml:space="preserve">14. Recruiter Perspective Review</w:t>
      </w:r>
    </w:p>
    <w:p>
      <w:pPr>
        <w:pBdr>
          <w:bottom w:val="single" w:color="2E75B6" w:sz="4" w:space="1"/>
        </w:pBdr>
        <w:spacing w:after="200" w:before="200"/>
      </w:pPr>
      <w:r>
        <w:t xml:space="preserve"/>
      </w:r>
    </w:p>
    <w:p>
      <w:pPr>
        <w:pStyle w:val="Heading2"/>
        <w:spacing w:after="150" w:before="300"/>
      </w:pPr>
      <w:r>
        <w:rPr>
          <w:rFonts w:ascii="Arial" w:cs="Arial" w:eastAsia="Arial" w:hAnsi="Arial"/>
          <w:b/>
          <w:bCs/>
          <w:color w:val="2E75B6"/>
          <w:sz w:val="28"/>
          <w:szCs w:val="28"/>
        </w:rPr>
        <w:t xml:space="preserve">14.1 Resume Bullet Points</w:t>
      </w:r>
    </w:p>
    <w:p>
      <w:pPr>
        <w:spacing w:after="80" w:before="80"/>
      </w:pPr>
      <w:r>
        <w:rPr>
          <w:rFonts w:ascii="Arial" w:cs="Arial" w:eastAsia="Arial" w:hAnsi="Arial"/>
          <w:sz w:val="22"/>
          <w:szCs w:val="22"/>
        </w:rPr>
        <w:t xml:space="preserve">Use these on your resume and LinkedIn profile:</w:t>
      </w:r>
    </w:p>
    <w:p>
      <w:pPr>
        <w:shd w:fill="e8f4fd" w:val="clear"/>
        <w:spacing w:after="80" w:before="100"/>
        <w:ind w:left="360"/>
      </w:pPr>
      <w:r>
        <w:rPr>
          <w:rFonts w:ascii="Arial" w:cs="Arial" w:eastAsia="Arial" w:hAnsi="Arial"/>
          <w:i/>
          <w:iCs/>
          <w:sz w:val="20"/>
          <w:szCs w:val="20"/>
        </w:rPr>
        <w:t xml:space="preserve">Built Yojanta, a full-stack civic-tech web application connecting Indian citizens to government welfare schemes via personalized eligibility matching using the MERN stack (MongoDB, Express, React, Node.js)</w:t>
      </w:r>
    </w:p>
    <w:p>
      <w:pPr>
        <w:shd w:fill="e8f4fd" w:val="clear"/>
        <w:spacing w:after="80" w:before="80"/>
        <w:ind w:left="360"/>
      </w:pPr>
      <w:r>
        <w:rPr>
          <w:rFonts w:ascii="Arial" w:cs="Arial" w:eastAsia="Arial" w:hAnsi="Arial"/>
          <w:i/>
          <w:iCs/>
          <w:sz w:val="20"/>
          <w:szCs w:val="20"/>
        </w:rPr>
        <w:t xml:space="preserve">Integrated data.gov.in government API with daily cron-scheduled data sync (node-cron), normalizing multi-format scheme datasets into a unified schema for multi-criteria eligibility matching</w:t>
      </w:r>
    </w:p>
    <w:p>
      <w:pPr>
        <w:shd w:fill="e8f4fd" w:val="clear"/>
        <w:spacing w:after="80" w:before="80"/>
        <w:ind w:left="360"/>
      </w:pPr>
      <w:r>
        <w:rPr>
          <w:rFonts w:ascii="Arial" w:cs="Arial" w:eastAsia="Arial" w:hAnsi="Arial"/>
          <w:i/>
          <w:iCs/>
          <w:sz w:val="20"/>
          <w:szCs w:val="20"/>
        </w:rPr>
        <w:t xml:space="preserve">Implemented JWT authentication with bcrypt password hashing and role-based access control across user and admin roles in a RESTful Express.js API</w:t>
      </w:r>
    </w:p>
    <w:p>
      <w:pPr>
        <w:shd w:fill="e8f4fd" w:val="clear"/>
        <w:spacing w:after="200" w:before="80"/>
        <w:ind w:left="360"/>
      </w:pPr>
      <w:r>
        <w:rPr>
          <w:rFonts w:ascii="Arial" w:cs="Arial" w:eastAsia="Arial" w:hAnsi="Arial"/>
          <w:i/>
          <w:iCs/>
          <w:sz w:val="20"/>
          <w:szCs w:val="20"/>
        </w:rPr>
        <w:t xml:space="preserve">Engineered a rule-based eligibility engine performing multi-dimensional MongoDB filtering (age, income, gender, category) to return personalized scheme recommendations in under 300ms</w:t>
      </w:r>
    </w:p>
    <w:p>
      <w:pPr>
        <w:pStyle w:val="Heading2"/>
        <w:spacing w:after="150" w:before="300"/>
      </w:pPr>
      <w:r>
        <w:rPr>
          <w:rFonts w:ascii="Arial" w:cs="Arial" w:eastAsia="Arial" w:hAnsi="Arial"/>
          <w:b/>
          <w:bCs/>
          <w:color w:val="2E75B6"/>
          <w:sz w:val="28"/>
          <w:szCs w:val="28"/>
        </w:rPr>
        <w:t xml:space="preserve">14.2 Strengths</w:t>
      </w:r>
    </w:p>
    <w:p>
      <w:pPr>
        <w:pStyle w:val="ListParagraph"/>
        <w:numPr>
          <w:ilvl w:val="0"/>
          <w:numId w:val="2"/>
        </w:numPr>
        <w:spacing w:after="60" w:before="60"/>
      </w:pPr>
      <w:r>
        <w:rPr>
          <w:rFonts w:ascii="Arial" w:cs="Arial" w:eastAsia="Arial" w:hAnsi="Arial"/>
          <w:sz w:val="22"/>
          <w:szCs w:val="22"/>
        </w:rPr>
        <w:t xml:space="preserve">Real-world problem domain - civic tech with clear social impact stands out among todo apps and e-commerce clones</w:t>
      </w:r>
    </w:p>
    <w:p>
      <w:pPr>
        <w:pStyle w:val="ListParagraph"/>
        <w:numPr>
          <w:ilvl w:val="0"/>
          <w:numId w:val="2"/>
        </w:numPr>
        <w:spacing w:after="60" w:before="60"/>
      </w:pPr>
      <w:r>
        <w:rPr>
          <w:rFonts w:ascii="Arial" w:cs="Arial" w:eastAsia="Arial" w:hAnsi="Arial"/>
          <w:sz w:val="22"/>
          <w:szCs w:val="22"/>
        </w:rPr>
        <w:t xml:space="preserve">Full-stack ownership - sole developer across frontend, backend, database, and external integrations</w:t>
      </w:r>
    </w:p>
    <w:p>
      <w:pPr>
        <w:pStyle w:val="ListParagraph"/>
        <w:numPr>
          <w:ilvl w:val="0"/>
          <w:numId w:val="2"/>
        </w:numPr>
        <w:spacing w:after="60" w:before="60"/>
      </w:pPr>
      <w:r>
        <w:rPr>
          <w:rFonts w:ascii="Arial" w:cs="Arial" w:eastAsia="Arial" w:hAnsi="Arial"/>
          <w:sz w:val="22"/>
          <w:szCs w:val="22"/>
        </w:rPr>
        <w:t xml:space="preserve">External API integration - government data ingestion with normalization shows production-level API engineering</w:t>
      </w:r>
    </w:p>
    <w:p>
      <w:pPr>
        <w:pStyle w:val="ListParagraph"/>
        <w:numPr>
          <w:ilvl w:val="0"/>
          <w:numId w:val="2"/>
        </w:numPr>
        <w:spacing w:after="60" w:before="60"/>
      </w:pPr>
      <w:r>
        <w:rPr>
          <w:rFonts w:ascii="Arial" w:cs="Arial" w:eastAsia="Arial" w:hAnsi="Arial"/>
          <w:sz w:val="22"/>
          <w:szCs w:val="22"/>
        </w:rPr>
        <w:t xml:space="preserve">Background automation - node-cron demonstrates async systems thinking beyond standard CRUD development</w:t>
      </w:r>
    </w:p>
    <w:p>
      <w:pPr>
        <w:pStyle w:val="ListParagraph"/>
        <w:numPr>
          <w:ilvl w:val="0"/>
          <w:numId w:val="2"/>
        </w:numPr>
        <w:spacing w:after="60" w:before="60"/>
      </w:pPr>
      <w:r>
        <w:rPr>
          <w:rFonts w:ascii="Arial" w:cs="Arial" w:eastAsia="Arial" w:hAnsi="Arial"/>
          <w:sz w:val="22"/>
          <w:szCs w:val="22"/>
        </w:rPr>
        <w:t xml:space="preserve">Security implementation - JWT plus bcrypt shows production-level security awareness</w:t>
      </w:r>
    </w:p>
    <w:p>
      <w:pPr>
        <w:pStyle w:val="ListParagraph"/>
        <w:numPr>
          <w:ilvl w:val="0"/>
          <w:numId w:val="2"/>
        </w:numPr>
        <w:spacing w:after="60" w:before="60"/>
      </w:pPr>
      <w:r>
        <w:rPr>
          <w:rFonts w:ascii="Arial" w:cs="Arial" w:eastAsia="Arial" w:hAnsi="Arial"/>
          <w:sz w:val="22"/>
          <w:szCs w:val="22"/>
        </w:rPr>
        <w:t xml:space="preserve">Transferable engine - eligibility matching logic applies directly to fintech, govtech, and HR screening domains</w:t>
      </w:r>
    </w:p>
    <w:p>
      <w:pPr>
        <w:spacing w:after="160" w:before="160"/>
      </w:pPr>
      <w:r>
        <w:t xml:space="preserve"/>
      </w:r>
    </w:p>
    <w:p>
      <w:pPr>
        <w:pStyle w:val="Heading2"/>
        <w:spacing w:after="150" w:before="300"/>
      </w:pPr>
      <w:r>
        <w:rPr>
          <w:rFonts w:ascii="Arial" w:cs="Arial" w:eastAsia="Arial" w:hAnsi="Arial"/>
          <w:b/>
          <w:bCs/>
          <w:color w:val="2E75B6"/>
          <w:sz w:val="28"/>
          <w:szCs w:val="28"/>
        </w:rPr>
        <w:t xml:space="preserve">14.3 Improvements to Implement</w:t>
      </w:r>
    </w:p>
    <w:p>
      <w:pPr>
        <w:pStyle w:val="ListParagraph"/>
        <w:numPr>
          <w:ilvl w:val="0"/>
          <w:numId w:val="2"/>
        </w:numPr>
        <w:spacing w:after="60" w:before="60"/>
      </w:pPr>
      <w:r>
        <w:rPr>
          <w:rFonts w:ascii="Arial" w:cs="Arial" w:eastAsia="Arial" w:hAnsi="Arial"/>
          <w:sz w:val="22"/>
          <w:szCs w:val="22"/>
        </w:rPr>
        <w:t xml:space="preserve">Add screenshots to README immediately - recruiters need visual proof before reading code</w:t>
      </w:r>
    </w:p>
    <w:p>
      <w:pPr>
        <w:pStyle w:val="ListParagraph"/>
        <w:numPr>
          <w:ilvl w:val="0"/>
          <w:numId w:val="2"/>
        </w:numPr>
        <w:spacing w:after="60" w:before="60"/>
      </w:pPr>
      <w:r>
        <w:rPr>
          <w:rFonts w:ascii="Arial" w:cs="Arial" w:eastAsia="Arial" w:hAnsi="Arial"/>
          <w:sz w:val="22"/>
          <w:szCs w:val="22"/>
        </w:rPr>
        <w:t xml:space="preserve">Deploy a live demo on Render (backend) + Vercel (frontend) + MongoDB Atlas - all free tiers available</w:t>
      </w:r>
    </w:p>
    <w:p>
      <w:pPr>
        <w:pStyle w:val="ListParagraph"/>
        <w:numPr>
          <w:ilvl w:val="0"/>
          <w:numId w:val="2"/>
        </w:numPr>
        <w:spacing w:after="60" w:before="60"/>
      </w:pPr>
      <w:r>
        <w:rPr>
          <w:rFonts w:ascii="Arial" w:cs="Arial" w:eastAsia="Arial" w:hAnsi="Arial"/>
          <w:sz w:val="22"/>
          <w:szCs w:val="22"/>
        </w:rPr>
        <w:t xml:space="preserve">Record and embed a 30-second demo GIF using Loom or ScreenToGif</w:t>
      </w:r>
    </w:p>
    <w:p>
      <w:pPr>
        <w:pStyle w:val="ListParagraph"/>
        <w:numPr>
          <w:ilvl w:val="0"/>
          <w:numId w:val="2"/>
        </w:numPr>
        <w:spacing w:after="60" w:before="60"/>
      </w:pPr>
      <w:r>
        <w:rPr>
          <w:rFonts w:ascii="Arial" w:cs="Arial" w:eastAsia="Arial" w:hAnsi="Arial"/>
          <w:sz w:val="22"/>
          <w:szCs w:val="22"/>
        </w:rPr>
        <w:t xml:space="preserve">Remove desktop.ini and temp.txt from the repository - these appear unprofessional</w:t>
      </w:r>
    </w:p>
    <w:p>
      <w:pPr>
        <w:pStyle w:val="ListParagraph"/>
        <w:numPr>
          <w:ilvl w:val="0"/>
          <w:numId w:val="2"/>
        </w:numPr>
        <w:spacing w:after="60" w:before="60"/>
      </w:pPr>
      <w:r>
        <w:rPr>
          <w:rFonts w:ascii="Arial" w:cs="Arial" w:eastAsia="Arial" w:hAnsi="Arial"/>
          <w:sz w:val="22"/>
          <w:szCs w:val="22"/>
        </w:rPr>
        <w:t xml:space="preserve">Add .env.example so reviewers can clone and run locally without emailing you for keys</w:t>
      </w:r>
    </w:p>
    <w:p>
      <w:pPr>
        <w:pStyle w:val="ListParagraph"/>
        <w:numPr>
          <w:ilvl w:val="0"/>
          <w:numId w:val="2"/>
        </w:numPr>
        <w:spacing w:after="60" w:before="60"/>
      </w:pPr>
      <w:r>
        <w:rPr>
          <w:rFonts w:ascii="Arial" w:cs="Arial" w:eastAsia="Arial" w:hAnsi="Arial"/>
          <w:sz w:val="22"/>
          <w:szCs w:val="22"/>
        </w:rPr>
        <w:t xml:space="preserve">Add Postman collection JSON file so technical interviewers can explore the API instantly</w:t>
      </w:r>
    </w:p>
    <w:p>
      <w:pPr>
        <w:pStyle w:val="ListParagraph"/>
        <w:numPr>
          <w:ilvl w:val="0"/>
          <w:numId w:val="2"/>
        </w:numPr>
        <w:spacing w:after="60" w:before="60"/>
      </w:pPr>
      <w:r>
        <w:rPr>
          <w:rFonts w:ascii="Arial" w:cs="Arial" w:eastAsia="Arial" w:hAnsi="Arial"/>
          <w:sz w:val="22"/>
          <w:szCs w:val="22"/>
        </w:rPr>
        <w:t xml:space="preserve">Write inline comments in the eligibility engine - interviewers frequently ask to walk through this logic</w:t>
      </w:r>
    </w:p>
    <w:p>
      <w:pPr>
        <w:spacing w:after="160" w:before="160"/>
      </w:pPr>
      <w:r>
        <w:t xml:space="preserve"/>
      </w:r>
    </w:p>
    <w:p>
      <w:pPr>
        <w:spacing w:after="160" w:before="160"/>
      </w:pPr>
      <w:r>
        <w:t xml:space="preserve"/>
      </w:r>
    </w:p>
    <w:p>
      <w:pPr>
        <w:pBdr>
          <w:bottom w:val="single" w:color="2E75B6" w:sz="4" w:space="1"/>
        </w:pBdr>
        <w:spacing w:after="200" w:before="200"/>
      </w:pPr>
      <w:r>
        <w:t xml:space="preserve"/>
      </w:r>
    </w:p>
    <w:p>
      <w:pPr>
        <w:spacing w:after="80" w:before="200"/>
        <w:jc w:val="center"/>
      </w:pPr>
      <w:r>
        <w:rPr>
          <w:rFonts w:ascii="Arial" w:cs="Arial" w:eastAsia="Arial" w:hAnsi="Arial"/>
          <w:i/>
          <w:iCs/>
          <w:color w:val="555555"/>
          <w:sz w:val="20"/>
          <w:szCs w:val="20"/>
        </w:rPr>
        <w:t xml:space="preserve">Documentation prepared by Madhulika Damodara</w:t>
      </w:r>
    </w:p>
    <w:p>
      <w:pPr>
        <w:spacing w:after="80" w:before="80"/>
        <w:jc w:val="center"/>
      </w:pPr>
      <w:r>
        <w:rPr>
          <w:rFonts w:ascii="Arial" w:cs="Arial" w:eastAsia="Arial" w:hAnsi="Arial"/>
          <w:color w:val="2E75B6"/>
          <w:sz w:val="20"/>
          <w:szCs w:val="20"/>
        </w:rPr>
        <w:t xml:space="preserve">github.com/MadhulikaDamodara/Yojanta  |  June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2026-06-24T08:00:21.613Z</dcterms:created>
  <dcterms:modified xsi:type="dcterms:W3CDTF">2026-06-24T08:00:21.625Z</dcterms:modified>
</cp:coreProperties>
</file>

<file path=docProps/custom.xml><?xml version="1.0" encoding="utf-8"?>
<Properties xmlns="http://schemas.openxmlformats.org/officeDocument/2006/custom-properties" xmlns:vt="http://schemas.openxmlformats.org/officeDocument/2006/docPropsVTypes"/>
</file>