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BC" w:rsidRPr="002D19BC" w:rsidRDefault="002D19BC" w:rsidP="002D19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9BC">
        <w:rPr>
          <w:rFonts w:ascii="Times New Roman" w:hAnsi="Times New Roman" w:cs="Times New Roman"/>
          <w:b/>
          <w:sz w:val="28"/>
          <w:szCs w:val="28"/>
        </w:rPr>
        <w:t xml:space="preserve">PROPOSED SYSTEM 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sz w:val="28"/>
          <w:szCs w:val="28"/>
        </w:rPr>
        <w:t xml:space="preserve">The proposed system aims to overcome the limitations of the existing approach by introducing several enhancements to strengthen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network attack detection using artificial intelligence. Firstly, the system proposes the incorporation of a more diverse set of labeled datasets, beyond the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Aposemat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IoT-23 dataset, to ensure a comprehensive understanding of evolving attack patterns. This expansion enables the system to generalize better and recognize novel threats that may not be covered by a single dataset.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sz w:val="28"/>
          <w:szCs w:val="28"/>
        </w:rPr>
        <w:t xml:space="preserve">Secondly, the proposed system advocates for the integration of dynamic and adaptive machine learning models that can evolve with the changing nature of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attacks. This may involve exploring deep learning techniques or other advanced algorithms capable of capturing intricate patterns and adapting to emerging threats in real-time.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sz w:val="28"/>
          <w:szCs w:val="28"/>
        </w:rPr>
        <w:t xml:space="preserve">Thirdly, the proposed system emphasizes the development of a more scalable architecture, considering the increasing scale and complexity of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networks. This could involve the implementation of distributed computing techniques or lightweight algorithms suitable for resource-constrained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devices, ensuring efficient and effective network attack detection at scale.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sz w:val="28"/>
          <w:szCs w:val="28"/>
        </w:rPr>
        <w:t>Additionally, the proposed system suggests leveraging anomaly detection methods alongside traditional classification approaches to enhance the detection of previously unseen attacks. Anomaly detection can identify deviations from normal network behavior, providing a proactive defense against emerging threats not explicitly defined in the training dataset.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sz w:val="28"/>
          <w:szCs w:val="28"/>
        </w:rPr>
        <w:t xml:space="preserve">Lastly, the proposed system aims to optimize feature engineering processes to minimize computational overhead. This involves refining preprocessing techniques </w:t>
      </w:r>
      <w:r w:rsidRPr="00E43894">
        <w:rPr>
          <w:rFonts w:ascii="Times New Roman" w:hAnsi="Times New Roman" w:cs="Times New Roman"/>
          <w:sz w:val="28"/>
          <w:szCs w:val="28"/>
        </w:rPr>
        <w:lastRenderedPageBreak/>
        <w:t xml:space="preserve">to strike a balance between improving detection accuracy and ensuring efficient resource utilization, particularly in the context of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devices with limited computational capabilities. Overall, the proposed system seeks to advance the state-of-the-art in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network attack detection by addressing existing limitations and embracing more dynamic, scalable, and adaptable approaches.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9BC" w:rsidRPr="002D19BC" w:rsidRDefault="002D19BC" w:rsidP="002D19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9BC">
        <w:rPr>
          <w:rFonts w:ascii="Times New Roman" w:hAnsi="Times New Roman" w:cs="Times New Roman"/>
          <w:b/>
          <w:sz w:val="28"/>
          <w:szCs w:val="28"/>
        </w:rPr>
        <w:t xml:space="preserve">ADVANTAGES 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Improved Detection Accuracy:</w:t>
      </w:r>
      <w:r w:rsidRPr="00E43894">
        <w:rPr>
          <w:rFonts w:ascii="Times New Roman" w:hAnsi="Times New Roman" w:cs="Times New Roman"/>
          <w:sz w:val="28"/>
          <w:szCs w:val="28"/>
        </w:rPr>
        <w:t xml:space="preserve"> The proposed system leverages a more diverse set of labeled datasets and advanced machine learning models, contributing to enhanced detection accuracy. This ensures a comprehensive understanding of various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attack patterns and improves the system's ability to recognize and classify both known and emerging threats.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Adaptability to Dynamic Threats:</w:t>
      </w:r>
      <w:r w:rsidRPr="00E43894">
        <w:rPr>
          <w:rFonts w:ascii="Times New Roman" w:hAnsi="Times New Roman" w:cs="Times New Roman"/>
          <w:sz w:val="28"/>
          <w:szCs w:val="28"/>
        </w:rPr>
        <w:t xml:space="preserve"> By incorporating dynamic and adaptive machine learning models, the proposed system can better adapt to the evolving nature of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attacks. This adaptability allows the system to recognize and respond to new and previously unseen threats in real-time, providing a more proactive defense mechanism.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Scalability for Large </w:t>
      </w:r>
      <w:proofErr w:type="spellStart"/>
      <w:r w:rsidRPr="00E4389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IoT</w:t>
      </w:r>
      <w:proofErr w:type="spellEnd"/>
      <w:r w:rsidRPr="00E4389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Networks:</w:t>
      </w:r>
      <w:r w:rsidRPr="00E43894">
        <w:rPr>
          <w:rFonts w:ascii="Times New Roman" w:hAnsi="Times New Roman" w:cs="Times New Roman"/>
          <w:sz w:val="28"/>
          <w:szCs w:val="28"/>
        </w:rPr>
        <w:t xml:space="preserve"> The proposed system addresses scalability challenges by introducing a more scalable architecture. This ensures efficient performance in large-scale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networks, accommodating the increasing number of devices and complexities in network structures without compromising the system's ability to detect and respond to security threats.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Comprehensive Defense with Anomaly Detection:</w:t>
      </w:r>
      <w:r w:rsidRPr="00E43894">
        <w:rPr>
          <w:rFonts w:ascii="Times New Roman" w:hAnsi="Times New Roman" w:cs="Times New Roman"/>
          <w:sz w:val="28"/>
          <w:szCs w:val="28"/>
        </w:rPr>
        <w:t xml:space="preserve"> The integration of anomaly detection methods alongside traditional classification approaches adds a layer of comprehensive defense. Anomaly detection enables the system to identify deviations </w:t>
      </w:r>
      <w:r w:rsidRPr="00E43894">
        <w:rPr>
          <w:rFonts w:ascii="Times New Roman" w:hAnsi="Times New Roman" w:cs="Times New Roman"/>
          <w:sz w:val="28"/>
          <w:szCs w:val="28"/>
        </w:rPr>
        <w:lastRenderedPageBreak/>
        <w:t>from normal network behavior, offering a proactive defense against novel and unexpected attacks that may not be explicitly defined in the training dataset.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89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Optimized Resource Utilization:</w:t>
      </w:r>
      <w:r w:rsidRPr="00E43894">
        <w:rPr>
          <w:rFonts w:ascii="Times New Roman" w:hAnsi="Times New Roman" w:cs="Times New Roman"/>
          <w:sz w:val="28"/>
          <w:szCs w:val="28"/>
        </w:rPr>
        <w:t xml:space="preserve"> The proposed system optimizes feature engineering processes to minimize computational overhead. This optimization ensures efficient resource utilization, making the system more suitable for deployment in resource-constrained </w:t>
      </w:r>
      <w:proofErr w:type="spellStart"/>
      <w:r w:rsidRPr="00E4389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E43894">
        <w:rPr>
          <w:rFonts w:ascii="Times New Roman" w:hAnsi="Times New Roman" w:cs="Times New Roman"/>
          <w:sz w:val="28"/>
          <w:szCs w:val="28"/>
        </w:rPr>
        <w:t xml:space="preserve"> devices. By balancing detection accuracy and computational efficiency, the proposed system maximizes its effectiveness without putting undue strain on device resources.</w:t>
      </w:r>
    </w:p>
    <w:p w:rsidR="002D19BC" w:rsidRPr="00E43894" w:rsidRDefault="002D19BC" w:rsidP="002D1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D19BC" w:rsidRPr="00E4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BC"/>
    <w:rsid w:val="002D19BC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8019"/>
  <w15:chartTrackingRefBased/>
  <w15:docId w15:val="{0F1B9ADD-C71A-4DFD-9551-A14239A7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2023-11-11T10:15:00Z</dcterms:created>
  <dcterms:modified xsi:type="dcterms:W3CDTF">2023-11-11T10:19:00Z</dcterms:modified>
</cp:coreProperties>
</file>