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75"/>
        <w:gridCol w:w="2416"/>
        <w:gridCol w:w="2509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Bass Strait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75.33 (155.33)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 Australian Bight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(68.5)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 (GAB vs Bass Strait)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W, p-value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822909, p = 3.93e-22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2025-04-28T01:28:06Z</dcterms:modified>
  <cp:category/>
</cp:coreProperties>
</file>