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DAA" w:rsidRDefault="00CE26AC">
      <w:pPr>
        <w:rPr>
          <w:b/>
          <w:sz w:val="44"/>
          <w:szCs w:val="44"/>
        </w:rPr>
      </w:pPr>
      <w:r w:rsidRPr="00CE26AC">
        <w:rPr>
          <w:b/>
          <w:sz w:val="44"/>
          <w:szCs w:val="44"/>
        </w:rPr>
        <w:t xml:space="preserve">        </w:t>
      </w:r>
      <w:r>
        <w:rPr>
          <w:b/>
          <w:sz w:val="44"/>
          <w:szCs w:val="44"/>
        </w:rPr>
        <w:t xml:space="preserve">                        </w:t>
      </w:r>
      <w:r w:rsidRPr="00CE26AC">
        <w:rPr>
          <w:b/>
          <w:sz w:val="44"/>
          <w:szCs w:val="44"/>
        </w:rPr>
        <w:t>IDEATION PHASE</w:t>
      </w:r>
    </w:p>
    <w:p w:rsidR="00CE26AC" w:rsidRDefault="00CE26AC">
      <w:pPr>
        <w:rPr>
          <w:b/>
          <w:sz w:val="44"/>
          <w:szCs w:val="44"/>
        </w:rPr>
      </w:pPr>
      <w:r>
        <w:rPr>
          <w:b/>
          <w:sz w:val="44"/>
          <w:szCs w:val="44"/>
        </w:rPr>
        <w:t xml:space="preserve">                       </w:t>
      </w:r>
      <w:proofErr w:type="spellStart"/>
      <w:r>
        <w:rPr>
          <w:b/>
          <w:sz w:val="44"/>
          <w:szCs w:val="44"/>
        </w:rPr>
        <w:t>Brainstrom</w:t>
      </w:r>
      <w:proofErr w:type="spellEnd"/>
      <w:r>
        <w:rPr>
          <w:b/>
          <w:sz w:val="44"/>
          <w:szCs w:val="44"/>
        </w:rPr>
        <w:t xml:space="preserve"> &amp; Prioritize</w:t>
      </w:r>
    </w:p>
    <w:tbl>
      <w:tblPr>
        <w:tblStyle w:val="TableGrid"/>
        <w:tblW w:w="0" w:type="auto"/>
        <w:tblLook w:val="04A0"/>
      </w:tblPr>
      <w:tblGrid>
        <w:gridCol w:w="2864"/>
        <w:gridCol w:w="6712"/>
      </w:tblGrid>
      <w:tr w:rsidR="00CE26AC" w:rsidTr="004730A2">
        <w:tc>
          <w:tcPr>
            <w:tcW w:w="4788" w:type="dxa"/>
          </w:tcPr>
          <w:p w:rsidR="00CE26AC" w:rsidRDefault="00CE26AC" w:rsidP="004730A2">
            <w:pPr>
              <w:rPr>
                <w:b/>
                <w:sz w:val="40"/>
                <w:szCs w:val="40"/>
              </w:rPr>
            </w:pPr>
            <w:r>
              <w:rPr>
                <w:b/>
                <w:sz w:val="40"/>
                <w:szCs w:val="40"/>
              </w:rPr>
              <w:t>NM ID</w:t>
            </w:r>
          </w:p>
        </w:tc>
        <w:tc>
          <w:tcPr>
            <w:tcW w:w="4788" w:type="dxa"/>
          </w:tcPr>
          <w:p w:rsidR="00CE26AC" w:rsidRDefault="00CE26AC" w:rsidP="004730A2">
            <w:pPr>
              <w:rPr>
                <w:b/>
                <w:sz w:val="40"/>
                <w:szCs w:val="40"/>
              </w:rPr>
            </w:pPr>
            <w:r>
              <w:rPr>
                <w:b/>
                <w:sz w:val="40"/>
                <w:szCs w:val="40"/>
              </w:rPr>
              <w:t>8073B6FD2C609D2A026419D64F1FD32</w:t>
            </w:r>
          </w:p>
        </w:tc>
      </w:tr>
      <w:tr w:rsidR="00CE26AC" w:rsidTr="004730A2">
        <w:tc>
          <w:tcPr>
            <w:tcW w:w="4788" w:type="dxa"/>
          </w:tcPr>
          <w:p w:rsidR="00CE26AC" w:rsidRDefault="00CE26AC" w:rsidP="004730A2">
            <w:pPr>
              <w:rPr>
                <w:b/>
                <w:sz w:val="40"/>
                <w:szCs w:val="40"/>
              </w:rPr>
            </w:pPr>
            <w:r>
              <w:rPr>
                <w:b/>
                <w:sz w:val="40"/>
                <w:szCs w:val="40"/>
              </w:rPr>
              <w:t>PROJECT TITTLE</w:t>
            </w:r>
          </w:p>
        </w:tc>
        <w:tc>
          <w:tcPr>
            <w:tcW w:w="4788" w:type="dxa"/>
          </w:tcPr>
          <w:p w:rsidR="00CE26AC" w:rsidRDefault="00CE26AC" w:rsidP="004730A2">
            <w:pPr>
              <w:rPr>
                <w:b/>
                <w:sz w:val="40"/>
                <w:szCs w:val="40"/>
              </w:rPr>
            </w:pPr>
            <w:r>
              <w:rPr>
                <w:b/>
                <w:sz w:val="40"/>
                <w:szCs w:val="40"/>
              </w:rPr>
              <w:t>BUILD IN EVENT MANAGEMENT USING SALESFORCE</w:t>
            </w:r>
          </w:p>
        </w:tc>
      </w:tr>
    </w:tbl>
    <w:p w:rsidR="00CE26AC" w:rsidRDefault="00CE26AC">
      <w:pPr>
        <w:rPr>
          <w:b/>
          <w:sz w:val="44"/>
          <w:szCs w:val="44"/>
        </w:rPr>
      </w:pPr>
    </w:p>
    <w:p w:rsidR="00CE26AC" w:rsidRPr="00CE26AC" w:rsidRDefault="00CE26AC" w:rsidP="00CE26AC">
      <w:pPr>
        <w:shd w:val="clear" w:color="auto" w:fill="FFFFFF"/>
        <w:spacing w:after="167" w:line="264" w:lineRule="atLeast"/>
        <w:textAlignment w:val="baseline"/>
        <w:outlineLvl w:val="1"/>
        <w:rPr>
          <w:rFonts w:ascii="Helvetica" w:eastAsia="Times New Roman" w:hAnsi="Helvetica" w:cs="Helvetica"/>
          <w:b/>
          <w:bCs/>
          <w:color w:val="696D74"/>
          <w:sz w:val="47"/>
          <w:szCs w:val="47"/>
        </w:rPr>
      </w:pPr>
      <w:r w:rsidRPr="00CE26AC">
        <w:rPr>
          <w:rFonts w:ascii="Helvetica" w:eastAsia="Times New Roman" w:hAnsi="Helvetica" w:cs="Helvetica"/>
          <w:b/>
          <w:bCs/>
          <w:color w:val="696D74"/>
          <w:sz w:val="47"/>
          <w:szCs w:val="47"/>
        </w:rPr>
        <w:t xml:space="preserve">1. Start with the Right </w:t>
      </w:r>
      <w:proofErr w:type="spellStart"/>
      <w:r w:rsidRPr="00CE26AC">
        <w:rPr>
          <w:rFonts w:ascii="Helvetica" w:eastAsia="Times New Roman" w:hAnsi="Helvetica" w:cs="Helvetica"/>
          <w:b/>
          <w:bCs/>
          <w:color w:val="696D74"/>
          <w:sz w:val="47"/>
          <w:szCs w:val="47"/>
        </w:rPr>
        <w:t>Salesforce</w:t>
      </w:r>
      <w:proofErr w:type="spellEnd"/>
      <w:r w:rsidRPr="00CE26AC">
        <w:rPr>
          <w:rFonts w:ascii="Helvetica" w:eastAsia="Times New Roman" w:hAnsi="Helvetica" w:cs="Helvetica"/>
          <w:b/>
          <w:bCs/>
          <w:color w:val="696D74"/>
          <w:sz w:val="47"/>
          <w:szCs w:val="47"/>
        </w:rPr>
        <w:t xml:space="preserve"> Event Management App</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Before you can jump into event-planning, you’ll need to find an event management solution to help you keep track of all the moving pieces of your event.</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Why This Step Matters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In order to streamline your event management experience (and limit potential pitfalls), you should find an event management app that works with your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CRM platform.</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The benefit of working with a </w:t>
      </w:r>
      <w:proofErr w:type="spellStart"/>
      <w:r w:rsidRPr="00CE26AC">
        <w:rPr>
          <w:rFonts w:ascii="inherit" w:eastAsia="Times New Roman" w:hAnsi="inherit" w:cs="Helvetica"/>
          <w:b/>
          <w:bCs/>
          <w:color w:val="000000"/>
          <w:sz w:val="23"/>
        </w:rPr>
        <w:fldChar w:fldCharType="begin"/>
      </w:r>
      <w:r w:rsidRPr="00CE26AC">
        <w:rPr>
          <w:rFonts w:ascii="inherit" w:eastAsia="Times New Roman" w:hAnsi="inherit" w:cs="Helvetica"/>
          <w:b/>
          <w:bCs/>
          <w:color w:val="000000"/>
          <w:sz w:val="23"/>
        </w:rPr>
        <w:instrText xml:space="preserve"> HYPERLINK "https://events.fonteva.com/best-salesforce-apps/" </w:instrText>
      </w:r>
      <w:r w:rsidRPr="00CE26AC">
        <w:rPr>
          <w:rFonts w:ascii="inherit" w:eastAsia="Times New Roman" w:hAnsi="inherit" w:cs="Helvetica"/>
          <w:b/>
          <w:bCs/>
          <w:color w:val="000000"/>
          <w:sz w:val="23"/>
        </w:rPr>
        <w:fldChar w:fldCharType="separate"/>
      </w:r>
      <w:r w:rsidRPr="00CE26AC">
        <w:rPr>
          <w:rFonts w:ascii="inherit" w:eastAsia="Times New Roman" w:hAnsi="inherit" w:cs="Helvetica"/>
          <w:b/>
          <w:bCs/>
          <w:color w:val="1C4C6A"/>
          <w:sz w:val="23"/>
          <w:u w:val="single"/>
        </w:rPr>
        <w:t>Salesforce</w:t>
      </w:r>
      <w:proofErr w:type="spellEnd"/>
      <w:r w:rsidRPr="00CE26AC">
        <w:rPr>
          <w:rFonts w:ascii="inherit" w:eastAsia="Times New Roman" w:hAnsi="inherit" w:cs="Helvetica"/>
          <w:b/>
          <w:bCs/>
          <w:color w:val="1C4C6A"/>
          <w:sz w:val="23"/>
          <w:u w:val="single"/>
        </w:rPr>
        <w:t xml:space="preserve"> app</w:t>
      </w:r>
      <w:r w:rsidRPr="00CE26AC">
        <w:rPr>
          <w:rFonts w:ascii="inherit" w:eastAsia="Times New Roman" w:hAnsi="inherit" w:cs="Helvetica"/>
          <w:b/>
          <w:bCs/>
          <w:color w:val="000000"/>
          <w:sz w:val="23"/>
        </w:rPr>
        <w:fldChar w:fldCharType="end"/>
      </w:r>
      <w:r w:rsidRPr="00CE26AC">
        <w:rPr>
          <w:rFonts w:ascii="inherit" w:eastAsia="Times New Roman" w:hAnsi="inherit" w:cs="Helvetica"/>
          <w:b/>
          <w:bCs/>
          <w:color w:val="000000"/>
          <w:sz w:val="23"/>
        </w:rPr>
        <w:t>, as opposed to a separate platform, is that all your data will be available in one place.</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If you’ve ever planned an event before, you know how important it is to have all relevant data on hand to plan events that are customized for your audience. Planning generic events that aren’t responsive to your attendees’ preferences, interests, or lifestyles won’t be very profitable and might deter guests from attending future events.</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 xml:space="preserve">How to Plan Your </w:t>
      </w:r>
      <w:proofErr w:type="spellStart"/>
      <w:r w:rsidRPr="00CE26AC">
        <w:rPr>
          <w:rFonts w:ascii="Helvetica" w:eastAsia="Times New Roman" w:hAnsi="Helvetica" w:cs="Helvetica"/>
          <w:b/>
          <w:bCs/>
          <w:color w:val="696D74"/>
          <w:sz w:val="34"/>
          <w:szCs w:val="34"/>
        </w:rPr>
        <w:t>Salesforce</w:t>
      </w:r>
      <w:proofErr w:type="spellEnd"/>
      <w:r w:rsidRPr="00CE26AC">
        <w:rPr>
          <w:rFonts w:ascii="Helvetica" w:eastAsia="Times New Roman" w:hAnsi="Helvetica" w:cs="Helvetica"/>
          <w:b/>
          <w:bCs/>
          <w:color w:val="696D74"/>
          <w:sz w:val="34"/>
          <w:szCs w:val="34"/>
        </w:rPr>
        <w:t xml:space="preserve"> Event with This in Mind</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The best starting point for your software search </w:t>
      </w:r>
      <w:proofErr w:type="gramStart"/>
      <w:r w:rsidRPr="00CE26AC">
        <w:rPr>
          <w:rFonts w:ascii="Helvetica" w:eastAsia="Times New Roman" w:hAnsi="Helvetica" w:cs="Helvetica"/>
          <w:color w:val="696D74"/>
          <w:sz w:val="23"/>
          <w:szCs w:val="23"/>
        </w:rPr>
        <w:t>is understanding</w:t>
      </w:r>
      <w:proofErr w:type="gramEnd"/>
      <w:r w:rsidRPr="00CE26AC">
        <w:rPr>
          <w:rFonts w:ascii="Helvetica" w:eastAsia="Times New Roman" w:hAnsi="Helvetica" w:cs="Helvetica"/>
          <w:color w:val="696D74"/>
          <w:sz w:val="23"/>
          <w:szCs w:val="23"/>
        </w:rPr>
        <w:t xml:space="preserve"> the difference between native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applications and non-native apps.</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 xml:space="preserve">Put simply, a native app is one that was built to work within your </w:t>
      </w:r>
      <w:proofErr w:type="spellStart"/>
      <w:r w:rsidRPr="00CE26AC">
        <w:rPr>
          <w:rFonts w:ascii="inherit" w:eastAsia="Times New Roman" w:hAnsi="inherit" w:cs="Helvetica"/>
          <w:b/>
          <w:bCs/>
          <w:color w:val="000000"/>
          <w:sz w:val="23"/>
        </w:rPr>
        <w:t>Salesforce</w:t>
      </w:r>
      <w:proofErr w:type="spellEnd"/>
      <w:r w:rsidRPr="00CE26AC">
        <w:rPr>
          <w:rFonts w:ascii="inherit" w:eastAsia="Times New Roman" w:hAnsi="inherit" w:cs="Helvetica"/>
          <w:b/>
          <w:bCs/>
          <w:color w:val="000000"/>
          <w:sz w:val="23"/>
        </w:rPr>
        <w:t xml:space="preserve"> CRM. A non-native app, on the other hand, is built on a third-party platform and must be integrated.</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You can learn more about the differences by examining our </w:t>
      </w:r>
      <w:hyperlink r:id="rId5" w:history="1">
        <w:r w:rsidRPr="00CE26AC">
          <w:rPr>
            <w:rFonts w:ascii="Helvetica" w:eastAsia="Times New Roman" w:hAnsi="Helvetica" w:cs="Helvetica"/>
            <w:color w:val="1C4C6A"/>
            <w:sz w:val="23"/>
            <w:u w:val="single"/>
          </w:rPr>
          <w:t>in-depth look at the topic</w:t>
        </w:r>
      </w:hyperlink>
      <w:r w:rsidRPr="00CE26AC">
        <w:rPr>
          <w:rFonts w:ascii="Helvetica" w:eastAsia="Times New Roman" w:hAnsi="Helvetica" w:cs="Helvetica"/>
          <w:color w:val="696D74"/>
          <w:sz w:val="23"/>
          <w:szCs w:val="23"/>
        </w:rPr>
        <w:t>, but for now, consider these benefits of using a native app:</w:t>
      </w:r>
    </w:p>
    <w:p w:rsidR="00CE26AC" w:rsidRPr="00CE26AC" w:rsidRDefault="00CE26AC" w:rsidP="00CE26AC">
      <w:pPr>
        <w:numPr>
          <w:ilvl w:val="0"/>
          <w:numId w:val="1"/>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Guaranteed compatibility. </w:t>
      </w:r>
      <w:r w:rsidRPr="00CE26AC">
        <w:rPr>
          <w:rFonts w:ascii="Helvetica" w:eastAsia="Times New Roman" w:hAnsi="Helvetica" w:cs="Helvetica"/>
          <w:color w:val="696D74"/>
          <w:sz w:val="23"/>
          <w:szCs w:val="23"/>
        </w:rPr>
        <w:t xml:space="preserve">You won’t have to worry about external platforms, additional setup, or third-party data storage. Since all your information resides in one </w:t>
      </w:r>
      <w:r w:rsidRPr="00CE26AC">
        <w:rPr>
          <w:rFonts w:ascii="Helvetica" w:eastAsia="Times New Roman" w:hAnsi="Helvetica" w:cs="Helvetica"/>
          <w:color w:val="696D74"/>
          <w:sz w:val="23"/>
          <w:szCs w:val="23"/>
        </w:rPr>
        <w:lastRenderedPageBreak/>
        <w:t>system, everything you need automatically works together perfectly—absolutely no integration required!</w:t>
      </w:r>
    </w:p>
    <w:p w:rsidR="00CE26AC" w:rsidRPr="00CE26AC" w:rsidRDefault="00CE26AC" w:rsidP="00CE26AC">
      <w:pPr>
        <w:numPr>
          <w:ilvl w:val="0"/>
          <w:numId w:val="1"/>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Continual data updates. </w:t>
      </w:r>
      <w:r w:rsidRPr="00CE26AC">
        <w:rPr>
          <w:rFonts w:ascii="Helvetica" w:eastAsia="Times New Roman" w:hAnsi="Helvetica" w:cs="Helvetica"/>
          <w:color w:val="696D74"/>
          <w:sz w:val="23"/>
          <w:szCs w:val="23"/>
        </w:rPr>
        <w:t>You need your guest data to maintain accuracy in real-time, and a native app is the only way to ensure that! Since all data is housed together, all of your information is continually updated with no added effort on your end.</w:t>
      </w:r>
    </w:p>
    <w:p w:rsidR="00CE26AC" w:rsidRPr="00CE26AC" w:rsidRDefault="00CE26AC" w:rsidP="00CE26AC">
      <w:pPr>
        <w:numPr>
          <w:ilvl w:val="0"/>
          <w:numId w:val="1"/>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Reduced manual data entry. </w:t>
      </w:r>
      <w:r w:rsidRPr="00CE26AC">
        <w:rPr>
          <w:rFonts w:ascii="Helvetica" w:eastAsia="Times New Roman" w:hAnsi="Helvetica" w:cs="Helvetica"/>
          <w:color w:val="696D74"/>
          <w:sz w:val="23"/>
          <w:szCs w:val="23"/>
        </w:rPr>
        <w:t>When you work within two platforms, there’s always a risk that incomplete data will find its way to your database, meaning you’ll consistently have to check and re-enter information. Since a native app updates on its own, there’s less risk for error </w:t>
      </w:r>
      <w:r w:rsidRPr="00CE26AC">
        <w:rPr>
          <w:rFonts w:ascii="inherit" w:eastAsia="Times New Roman" w:hAnsi="inherit" w:cs="Helvetica"/>
          <w:i/>
          <w:iCs/>
          <w:color w:val="696D74"/>
          <w:sz w:val="23"/>
        </w:rPr>
        <w:t>and</w:t>
      </w:r>
      <w:r w:rsidRPr="00CE26AC">
        <w:rPr>
          <w:rFonts w:ascii="Helvetica" w:eastAsia="Times New Roman" w:hAnsi="Helvetica" w:cs="Helvetica"/>
          <w:color w:val="696D74"/>
          <w:sz w:val="23"/>
          <w:szCs w:val="23"/>
        </w:rPr>
        <w:t> less time spent on data entry.</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Not sure what to look for in a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app? </w:t>
      </w:r>
      <w:hyperlink r:id="rId6" w:history="1">
        <w:r w:rsidRPr="00CE26AC">
          <w:rPr>
            <w:rFonts w:ascii="Helvetica" w:eastAsia="Times New Roman" w:hAnsi="Helvetica" w:cs="Helvetica"/>
            <w:color w:val="1C4C6A"/>
            <w:sz w:val="23"/>
            <w:u w:val="single"/>
          </w:rPr>
          <w:t>Our list of top features</w:t>
        </w:r>
      </w:hyperlink>
      <w:r w:rsidRPr="00CE26AC">
        <w:rPr>
          <w:rFonts w:ascii="Helvetica" w:eastAsia="Times New Roman" w:hAnsi="Helvetica" w:cs="Helvetica"/>
          <w:color w:val="696D74"/>
          <w:sz w:val="23"/>
          <w:szCs w:val="23"/>
        </w:rPr>
        <w:t> can help you find the perfect tool for your organization’s needs.</w:t>
      </w:r>
    </w:p>
    <w:p w:rsidR="00CE26AC" w:rsidRPr="00CE26AC" w:rsidRDefault="00CE26AC" w:rsidP="00CE26AC">
      <w:pPr>
        <w:shd w:val="clear" w:color="auto" w:fill="FFFFFF"/>
        <w:spacing w:after="0" w:line="264" w:lineRule="atLeast"/>
        <w:textAlignment w:val="baseline"/>
        <w:outlineLvl w:val="3"/>
        <w:rPr>
          <w:rFonts w:ascii="Helvetica" w:eastAsia="Times New Roman" w:hAnsi="Helvetica" w:cs="Helvetica"/>
          <w:b/>
          <w:bCs/>
          <w:color w:val="696D74"/>
          <w:sz w:val="30"/>
          <w:szCs w:val="30"/>
        </w:rPr>
      </w:pPr>
      <w:r w:rsidRPr="00CE26AC">
        <w:rPr>
          <w:rFonts w:ascii="Helvetica" w:eastAsia="Times New Roman" w:hAnsi="Helvetica" w:cs="Helvetica"/>
          <w:b/>
          <w:bCs/>
          <w:color w:val="696D74"/>
          <w:sz w:val="30"/>
          <w:szCs w:val="30"/>
        </w:rPr>
        <w:t> </w:t>
      </w:r>
      <w:r w:rsidRPr="00CE26AC">
        <w:rPr>
          <w:rFonts w:ascii="inherit" w:eastAsia="Times New Roman" w:hAnsi="inherit" w:cs="Helvetica"/>
          <w:b/>
          <w:bCs/>
          <w:color w:val="696D74"/>
          <w:sz w:val="30"/>
        </w:rPr>
        <w:t xml:space="preserve">Check this off your </w:t>
      </w:r>
      <w:proofErr w:type="spellStart"/>
      <w:r w:rsidRPr="00CE26AC">
        <w:rPr>
          <w:rFonts w:ascii="inherit" w:eastAsia="Times New Roman" w:hAnsi="inherit" w:cs="Helvetica"/>
          <w:b/>
          <w:bCs/>
          <w:color w:val="696D74"/>
          <w:sz w:val="30"/>
        </w:rPr>
        <w:t>Salesforce</w:t>
      </w:r>
      <w:proofErr w:type="spellEnd"/>
      <w:r w:rsidRPr="00CE26AC">
        <w:rPr>
          <w:rFonts w:ascii="inherit" w:eastAsia="Times New Roman" w:hAnsi="inherit" w:cs="Helvetica"/>
          <w:b/>
          <w:bCs/>
          <w:color w:val="696D74"/>
          <w:sz w:val="30"/>
        </w:rPr>
        <w:t xml:space="preserve"> event to-do list when </w:t>
      </w:r>
      <w:r w:rsidRPr="00CE26AC">
        <w:rPr>
          <w:rFonts w:ascii="Helvetica" w:eastAsia="Times New Roman" w:hAnsi="Helvetica" w:cs="Helvetica"/>
          <w:b/>
          <w:bCs/>
          <w:color w:val="696D74"/>
          <w:sz w:val="30"/>
          <w:szCs w:val="30"/>
        </w:rPr>
        <w:t>you’ve found the right native app to launch your event management project!</w:t>
      </w:r>
    </w:p>
    <w:p w:rsidR="00CE26AC" w:rsidRPr="00CE26AC" w:rsidRDefault="00CE26AC" w:rsidP="00CE26AC">
      <w:pPr>
        <w:shd w:val="clear" w:color="auto" w:fill="FFFFFF"/>
        <w:spacing w:before="360" w:after="167" w:line="264" w:lineRule="atLeast"/>
        <w:textAlignment w:val="baseline"/>
        <w:outlineLvl w:val="1"/>
        <w:rPr>
          <w:rFonts w:ascii="Helvetica" w:eastAsia="Times New Roman" w:hAnsi="Helvetica" w:cs="Helvetica"/>
          <w:b/>
          <w:bCs/>
          <w:color w:val="696D74"/>
          <w:sz w:val="47"/>
          <w:szCs w:val="47"/>
        </w:rPr>
      </w:pPr>
      <w:bookmarkStart w:id="0" w:name="data"/>
      <w:bookmarkEnd w:id="0"/>
      <w:r>
        <w:rPr>
          <w:rFonts w:ascii="Helvetica" w:eastAsia="Times New Roman" w:hAnsi="Helvetica" w:cs="Helvetica"/>
          <w:b/>
          <w:bCs/>
          <w:noProof/>
          <w:color w:val="696D74"/>
          <w:sz w:val="47"/>
          <w:szCs w:val="47"/>
        </w:rPr>
        <w:drawing>
          <wp:inline distT="0" distB="0" distL="0" distR="0">
            <wp:extent cx="5922645" cy="1180465"/>
            <wp:effectExtent l="19050" t="0" r="1905" b="0"/>
            <wp:docPr id="1" name="Picture 1" descr="Step 2: Plan strategic Salesforce events by segmenting your Salesforc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2: Plan strategic Salesforce events by segmenting your Salesforce data."/>
                    <pic:cNvPicPr>
                      <a:picLocks noChangeAspect="1" noChangeArrowheads="1"/>
                    </pic:cNvPicPr>
                  </pic:nvPicPr>
                  <pic:blipFill>
                    <a:blip r:embed="rId7"/>
                    <a:srcRect/>
                    <a:stretch>
                      <a:fillRect/>
                    </a:stretch>
                  </pic:blipFill>
                  <pic:spPr bwMode="auto">
                    <a:xfrm>
                      <a:off x="0" y="0"/>
                      <a:ext cx="5922645" cy="1180465"/>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64" w:lineRule="atLeast"/>
        <w:textAlignment w:val="baseline"/>
        <w:outlineLvl w:val="1"/>
        <w:rPr>
          <w:rFonts w:ascii="Helvetica" w:eastAsia="Times New Roman" w:hAnsi="Helvetica" w:cs="Helvetica"/>
          <w:b/>
          <w:bCs/>
          <w:color w:val="696D74"/>
          <w:sz w:val="47"/>
          <w:szCs w:val="47"/>
        </w:rPr>
      </w:pPr>
      <w:r w:rsidRPr="00CE26AC">
        <w:rPr>
          <w:rFonts w:ascii="Helvetica" w:eastAsia="Times New Roman" w:hAnsi="Helvetica" w:cs="Helvetica"/>
          <w:b/>
          <w:bCs/>
          <w:color w:val="696D74"/>
          <w:sz w:val="47"/>
          <w:szCs w:val="47"/>
        </w:rPr>
        <w:t xml:space="preserve">2. Segment Your </w:t>
      </w:r>
      <w:proofErr w:type="spellStart"/>
      <w:r w:rsidRPr="00CE26AC">
        <w:rPr>
          <w:rFonts w:ascii="Helvetica" w:eastAsia="Times New Roman" w:hAnsi="Helvetica" w:cs="Helvetica"/>
          <w:b/>
          <w:bCs/>
          <w:color w:val="696D74"/>
          <w:sz w:val="47"/>
          <w:szCs w:val="47"/>
        </w:rPr>
        <w:t>Salesforce</w:t>
      </w:r>
      <w:proofErr w:type="spellEnd"/>
      <w:r w:rsidRPr="00CE26AC">
        <w:rPr>
          <w:rFonts w:ascii="Helvetica" w:eastAsia="Times New Roman" w:hAnsi="Helvetica" w:cs="Helvetica"/>
          <w:b/>
          <w:bCs/>
          <w:color w:val="696D74"/>
          <w:sz w:val="47"/>
          <w:szCs w:val="47"/>
        </w:rPr>
        <w:t xml:space="preserve"> Data</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Like most organizations, your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database is likely bursting with useful information. Now it’s time to put it to use for your upcoming event.</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Why This Step Matters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As mentioned, planning generic events won’t leave any of your guests feeling good about signing up for any future conferences, meetings, or fundraisers your organization might host.</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 xml:space="preserve">However, if you use your </w:t>
      </w:r>
      <w:proofErr w:type="spellStart"/>
      <w:r w:rsidRPr="00CE26AC">
        <w:rPr>
          <w:rFonts w:ascii="inherit" w:eastAsia="Times New Roman" w:hAnsi="inherit" w:cs="Helvetica"/>
          <w:b/>
          <w:bCs/>
          <w:color w:val="000000"/>
          <w:sz w:val="23"/>
        </w:rPr>
        <w:t>Salesforce</w:t>
      </w:r>
      <w:proofErr w:type="spellEnd"/>
      <w:r w:rsidRPr="00CE26AC">
        <w:rPr>
          <w:rFonts w:ascii="inherit" w:eastAsia="Times New Roman" w:hAnsi="inherit" w:cs="Helvetica"/>
          <w:b/>
          <w:bCs/>
          <w:color w:val="000000"/>
          <w:sz w:val="23"/>
        </w:rPr>
        <w:t xml:space="preserve"> data to tailor your event-planning tactics, your guests are sure to take notice! </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You can segment your data using custom fields, and use the </w:t>
      </w:r>
      <w:proofErr w:type="spellStart"/>
      <w:proofErr w:type="gramStart"/>
      <w:r w:rsidRPr="00CE26AC">
        <w:rPr>
          <w:rFonts w:ascii="Helvetica" w:eastAsia="Times New Roman" w:hAnsi="Helvetica" w:cs="Helvetica"/>
          <w:color w:val="696D74"/>
          <w:sz w:val="23"/>
          <w:szCs w:val="23"/>
        </w:rPr>
        <w:t>intel</w:t>
      </w:r>
      <w:proofErr w:type="spellEnd"/>
      <w:proofErr w:type="gramEnd"/>
      <w:r w:rsidRPr="00CE26AC">
        <w:rPr>
          <w:rFonts w:ascii="Helvetica" w:eastAsia="Times New Roman" w:hAnsi="Helvetica" w:cs="Helvetica"/>
          <w:color w:val="696D74"/>
          <w:sz w:val="23"/>
          <w:szCs w:val="23"/>
        </w:rPr>
        <w:t xml:space="preserve"> you collect to design pitch-perfect events that are designed with your attendees in mind.</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 xml:space="preserve">How to Plan Your </w:t>
      </w:r>
      <w:proofErr w:type="spellStart"/>
      <w:r w:rsidRPr="00CE26AC">
        <w:rPr>
          <w:rFonts w:ascii="Helvetica" w:eastAsia="Times New Roman" w:hAnsi="Helvetica" w:cs="Helvetica"/>
          <w:b/>
          <w:bCs/>
          <w:color w:val="696D74"/>
          <w:sz w:val="34"/>
          <w:szCs w:val="34"/>
        </w:rPr>
        <w:t>Salesforce</w:t>
      </w:r>
      <w:proofErr w:type="spellEnd"/>
      <w:r w:rsidRPr="00CE26AC">
        <w:rPr>
          <w:rFonts w:ascii="Helvetica" w:eastAsia="Times New Roman" w:hAnsi="Helvetica" w:cs="Helvetica"/>
          <w:b/>
          <w:bCs/>
          <w:color w:val="696D74"/>
          <w:sz w:val="34"/>
          <w:szCs w:val="34"/>
        </w:rPr>
        <w:t xml:space="preserve"> Event with This in Mind</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You can segment your data to find pretty much any information you need, but when it comes to events, there are a few especially important ways you can use data segmentation:</w:t>
      </w:r>
    </w:p>
    <w:p w:rsidR="00CE26AC" w:rsidRPr="00CE26AC" w:rsidRDefault="00CE26AC" w:rsidP="00CE26AC">
      <w:pPr>
        <w:numPr>
          <w:ilvl w:val="0"/>
          <w:numId w:val="2"/>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Set ticket pricing levels. </w:t>
      </w:r>
      <w:r w:rsidRPr="00CE26AC">
        <w:rPr>
          <w:rFonts w:ascii="Helvetica" w:eastAsia="Times New Roman" w:hAnsi="Helvetica" w:cs="Helvetica"/>
          <w:color w:val="696D74"/>
          <w:sz w:val="23"/>
          <w:szCs w:val="23"/>
        </w:rPr>
        <w:t xml:space="preserve">Segment your list by past giving history or income level to determine an appropriate ticket pricing strategy. You can use this information to pinpoint </w:t>
      </w:r>
      <w:r w:rsidRPr="00CE26AC">
        <w:rPr>
          <w:rFonts w:ascii="Helvetica" w:eastAsia="Times New Roman" w:hAnsi="Helvetica" w:cs="Helvetica"/>
          <w:color w:val="696D74"/>
          <w:sz w:val="23"/>
          <w:szCs w:val="23"/>
        </w:rPr>
        <w:lastRenderedPageBreak/>
        <w:t>the perfect general admission price, or take a more customized strategy (</w:t>
      </w:r>
      <w:hyperlink r:id="rId8" w:anchor="pricing" w:history="1">
        <w:r w:rsidRPr="00CE26AC">
          <w:rPr>
            <w:rFonts w:ascii="Helvetica" w:eastAsia="Times New Roman" w:hAnsi="Helvetica" w:cs="Helvetica"/>
            <w:color w:val="1C4C6A"/>
            <w:sz w:val="23"/>
            <w:u w:val="single"/>
          </w:rPr>
          <w:t>more on that below</w:t>
        </w:r>
      </w:hyperlink>
      <w:r w:rsidRPr="00CE26AC">
        <w:rPr>
          <w:rFonts w:ascii="Helvetica" w:eastAsia="Times New Roman" w:hAnsi="Helvetica" w:cs="Helvetica"/>
          <w:color w:val="696D74"/>
          <w:sz w:val="23"/>
          <w:szCs w:val="23"/>
        </w:rPr>
        <w:t>!).</w:t>
      </w:r>
    </w:p>
    <w:p w:rsidR="00CE26AC" w:rsidRPr="00CE26AC" w:rsidRDefault="00CE26AC" w:rsidP="00CE26AC">
      <w:pPr>
        <w:numPr>
          <w:ilvl w:val="0"/>
          <w:numId w:val="2"/>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Develop a guest list. </w:t>
      </w:r>
      <w:r w:rsidRPr="00CE26AC">
        <w:rPr>
          <w:rFonts w:ascii="Helvetica" w:eastAsia="Times New Roman" w:hAnsi="Helvetica" w:cs="Helvetica"/>
          <w:color w:val="696D74"/>
          <w:sz w:val="23"/>
          <w:szCs w:val="23"/>
        </w:rPr>
        <w:t>Instead of casting a wide net across your entire database, start putting together a guest list with the most likely attendees. You can tailor your invitation approach by first setting an exclusive RSVP list and go from there to create a general admission list.</w:t>
      </w:r>
    </w:p>
    <w:p w:rsidR="00CE26AC" w:rsidRPr="00CE26AC" w:rsidRDefault="00CE26AC" w:rsidP="00CE26AC">
      <w:pPr>
        <w:numPr>
          <w:ilvl w:val="0"/>
          <w:numId w:val="2"/>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Send targeted communications. </w:t>
      </w:r>
      <w:r w:rsidRPr="00CE26AC">
        <w:rPr>
          <w:rFonts w:ascii="Helvetica" w:eastAsia="Times New Roman" w:hAnsi="Helvetica" w:cs="Helvetica"/>
          <w:color w:val="696D74"/>
          <w:sz w:val="23"/>
          <w:szCs w:val="23"/>
        </w:rPr>
        <w:t>You can filter your database by communication preference to make sure you’re reaching out to constituents in the most advantageous way. You can also use relevant data to make sure your emails, calls, and direct mailings are as personalized as possible.</w:t>
      </w:r>
    </w:p>
    <w:p w:rsidR="00CE26AC" w:rsidRPr="00CE26AC" w:rsidRDefault="00CE26AC" w:rsidP="00CE26AC">
      <w:pPr>
        <w:shd w:val="clear" w:color="auto" w:fill="FFFFFF"/>
        <w:spacing w:after="0" w:line="264" w:lineRule="atLeast"/>
        <w:textAlignment w:val="baseline"/>
        <w:outlineLvl w:val="3"/>
        <w:rPr>
          <w:rFonts w:ascii="Helvetica" w:eastAsia="Times New Roman" w:hAnsi="Helvetica" w:cs="Helvetica"/>
          <w:b/>
          <w:bCs/>
          <w:color w:val="696D74"/>
          <w:sz w:val="30"/>
          <w:szCs w:val="30"/>
        </w:rPr>
      </w:pPr>
      <w:r w:rsidRPr="00CE26AC">
        <w:rPr>
          <w:rFonts w:ascii="Helvetica" w:eastAsia="Times New Roman" w:hAnsi="Helvetica" w:cs="Helvetica"/>
          <w:b/>
          <w:bCs/>
          <w:color w:val="696D74"/>
          <w:sz w:val="30"/>
          <w:szCs w:val="30"/>
        </w:rPr>
        <w:t> </w:t>
      </w:r>
      <w:r w:rsidRPr="00CE26AC">
        <w:rPr>
          <w:rFonts w:ascii="inherit" w:eastAsia="Times New Roman" w:hAnsi="inherit" w:cs="Helvetica"/>
          <w:b/>
          <w:bCs/>
          <w:color w:val="696D74"/>
          <w:sz w:val="30"/>
        </w:rPr>
        <w:t xml:space="preserve">Check this off your </w:t>
      </w:r>
      <w:proofErr w:type="spellStart"/>
      <w:r w:rsidRPr="00CE26AC">
        <w:rPr>
          <w:rFonts w:ascii="inherit" w:eastAsia="Times New Roman" w:hAnsi="inherit" w:cs="Helvetica"/>
          <w:b/>
          <w:bCs/>
          <w:color w:val="696D74"/>
          <w:sz w:val="30"/>
        </w:rPr>
        <w:t>Salesforce</w:t>
      </w:r>
      <w:proofErr w:type="spellEnd"/>
      <w:r w:rsidRPr="00CE26AC">
        <w:rPr>
          <w:rFonts w:ascii="inherit" w:eastAsia="Times New Roman" w:hAnsi="inherit" w:cs="Helvetica"/>
          <w:b/>
          <w:bCs/>
          <w:color w:val="696D74"/>
          <w:sz w:val="30"/>
        </w:rPr>
        <w:t xml:space="preserve"> event to-do list when</w:t>
      </w:r>
      <w:r w:rsidRPr="00CE26AC">
        <w:rPr>
          <w:rFonts w:ascii="Helvetica" w:eastAsia="Times New Roman" w:hAnsi="Helvetica" w:cs="Helvetica"/>
          <w:b/>
          <w:bCs/>
          <w:color w:val="696D74"/>
          <w:sz w:val="30"/>
          <w:szCs w:val="30"/>
        </w:rPr>
        <w:t> you’ve segmented your database and come away with relevant insights that can help your event be more strategic, profitable, and guest-specific.</w:t>
      </w:r>
    </w:p>
    <w:p w:rsidR="00CE26AC" w:rsidRPr="00CE26AC" w:rsidRDefault="00CE26AC" w:rsidP="00CE26AC">
      <w:pPr>
        <w:shd w:val="clear" w:color="auto" w:fill="FFFFFF"/>
        <w:spacing w:before="360" w:after="167" w:line="264" w:lineRule="atLeast"/>
        <w:textAlignment w:val="baseline"/>
        <w:outlineLvl w:val="1"/>
        <w:rPr>
          <w:rFonts w:ascii="Helvetica" w:eastAsia="Times New Roman" w:hAnsi="Helvetica" w:cs="Helvetica"/>
          <w:b/>
          <w:bCs/>
          <w:color w:val="696D74"/>
          <w:sz w:val="47"/>
          <w:szCs w:val="47"/>
        </w:rPr>
      </w:pPr>
      <w:bookmarkStart w:id="1" w:name="pricing"/>
      <w:bookmarkEnd w:id="1"/>
      <w:r>
        <w:rPr>
          <w:rFonts w:ascii="Helvetica" w:eastAsia="Times New Roman" w:hAnsi="Helvetica" w:cs="Helvetica"/>
          <w:b/>
          <w:bCs/>
          <w:noProof/>
          <w:color w:val="696D74"/>
          <w:sz w:val="47"/>
          <w:szCs w:val="47"/>
        </w:rPr>
        <w:drawing>
          <wp:inline distT="0" distB="0" distL="0" distR="0">
            <wp:extent cx="5922645" cy="1180465"/>
            <wp:effectExtent l="19050" t="0" r="1905" b="0"/>
            <wp:docPr id="2" name="Picture 2" descr="Step 3: Use your data to set custom price points for your Salesforce event g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 3: Use your data to set custom price points for your Salesforce event guests."/>
                    <pic:cNvPicPr>
                      <a:picLocks noChangeAspect="1" noChangeArrowheads="1"/>
                    </pic:cNvPicPr>
                  </pic:nvPicPr>
                  <pic:blipFill>
                    <a:blip r:embed="rId9"/>
                    <a:srcRect/>
                    <a:stretch>
                      <a:fillRect/>
                    </a:stretch>
                  </pic:blipFill>
                  <pic:spPr bwMode="auto">
                    <a:xfrm>
                      <a:off x="0" y="0"/>
                      <a:ext cx="5922645" cy="1180465"/>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64" w:lineRule="atLeast"/>
        <w:textAlignment w:val="baseline"/>
        <w:outlineLvl w:val="1"/>
        <w:rPr>
          <w:rFonts w:ascii="Helvetica" w:eastAsia="Times New Roman" w:hAnsi="Helvetica" w:cs="Helvetica"/>
          <w:b/>
          <w:bCs/>
          <w:color w:val="696D74"/>
          <w:sz w:val="47"/>
          <w:szCs w:val="47"/>
        </w:rPr>
      </w:pPr>
      <w:r w:rsidRPr="00CE26AC">
        <w:rPr>
          <w:rFonts w:ascii="Helvetica" w:eastAsia="Times New Roman" w:hAnsi="Helvetica" w:cs="Helvetica"/>
          <w:b/>
          <w:bCs/>
          <w:color w:val="696D74"/>
          <w:sz w:val="47"/>
          <w:szCs w:val="47"/>
        </w:rPr>
        <w:t xml:space="preserve">3. Set Custom Pricing Levels for Your </w:t>
      </w:r>
      <w:proofErr w:type="spellStart"/>
      <w:r w:rsidRPr="00CE26AC">
        <w:rPr>
          <w:rFonts w:ascii="Helvetica" w:eastAsia="Times New Roman" w:hAnsi="Helvetica" w:cs="Helvetica"/>
          <w:b/>
          <w:bCs/>
          <w:color w:val="696D74"/>
          <w:sz w:val="47"/>
          <w:szCs w:val="47"/>
        </w:rPr>
        <w:t>Salesforce</w:t>
      </w:r>
      <w:proofErr w:type="spellEnd"/>
      <w:r w:rsidRPr="00CE26AC">
        <w:rPr>
          <w:rFonts w:ascii="Helvetica" w:eastAsia="Times New Roman" w:hAnsi="Helvetica" w:cs="Helvetica"/>
          <w:b/>
          <w:bCs/>
          <w:color w:val="696D74"/>
          <w:sz w:val="47"/>
          <w:szCs w:val="47"/>
        </w:rPr>
        <w:t xml:space="preserve"> Event</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All events are different, and they require different ticket pricing and registration options. For most events, you can’t just select one general ticket price and move on; you need to customize your pricing levels!</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Why This Step Matters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In order to continue hosting events (and keep your organization afloat), you need to plan events that are budget-conscious and lucrative. Ticket sales are a major part of that equation.</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On the other hand, it’s also imperative that your organization considers your constituents’ budgets and sets registration fees that your guests can actually afford.</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How do you solve both those problems at once? </w:t>
      </w:r>
      <w:r w:rsidRPr="00CE26AC">
        <w:rPr>
          <w:rFonts w:ascii="inherit" w:eastAsia="Times New Roman" w:hAnsi="inherit" w:cs="Helvetica"/>
          <w:b/>
          <w:bCs/>
          <w:color w:val="000000"/>
          <w:sz w:val="23"/>
        </w:rPr>
        <w:t xml:space="preserve">Use your </w:t>
      </w:r>
      <w:proofErr w:type="spellStart"/>
      <w:r w:rsidRPr="00CE26AC">
        <w:rPr>
          <w:rFonts w:ascii="inherit" w:eastAsia="Times New Roman" w:hAnsi="inherit" w:cs="Helvetica"/>
          <w:b/>
          <w:bCs/>
          <w:color w:val="000000"/>
          <w:sz w:val="23"/>
        </w:rPr>
        <w:t>Salesforce</w:t>
      </w:r>
      <w:proofErr w:type="spellEnd"/>
      <w:r w:rsidRPr="00CE26AC">
        <w:rPr>
          <w:rFonts w:ascii="inherit" w:eastAsia="Times New Roman" w:hAnsi="inherit" w:cs="Helvetica"/>
          <w:b/>
          <w:bCs/>
          <w:color w:val="000000"/>
          <w:sz w:val="23"/>
        </w:rPr>
        <w:t xml:space="preserve"> event management app to devise a pricing plan that’s customized to your guests and can help you bring in the ticket sales you need. </w:t>
      </w:r>
    </w:p>
    <w:p w:rsidR="00CE26AC" w:rsidRPr="00CE26AC" w:rsidRDefault="00CE26AC" w:rsidP="00CE26AC">
      <w:pPr>
        <w:shd w:val="clear" w:color="auto" w:fill="FFFFFF"/>
        <w:spacing w:after="0" w:line="240" w:lineRule="auto"/>
        <w:textAlignment w:val="baseline"/>
        <w:rPr>
          <w:rFonts w:ascii="Helvetica" w:eastAsia="Times New Roman" w:hAnsi="Helvetica" w:cs="Helvetica"/>
          <w:i/>
          <w:iCs/>
          <w:color w:val="696D74"/>
          <w:sz w:val="18"/>
          <w:szCs w:val="18"/>
        </w:rPr>
      </w:pPr>
      <w:r>
        <w:rPr>
          <w:rFonts w:ascii="Helvetica" w:eastAsia="Times New Roman" w:hAnsi="Helvetica" w:cs="Helvetica"/>
          <w:i/>
          <w:iCs/>
          <w:noProof/>
          <w:color w:val="1C4C6A"/>
          <w:sz w:val="18"/>
          <w:szCs w:val="18"/>
          <w:bdr w:val="none" w:sz="0" w:space="0" w:color="auto" w:frame="1"/>
        </w:rPr>
        <w:lastRenderedPageBreak/>
        <w:drawing>
          <wp:inline distT="0" distB="0" distL="0" distR="0">
            <wp:extent cx="5082540" cy="4061460"/>
            <wp:effectExtent l="19050" t="0" r="3810" b="0"/>
            <wp:docPr id="3" name="Picture 3" descr="With Fonteva Events, your Salesforce event planning team can set as many custom ticket prices as you'd li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th Fonteva Events, your Salesforce event planning team can set as many custom ticket prices as you'd like.">
                      <a:hlinkClick r:id="rId10"/>
                    </pic:cNvPr>
                    <pic:cNvPicPr>
                      <a:picLocks noChangeAspect="1" noChangeArrowheads="1"/>
                    </pic:cNvPicPr>
                  </pic:nvPicPr>
                  <pic:blipFill>
                    <a:blip r:embed="rId11"/>
                    <a:srcRect/>
                    <a:stretch>
                      <a:fillRect/>
                    </a:stretch>
                  </pic:blipFill>
                  <pic:spPr bwMode="auto">
                    <a:xfrm>
                      <a:off x="0" y="0"/>
                      <a:ext cx="5082540" cy="4061460"/>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40" w:lineRule="auto"/>
        <w:jc w:val="center"/>
        <w:textAlignment w:val="baseline"/>
        <w:rPr>
          <w:rFonts w:ascii="Georgia" w:eastAsia="Times New Roman" w:hAnsi="Georgia" w:cs="Helvetica"/>
          <w:i/>
          <w:iCs/>
          <w:color w:val="696D74"/>
          <w:sz w:val="18"/>
          <w:szCs w:val="18"/>
        </w:rPr>
      </w:pPr>
      <w:r w:rsidRPr="00CE26AC">
        <w:rPr>
          <w:rFonts w:ascii="Georgia" w:eastAsia="Times New Roman" w:hAnsi="Georgia" w:cs="Helvetica"/>
          <w:i/>
          <w:iCs/>
          <w:color w:val="696D74"/>
          <w:sz w:val="18"/>
          <w:szCs w:val="18"/>
        </w:rPr>
        <w:t xml:space="preserve">For this </w:t>
      </w:r>
      <w:proofErr w:type="spellStart"/>
      <w:r w:rsidRPr="00CE26AC">
        <w:rPr>
          <w:rFonts w:ascii="Georgia" w:eastAsia="Times New Roman" w:hAnsi="Georgia" w:cs="Helvetica"/>
          <w:i/>
          <w:iCs/>
          <w:color w:val="696D74"/>
          <w:sz w:val="18"/>
          <w:szCs w:val="18"/>
        </w:rPr>
        <w:t>Salesforce</w:t>
      </w:r>
      <w:proofErr w:type="spellEnd"/>
      <w:r w:rsidRPr="00CE26AC">
        <w:rPr>
          <w:rFonts w:ascii="Georgia" w:eastAsia="Times New Roman" w:hAnsi="Georgia" w:cs="Helvetica"/>
          <w:i/>
          <w:iCs/>
          <w:color w:val="696D74"/>
          <w:sz w:val="18"/>
          <w:szCs w:val="18"/>
        </w:rPr>
        <w:t xml:space="preserve"> event, there are three simple ticket types: board member, member, and non-member, each with their own price and quantity. With </w:t>
      </w:r>
      <w:proofErr w:type="spellStart"/>
      <w:r w:rsidRPr="00CE26AC">
        <w:rPr>
          <w:rFonts w:ascii="Georgia" w:eastAsia="Times New Roman" w:hAnsi="Georgia" w:cs="Helvetica"/>
          <w:i/>
          <w:iCs/>
          <w:color w:val="696D74"/>
          <w:sz w:val="18"/>
          <w:szCs w:val="18"/>
        </w:rPr>
        <w:t>Fonteva</w:t>
      </w:r>
      <w:proofErr w:type="spellEnd"/>
      <w:r w:rsidRPr="00CE26AC">
        <w:rPr>
          <w:rFonts w:ascii="Georgia" w:eastAsia="Times New Roman" w:hAnsi="Georgia" w:cs="Helvetica"/>
          <w:i/>
          <w:iCs/>
          <w:color w:val="696D74"/>
          <w:sz w:val="18"/>
          <w:szCs w:val="18"/>
        </w:rPr>
        <w:t xml:space="preserve"> Events, you can even </w:t>
      </w:r>
      <w:proofErr w:type="spellStart"/>
      <w:r w:rsidRPr="00CE26AC">
        <w:rPr>
          <w:rFonts w:ascii="Georgia" w:eastAsia="Times New Roman" w:hAnsi="Georgia" w:cs="Helvetica"/>
          <w:i/>
          <w:iCs/>
          <w:color w:val="696D74"/>
          <w:sz w:val="18"/>
          <w:szCs w:val="18"/>
        </w:rPr>
        <w:t>unpublish</w:t>
      </w:r>
      <w:proofErr w:type="spellEnd"/>
      <w:r w:rsidRPr="00CE26AC">
        <w:rPr>
          <w:rFonts w:ascii="Georgia" w:eastAsia="Times New Roman" w:hAnsi="Georgia" w:cs="Helvetica"/>
          <w:i/>
          <w:iCs/>
          <w:color w:val="696D74"/>
          <w:sz w:val="18"/>
          <w:szCs w:val="18"/>
        </w:rPr>
        <w:t xml:space="preserve"> certain listings to keep registration options hidden.</w:t>
      </w:r>
    </w:p>
    <w:p w:rsidR="00CE26AC" w:rsidRPr="00CE26AC" w:rsidRDefault="00CE26AC" w:rsidP="00CE26AC">
      <w:pPr>
        <w:shd w:val="clear" w:color="auto" w:fill="FFFFFF"/>
        <w:spacing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 xml:space="preserve">How to Plan Your </w:t>
      </w:r>
      <w:proofErr w:type="spellStart"/>
      <w:r w:rsidRPr="00CE26AC">
        <w:rPr>
          <w:rFonts w:ascii="Helvetica" w:eastAsia="Times New Roman" w:hAnsi="Helvetica" w:cs="Helvetica"/>
          <w:b/>
          <w:bCs/>
          <w:color w:val="696D74"/>
          <w:sz w:val="34"/>
          <w:szCs w:val="34"/>
        </w:rPr>
        <w:t>Salesforce</w:t>
      </w:r>
      <w:proofErr w:type="spellEnd"/>
      <w:r w:rsidRPr="00CE26AC">
        <w:rPr>
          <w:rFonts w:ascii="Helvetica" w:eastAsia="Times New Roman" w:hAnsi="Helvetica" w:cs="Helvetica"/>
          <w:b/>
          <w:bCs/>
          <w:color w:val="696D74"/>
          <w:sz w:val="34"/>
          <w:szCs w:val="34"/>
        </w:rPr>
        <w:t xml:space="preserve"> Event with This in Mind</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Like many other aspects of your event, the ticket levels you choose will be uniquely reflective of your organization and your guests.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However, here are a few general price points to consider featuring to give your guests flexibility with their ticket options:</w:t>
      </w:r>
    </w:p>
    <w:p w:rsidR="00CE26AC" w:rsidRPr="00CE26AC" w:rsidRDefault="00CE26AC" w:rsidP="00CE26AC">
      <w:pPr>
        <w:numPr>
          <w:ilvl w:val="0"/>
          <w:numId w:val="3"/>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General admission. </w:t>
      </w:r>
      <w:r w:rsidRPr="00CE26AC">
        <w:rPr>
          <w:rFonts w:ascii="Helvetica" w:eastAsia="Times New Roman" w:hAnsi="Helvetica" w:cs="Helvetica"/>
          <w:color w:val="696D74"/>
          <w:sz w:val="23"/>
          <w:szCs w:val="23"/>
        </w:rPr>
        <w:t>The baseline price you’ll offer to most of your registrants, general admission ticket pricing should be based off of your guest list’s historic median giving amount. Of course, you also have to consider your event budget, including costs for venue, speakers, and technology.</w:t>
      </w:r>
    </w:p>
    <w:p w:rsidR="00CE26AC" w:rsidRPr="00CE26AC" w:rsidRDefault="00CE26AC" w:rsidP="00CE26AC">
      <w:pPr>
        <w:numPr>
          <w:ilvl w:val="0"/>
          <w:numId w:val="3"/>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VIP pricing. </w:t>
      </w:r>
      <w:r w:rsidRPr="00CE26AC">
        <w:rPr>
          <w:rFonts w:ascii="Helvetica" w:eastAsia="Times New Roman" w:hAnsi="Helvetica" w:cs="Helvetica"/>
          <w:color w:val="696D74"/>
          <w:sz w:val="23"/>
          <w:szCs w:val="23"/>
        </w:rPr>
        <w:t>This price point should be reserved for special subsections of your guest list, including members, major donors, or early-bird registrants. With this ticket, you might also want to offer additional VIP perks, such as special table assignments or exclusive access.</w:t>
      </w:r>
    </w:p>
    <w:p w:rsidR="00CE26AC" w:rsidRPr="00CE26AC" w:rsidRDefault="00CE26AC" w:rsidP="00CE26AC">
      <w:pPr>
        <w:numPr>
          <w:ilvl w:val="0"/>
          <w:numId w:val="3"/>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Personalized pricing. </w:t>
      </w:r>
      <w:r w:rsidRPr="00CE26AC">
        <w:rPr>
          <w:rFonts w:ascii="Helvetica" w:eastAsia="Times New Roman" w:hAnsi="Helvetica" w:cs="Helvetica"/>
          <w:color w:val="696D74"/>
          <w:sz w:val="23"/>
          <w:szCs w:val="23"/>
        </w:rPr>
        <w:t xml:space="preserve">Using the data you store in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you can determine the most appropriate, effective ticket prices for specific groups or even individuals. You can refer to giving histories, membership levels, or other custom fields to create 100% custom pricing.</w:t>
      </w:r>
    </w:p>
    <w:p w:rsidR="00CE26AC" w:rsidRPr="00CE26AC" w:rsidRDefault="00CE26AC" w:rsidP="00CE26AC">
      <w:pPr>
        <w:shd w:val="clear" w:color="auto" w:fill="FFFFFF"/>
        <w:spacing w:after="0" w:line="264" w:lineRule="atLeast"/>
        <w:textAlignment w:val="baseline"/>
        <w:outlineLvl w:val="3"/>
        <w:rPr>
          <w:rFonts w:ascii="Helvetica" w:eastAsia="Times New Roman" w:hAnsi="Helvetica" w:cs="Helvetica"/>
          <w:b/>
          <w:bCs/>
          <w:color w:val="696D74"/>
          <w:sz w:val="30"/>
          <w:szCs w:val="30"/>
        </w:rPr>
      </w:pPr>
      <w:r w:rsidRPr="00CE26AC">
        <w:rPr>
          <w:rFonts w:ascii="Helvetica" w:eastAsia="Times New Roman" w:hAnsi="Helvetica" w:cs="Helvetica"/>
          <w:b/>
          <w:bCs/>
          <w:color w:val="696D74"/>
          <w:sz w:val="30"/>
          <w:szCs w:val="30"/>
        </w:rPr>
        <w:lastRenderedPageBreak/>
        <w:t> </w:t>
      </w:r>
      <w:r w:rsidRPr="00CE26AC">
        <w:rPr>
          <w:rFonts w:ascii="inherit" w:eastAsia="Times New Roman" w:hAnsi="inherit" w:cs="Helvetica"/>
          <w:b/>
          <w:bCs/>
          <w:color w:val="696D74"/>
          <w:sz w:val="30"/>
        </w:rPr>
        <w:t xml:space="preserve">Check this off your </w:t>
      </w:r>
      <w:proofErr w:type="spellStart"/>
      <w:r w:rsidRPr="00CE26AC">
        <w:rPr>
          <w:rFonts w:ascii="inherit" w:eastAsia="Times New Roman" w:hAnsi="inherit" w:cs="Helvetica"/>
          <w:b/>
          <w:bCs/>
          <w:color w:val="696D74"/>
          <w:sz w:val="30"/>
        </w:rPr>
        <w:t>Salesforce</w:t>
      </w:r>
      <w:proofErr w:type="spellEnd"/>
      <w:r w:rsidRPr="00CE26AC">
        <w:rPr>
          <w:rFonts w:ascii="inherit" w:eastAsia="Times New Roman" w:hAnsi="inherit" w:cs="Helvetica"/>
          <w:b/>
          <w:bCs/>
          <w:color w:val="696D74"/>
          <w:sz w:val="30"/>
        </w:rPr>
        <w:t xml:space="preserve"> event to-do list when </w:t>
      </w:r>
      <w:r w:rsidRPr="00CE26AC">
        <w:rPr>
          <w:rFonts w:ascii="Helvetica" w:eastAsia="Times New Roman" w:hAnsi="Helvetica" w:cs="Helvetica"/>
          <w:b/>
          <w:bCs/>
          <w:color w:val="696D74"/>
          <w:sz w:val="30"/>
          <w:szCs w:val="30"/>
        </w:rPr>
        <w:t xml:space="preserve">you’ve priced your tickets according to your </w:t>
      </w:r>
      <w:proofErr w:type="spellStart"/>
      <w:r w:rsidRPr="00CE26AC">
        <w:rPr>
          <w:rFonts w:ascii="Helvetica" w:eastAsia="Times New Roman" w:hAnsi="Helvetica" w:cs="Helvetica"/>
          <w:b/>
          <w:bCs/>
          <w:color w:val="696D74"/>
          <w:sz w:val="30"/>
          <w:szCs w:val="30"/>
        </w:rPr>
        <w:t>Salesforce</w:t>
      </w:r>
      <w:proofErr w:type="spellEnd"/>
      <w:r w:rsidRPr="00CE26AC">
        <w:rPr>
          <w:rFonts w:ascii="Helvetica" w:eastAsia="Times New Roman" w:hAnsi="Helvetica" w:cs="Helvetica"/>
          <w:b/>
          <w:bCs/>
          <w:color w:val="696D74"/>
          <w:sz w:val="30"/>
          <w:szCs w:val="30"/>
        </w:rPr>
        <w:t xml:space="preserve"> data, guest list, and event goals. You’re ready to start selling!</w:t>
      </w:r>
    </w:p>
    <w:p w:rsidR="00CE26AC" w:rsidRPr="00CE26AC" w:rsidRDefault="00CE26AC" w:rsidP="00CE26AC">
      <w:pPr>
        <w:shd w:val="clear" w:color="auto" w:fill="FFFFFF"/>
        <w:spacing w:before="360" w:after="167" w:line="264" w:lineRule="atLeast"/>
        <w:textAlignment w:val="baseline"/>
        <w:outlineLvl w:val="1"/>
        <w:rPr>
          <w:rFonts w:ascii="Helvetica" w:eastAsia="Times New Roman" w:hAnsi="Helvetica" w:cs="Helvetica"/>
          <w:b/>
          <w:bCs/>
          <w:color w:val="696D74"/>
          <w:sz w:val="47"/>
          <w:szCs w:val="47"/>
        </w:rPr>
      </w:pPr>
      <w:bookmarkStart w:id="2" w:name="build"/>
      <w:bookmarkEnd w:id="2"/>
      <w:r>
        <w:rPr>
          <w:rFonts w:ascii="Helvetica" w:eastAsia="Times New Roman" w:hAnsi="Helvetica" w:cs="Helvetica"/>
          <w:b/>
          <w:bCs/>
          <w:noProof/>
          <w:color w:val="696D74"/>
          <w:sz w:val="47"/>
          <w:szCs w:val="47"/>
        </w:rPr>
        <w:drawing>
          <wp:inline distT="0" distB="0" distL="0" distR="0">
            <wp:extent cx="5922645" cy="1180465"/>
            <wp:effectExtent l="19050" t="0" r="1905" b="0"/>
            <wp:docPr id="4" name="Picture 4" descr="Step 4: Use your Salesforce event app to build a microsite to promote your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4: Use your Salesforce event app to build a microsite to promote your event."/>
                    <pic:cNvPicPr>
                      <a:picLocks noChangeAspect="1" noChangeArrowheads="1"/>
                    </pic:cNvPicPr>
                  </pic:nvPicPr>
                  <pic:blipFill>
                    <a:blip r:embed="rId12"/>
                    <a:srcRect/>
                    <a:stretch>
                      <a:fillRect/>
                    </a:stretch>
                  </pic:blipFill>
                  <pic:spPr bwMode="auto">
                    <a:xfrm>
                      <a:off x="0" y="0"/>
                      <a:ext cx="5922645" cy="1180465"/>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64" w:lineRule="atLeast"/>
        <w:textAlignment w:val="baseline"/>
        <w:outlineLvl w:val="1"/>
        <w:rPr>
          <w:rFonts w:ascii="Helvetica" w:eastAsia="Times New Roman" w:hAnsi="Helvetica" w:cs="Helvetica"/>
          <w:b/>
          <w:bCs/>
          <w:color w:val="696D74"/>
          <w:sz w:val="47"/>
          <w:szCs w:val="47"/>
        </w:rPr>
      </w:pPr>
      <w:r w:rsidRPr="00CE26AC">
        <w:rPr>
          <w:rFonts w:ascii="Helvetica" w:eastAsia="Times New Roman" w:hAnsi="Helvetica" w:cs="Helvetica"/>
          <w:b/>
          <w:bCs/>
          <w:color w:val="696D74"/>
          <w:sz w:val="47"/>
          <w:szCs w:val="47"/>
        </w:rPr>
        <w:t xml:space="preserve">4. Build an Event </w:t>
      </w:r>
      <w:proofErr w:type="spellStart"/>
      <w:r w:rsidRPr="00CE26AC">
        <w:rPr>
          <w:rFonts w:ascii="Helvetica" w:eastAsia="Times New Roman" w:hAnsi="Helvetica" w:cs="Helvetica"/>
          <w:b/>
          <w:bCs/>
          <w:color w:val="696D74"/>
          <w:sz w:val="47"/>
          <w:szCs w:val="47"/>
        </w:rPr>
        <w:t>Microsite</w:t>
      </w:r>
      <w:proofErr w:type="spellEnd"/>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To make sure you fill all the seats on event day, you’ll need to consider your promotional tactics early on. While a multi-channel marketing approach is always encouraged, you’ll also want to make your event details easy to find for potential guests.</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Why This Step Matters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Especially important for large events, a dedicated event webpage—also known as a </w:t>
      </w:r>
      <w:proofErr w:type="spellStart"/>
      <w:r w:rsidRPr="00CE26AC">
        <w:rPr>
          <w:rFonts w:ascii="Helvetica" w:eastAsia="Times New Roman" w:hAnsi="Helvetica" w:cs="Helvetica"/>
          <w:color w:val="696D74"/>
          <w:sz w:val="23"/>
          <w:szCs w:val="23"/>
        </w:rPr>
        <w:t>microsite</w:t>
      </w:r>
      <w:proofErr w:type="spellEnd"/>
      <w:r w:rsidRPr="00CE26AC">
        <w:rPr>
          <w:rFonts w:ascii="Helvetica" w:eastAsia="Times New Roman" w:hAnsi="Helvetica" w:cs="Helvetica"/>
          <w:color w:val="696D74"/>
          <w:sz w:val="23"/>
          <w:szCs w:val="23"/>
        </w:rPr>
        <w:t>—serves as the center of all things event-related.</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Think about it: do you want your guests to spend valuable time scouring your organization’s website, social media pages, and email newsletter archives to find out the information they need about your event? Or worse—</w:t>
      </w:r>
      <w:r w:rsidRPr="00CE26AC">
        <w:rPr>
          <w:rFonts w:ascii="inherit" w:eastAsia="Times New Roman" w:hAnsi="inherit" w:cs="Helvetica"/>
          <w:b/>
          <w:bCs/>
          <w:color w:val="000000"/>
          <w:sz w:val="23"/>
        </w:rPr>
        <w:t>do you want potential guests to miss out on signing up for your event because they don’t know where to do it?</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That’s where your event </w:t>
      </w:r>
      <w:proofErr w:type="spellStart"/>
      <w:r w:rsidRPr="00CE26AC">
        <w:rPr>
          <w:rFonts w:ascii="Helvetica" w:eastAsia="Times New Roman" w:hAnsi="Helvetica" w:cs="Helvetica"/>
          <w:color w:val="696D74"/>
          <w:sz w:val="23"/>
          <w:szCs w:val="23"/>
        </w:rPr>
        <w:t>microsite</w:t>
      </w:r>
      <w:proofErr w:type="spellEnd"/>
      <w:r w:rsidRPr="00CE26AC">
        <w:rPr>
          <w:rFonts w:ascii="Helvetica" w:eastAsia="Times New Roman" w:hAnsi="Helvetica" w:cs="Helvetica"/>
          <w:color w:val="696D74"/>
          <w:sz w:val="23"/>
          <w:szCs w:val="23"/>
        </w:rPr>
        <w:t xml:space="preserve"> comes in! With a well-designed site, your guests will have a one-stop shop for anything and everything related to your event.</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 xml:space="preserve">How to Plan Your </w:t>
      </w:r>
      <w:proofErr w:type="spellStart"/>
      <w:r w:rsidRPr="00CE26AC">
        <w:rPr>
          <w:rFonts w:ascii="Helvetica" w:eastAsia="Times New Roman" w:hAnsi="Helvetica" w:cs="Helvetica"/>
          <w:b/>
          <w:bCs/>
          <w:color w:val="696D74"/>
          <w:sz w:val="34"/>
          <w:szCs w:val="34"/>
        </w:rPr>
        <w:t>Salesforce</w:t>
      </w:r>
      <w:proofErr w:type="spellEnd"/>
      <w:r w:rsidRPr="00CE26AC">
        <w:rPr>
          <w:rFonts w:ascii="Helvetica" w:eastAsia="Times New Roman" w:hAnsi="Helvetica" w:cs="Helvetica"/>
          <w:b/>
          <w:bCs/>
          <w:color w:val="696D74"/>
          <w:sz w:val="34"/>
          <w:szCs w:val="34"/>
        </w:rPr>
        <w:t xml:space="preserve"> Event with This in Mind</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Ideally, your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event management software should generate a site for you, automatically pulling event details from your database to populate the site.</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To get the most out of your </w:t>
      </w:r>
      <w:proofErr w:type="spellStart"/>
      <w:r w:rsidRPr="00CE26AC">
        <w:rPr>
          <w:rFonts w:ascii="Helvetica" w:eastAsia="Times New Roman" w:hAnsi="Helvetica" w:cs="Helvetica"/>
          <w:color w:val="696D74"/>
          <w:sz w:val="23"/>
          <w:szCs w:val="23"/>
        </w:rPr>
        <w:t>microsite</w:t>
      </w:r>
      <w:proofErr w:type="spellEnd"/>
      <w:r w:rsidRPr="00CE26AC">
        <w:rPr>
          <w:rFonts w:ascii="Helvetica" w:eastAsia="Times New Roman" w:hAnsi="Helvetica" w:cs="Helvetica"/>
          <w:color w:val="696D74"/>
          <w:sz w:val="23"/>
          <w:szCs w:val="23"/>
        </w:rPr>
        <w:t>, make sure to include all of the following:</w:t>
      </w:r>
    </w:p>
    <w:p w:rsidR="00CE26AC" w:rsidRPr="00CE26AC" w:rsidRDefault="00CE26AC" w:rsidP="00CE26AC">
      <w:pPr>
        <w:numPr>
          <w:ilvl w:val="0"/>
          <w:numId w:val="4"/>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Registration information. </w:t>
      </w:r>
      <w:r w:rsidRPr="00CE26AC">
        <w:rPr>
          <w:rFonts w:ascii="Helvetica" w:eastAsia="Times New Roman" w:hAnsi="Helvetica" w:cs="Helvetica"/>
          <w:color w:val="696D74"/>
          <w:sz w:val="23"/>
          <w:szCs w:val="23"/>
        </w:rPr>
        <w:t xml:space="preserve">Using your event management app, build or customize registration forms to place on your </w:t>
      </w:r>
      <w:proofErr w:type="spellStart"/>
      <w:r w:rsidRPr="00CE26AC">
        <w:rPr>
          <w:rFonts w:ascii="Helvetica" w:eastAsia="Times New Roman" w:hAnsi="Helvetica" w:cs="Helvetica"/>
          <w:color w:val="696D74"/>
          <w:sz w:val="23"/>
          <w:szCs w:val="23"/>
        </w:rPr>
        <w:t>microsite</w:t>
      </w:r>
      <w:proofErr w:type="spellEnd"/>
      <w:r w:rsidRPr="00CE26AC">
        <w:rPr>
          <w:rFonts w:ascii="Helvetica" w:eastAsia="Times New Roman" w:hAnsi="Helvetica" w:cs="Helvetica"/>
          <w:color w:val="696D74"/>
          <w:sz w:val="23"/>
          <w:szCs w:val="23"/>
        </w:rPr>
        <w:t>. Since your </w:t>
      </w:r>
      <w:proofErr w:type="spellStart"/>
      <w:r w:rsidRPr="00CE26AC">
        <w:rPr>
          <w:rFonts w:ascii="Helvetica" w:eastAsia="Times New Roman" w:hAnsi="Helvetica" w:cs="Helvetica"/>
          <w:color w:val="696D74"/>
          <w:sz w:val="23"/>
          <w:szCs w:val="23"/>
        </w:rPr>
        <w:t>microsite</w:t>
      </w:r>
      <w:proofErr w:type="spellEnd"/>
      <w:r w:rsidRPr="00CE26AC">
        <w:rPr>
          <w:rFonts w:ascii="Helvetica" w:eastAsia="Times New Roman" w:hAnsi="Helvetica" w:cs="Helvetica"/>
          <w:color w:val="696D74"/>
          <w:sz w:val="23"/>
          <w:szCs w:val="23"/>
        </w:rPr>
        <w:t> is already linked with your CRM, all the data you collect on your forms will be automatically filed into your database.</w:t>
      </w:r>
    </w:p>
    <w:p w:rsidR="00CE26AC" w:rsidRPr="00CE26AC" w:rsidRDefault="00CE26AC" w:rsidP="00CE26AC">
      <w:pPr>
        <w:numPr>
          <w:ilvl w:val="0"/>
          <w:numId w:val="4"/>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Merchandise catalog. </w:t>
      </w:r>
      <w:r w:rsidRPr="00CE26AC">
        <w:rPr>
          <w:rFonts w:ascii="Helvetica" w:eastAsia="Times New Roman" w:hAnsi="Helvetica" w:cs="Helvetica"/>
          <w:color w:val="696D74"/>
          <w:sz w:val="23"/>
          <w:szCs w:val="23"/>
        </w:rPr>
        <w:t xml:space="preserve">You can set up an online store to sell fixed-price items on your </w:t>
      </w:r>
      <w:proofErr w:type="spellStart"/>
      <w:r w:rsidRPr="00CE26AC">
        <w:rPr>
          <w:rFonts w:ascii="Helvetica" w:eastAsia="Times New Roman" w:hAnsi="Helvetica" w:cs="Helvetica"/>
          <w:color w:val="696D74"/>
          <w:sz w:val="23"/>
          <w:szCs w:val="23"/>
        </w:rPr>
        <w:t>microsite</w:t>
      </w:r>
      <w:proofErr w:type="spellEnd"/>
      <w:r w:rsidRPr="00CE26AC">
        <w:rPr>
          <w:rFonts w:ascii="Helvetica" w:eastAsia="Times New Roman" w:hAnsi="Helvetica" w:cs="Helvetica"/>
          <w:color w:val="696D74"/>
          <w:sz w:val="23"/>
          <w:szCs w:val="23"/>
        </w:rPr>
        <w:t>. Guests can add these to their ticket purchase or buy the products they like individually.</w:t>
      </w:r>
    </w:p>
    <w:p w:rsidR="00CE26AC" w:rsidRPr="00CE26AC" w:rsidRDefault="00CE26AC" w:rsidP="00CE26AC">
      <w:pPr>
        <w:numPr>
          <w:ilvl w:val="0"/>
          <w:numId w:val="4"/>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lastRenderedPageBreak/>
        <w:t>Event details. </w:t>
      </w:r>
      <w:r w:rsidRPr="00CE26AC">
        <w:rPr>
          <w:rFonts w:ascii="Helvetica" w:eastAsia="Times New Roman" w:hAnsi="Helvetica" w:cs="Helvetica"/>
          <w:color w:val="696D74"/>
          <w:sz w:val="23"/>
          <w:szCs w:val="23"/>
        </w:rPr>
        <w:t xml:space="preserve">Date, time, and location should all be prominently displayed on the front page of your </w:t>
      </w:r>
      <w:proofErr w:type="spellStart"/>
      <w:r w:rsidRPr="00CE26AC">
        <w:rPr>
          <w:rFonts w:ascii="Helvetica" w:eastAsia="Times New Roman" w:hAnsi="Helvetica" w:cs="Helvetica"/>
          <w:color w:val="696D74"/>
          <w:sz w:val="23"/>
          <w:szCs w:val="23"/>
        </w:rPr>
        <w:t>microsite</w:t>
      </w:r>
      <w:proofErr w:type="spellEnd"/>
      <w:r w:rsidRPr="00CE26AC">
        <w:rPr>
          <w:rFonts w:ascii="Helvetica" w:eastAsia="Times New Roman" w:hAnsi="Helvetica" w:cs="Helvetica"/>
          <w:color w:val="696D74"/>
          <w:sz w:val="23"/>
          <w:szCs w:val="23"/>
        </w:rPr>
        <w:t>, but you can also include separate tabs with speaker information, specific session details, and logistical information (e.g., parking, check-in times, etc).</w:t>
      </w:r>
    </w:p>
    <w:p w:rsidR="00CE26AC" w:rsidRPr="00CE26AC" w:rsidRDefault="00CE26AC" w:rsidP="00CE26AC">
      <w:pPr>
        <w:shd w:val="clear" w:color="auto" w:fill="FFFFFF"/>
        <w:spacing w:after="0" w:line="240" w:lineRule="auto"/>
        <w:textAlignment w:val="baseline"/>
        <w:rPr>
          <w:rFonts w:ascii="Helvetica" w:eastAsia="Times New Roman" w:hAnsi="Helvetica" w:cs="Helvetica"/>
          <w:i/>
          <w:iCs/>
          <w:color w:val="696D74"/>
          <w:sz w:val="18"/>
          <w:szCs w:val="18"/>
        </w:rPr>
      </w:pPr>
      <w:r>
        <w:rPr>
          <w:rFonts w:ascii="Helvetica" w:eastAsia="Times New Roman" w:hAnsi="Helvetica" w:cs="Helvetica"/>
          <w:i/>
          <w:iCs/>
          <w:noProof/>
          <w:color w:val="1C4C6A"/>
          <w:sz w:val="18"/>
          <w:szCs w:val="18"/>
          <w:bdr w:val="none" w:sz="0" w:space="0" w:color="auto" w:frame="1"/>
        </w:rPr>
        <w:drawing>
          <wp:inline distT="0" distB="0" distL="0" distR="0">
            <wp:extent cx="5858510" cy="2987675"/>
            <wp:effectExtent l="19050" t="0" r="8890" b="0"/>
            <wp:docPr id="5" name="Picture 5" descr="Build out your event micro-site using your Salesforce event management ap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out your event micro-site using your Salesforce event management app.">
                      <a:hlinkClick r:id="rId10"/>
                    </pic:cNvPr>
                    <pic:cNvPicPr>
                      <a:picLocks noChangeAspect="1" noChangeArrowheads="1"/>
                    </pic:cNvPicPr>
                  </pic:nvPicPr>
                  <pic:blipFill>
                    <a:blip r:embed="rId13"/>
                    <a:srcRect/>
                    <a:stretch>
                      <a:fillRect/>
                    </a:stretch>
                  </pic:blipFill>
                  <pic:spPr bwMode="auto">
                    <a:xfrm>
                      <a:off x="0" y="0"/>
                      <a:ext cx="5858510" cy="2987675"/>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40" w:lineRule="auto"/>
        <w:jc w:val="center"/>
        <w:textAlignment w:val="baseline"/>
        <w:rPr>
          <w:rFonts w:ascii="Georgia" w:eastAsia="Times New Roman" w:hAnsi="Georgia" w:cs="Helvetica"/>
          <w:i/>
          <w:iCs/>
          <w:color w:val="696D74"/>
          <w:sz w:val="18"/>
          <w:szCs w:val="18"/>
        </w:rPr>
      </w:pPr>
      <w:r w:rsidRPr="00CE26AC">
        <w:rPr>
          <w:rFonts w:ascii="Georgia" w:eastAsia="Times New Roman" w:hAnsi="Georgia" w:cs="Helvetica"/>
          <w:i/>
          <w:iCs/>
          <w:color w:val="696D74"/>
          <w:sz w:val="18"/>
          <w:szCs w:val="18"/>
        </w:rPr>
        <w:t xml:space="preserve">This </w:t>
      </w:r>
      <w:proofErr w:type="spellStart"/>
      <w:r w:rsidRPr="00CE26AC">
        <w:rPr>
          <w:rFonts w:ascii="Georgia" w:eastAsia="Times New Roman" w:hAnsi="Georgia" w:cs="Helvetica"/>
          <w:i/>
          <w:iCs/>
          <w:color w:val="696D74"/>
          <w:sz w:val="18"/>
          <w:szCs w:val="18"/>
        </w:rPr>
        <w:t>Salesforce</w:t>
      </w:r>
      <w:proofErr w:type="spellEnd"/>
      <w:r w:rsidRPr="00CE26AC">
        <w:rPr>
          <w:rFonts w:ascii="Georgia" w:eastAsia="Times New Roman" w:hAnsi="Georgia" w:cs="Helvetica"/>
          <w:i/>
          <w:iCs/>
          <w:color w:val="696D74"/>
          <w:sz w:val="18"/>
          <w:szCs w:val="18"/>
        </w:rPr>
        <w:t xml:space="preserve"> event </w:t>
      </w:r>
      <w:proofErr w:type="spellStart"/>
      <w:r w:rsidRPr="00CE26AC">
        <w:rPr>
          <w:rFonts w:ascii="Georgia" w:eastAsia="Times New Roman" w:hAnsi="Georgia" w:cs="Helvetica"/>
          <w:i/>
          <w:iCs/>
          <w:color w:val="696D74"/>
          <w:sz w:val="18"/>
          <w:szCs w:val="18"/>
        </w:rPr>
        <w:t>microsite</w:t>
      </w:r>
      <w:proofErr w:type="spellEnd"/>
      <w:r w:rsidRPr="00CE26AC">
        <w:rPr>
          <w:rFonts w:ascii="Georgia" w:eastAsia="Times New Roman" w:hAnsi="Georgia" w:cs="Helvetica"/>
          <w:i/>
          <w:iCs/>
          <w:color w:val="696D74"/>
          <w:sz w:val="18"/>
          <w:szCs w:val="18"/>
        </w:rPr>
        <w:t xml:space="preserve"> features separate pages for agenda, speakers, </w:t>
      </w:r>
      <w:proofErr w:type="spellStart"/>
      <w:r w:rsidRPr="00CE26AC">
        <w:rPr>
          <w:rFonts w:ascii="Georgia" w:eastAsia="Times New Roman" w:hAnsi="Georgia" w:cs="Helvetica"/>
          <w:i/>
          <w:iCs/>
          <w:color w:val="696D74"/>
          <w:sz w:val="18"/>
          <w:szCs w:val="18"/>
        </w:rPr>
        <w:t>eCommerce</w:t>
      </w:r>
      <w:proofErr w:type="spellEnd"/>
      <w:r w:rsidRPr="00CE26AC">
        <w:rPr>
          <w:rFonts w:ascii="Georgia" w:eastAsia="Times New Roman" w:hAnsi="Georgia" w:cs="Helvetica"/>
          <w:i/>
          <w:iCs/>
          <w:color w:val="696D74"/>
          <w:sz w:val="18"/>
          <w:szCs w:val="18"/>
        </w:rPr>
        <w:t xml:space="preserve"> store, and more.</w:t>
      </w:r>
    </w:p>
    <w:p w:rsidR="00CE26AC" w:rsidRPr="00CE26AC" w:rsidRDefault="00CE26AC" w:rsidP="00CE26AC">
      <w:pPr>
        <w:shd w:val="clear" w:color="auto" w:fill="FFFFFF"/>
        <w:spacing w:after="0" w:line="264" w:lineRule="atLeast"/>
        <w:textAlignment w:val="baseline"/>
        <w:outlineLvl w:val="3"/>
        <w:rPr>
          <w:rFonts w:ascii="Helvetica" w:eastAsia="Times New Roman" w:hAnsi="Helvetica" w:cs="Helvetica"/>
          <w:b/>
          <w:bCs/>
          <w:color w:val="696D74"/>
          <w:sz w:val="30"/>
          <w:szCs w:val="30"/>
        </w:rPr>
      </w:pPr>
      <w:r w:rsidRPr="00CE26AC">
        <w:rPr>
          <w:rFonts w:ascii="Helvetica" w:eastAsia="Times New Roman" w:hAnsi="Helvetica" w:cs="Helvetica"/>
          <w:b/>
          <w:bCs/>
          <w:color w:val="696D74"/>
          <w:sz w:val="30"/>
          <w:szCs w:val="30"/>
        </w:rPr>
        <w:t> </w:t>
      </w:r>
      <w:r w:rsidRPr="00CE26AC">
        <w:rPr>
          <w:rFonts w:ascii="inherit" w:eastAsia="Times New Roman" w:hAnsi="inherit" w:cs="Helvetica"/>
          <w:b/>
          <w:bCs/>
          <w:color w:val="696D74"/>
          <w:sz w:val="30"/>
        </w:rPr>
        <w:t xml:space="preserve">Check this off your </w:t>
      </w:r>
      <w:proofErr w:type="spellStart"/>
      <w:r w:rsidRPr="00CE26AC">
        <w:rPr>
          <w:rFonts w:ascii="inherit" w:eastAsia="Times New Roman" w:hAnsi="inherit" w:cs="Helvetica"/>
          <w:b/>
          <w:bCs/>
          <w:color w:val="696D74"/>
          <w:sz w:val="30"/>
        </w:rPr>
        <w:t>Salesforce</w:t>
      </w:r>
      <w:proofErr w:type="spellEnd"/>
      <w:r w:rsidRPr="00CE26AC">
        <w:rPr>
          <w:rFonts w:ascii="inherit" w:eastAsia="Times New Roman" w:hAnsi="inherit" w:cs="Helvetica"/>
          <w:b/>
          <w:bCs/>
          <w:color w:val="696D74"/>
          <w:sz w:val="30"/>
        </w:rPr>
        <w:t xml:space="preserve"> event to-do list when</w:t>
      </w:r>
      <w:r w:rsidRPr="00CE26AC">
        <w:rPr>
          <w:rFonts w:ascii="Helvetica" w:eastAsia="Times New Roman" w:hAnsi="Helvetica" w:cs="Helvetica"/>
          <w:b/>
          <w:bCs/>
          <w:color w:val="696D74"/>
          <w:sz w:val="30"/>
          <w:szCs w:val="30"/>
        </w:rPr>
        <w:t xml:space="preserve"> you’ve built a </w:t>
      </w:r>
      <w:proofErr w:type="spellStart"/>
      <w:r w:rsidRPr="00CE26AC">
        <w:rPr>
          <w:rFonts w:ascii="Helvetica" w:eastAsia="Times New Roman" w:hAnsi="Helvetica" w:cs="Helvetica"/>
          <w:b/>
          <w:bCs/>
          <w:color w:val="696D74"/>
          <w:sz w:val="30"/>
          <w:szCs w:val="30"/>
        </w:rPr>
        <w:t>microsite</w:t>
      </w:r>
      <w:proofErr w:type="spellEnd"/>
      <w:r w:rsidRPr="00CE26AC">
        <w:rPr>
          <w:rFonts w:ascii="Helvetica" w:eastAsia="Times New Roman" w:hAnsi="Helvetica" w:cs="Helvetica"/>
          <w:b/>
          <w:bCs/>
          <w:color w:val="696D74"/>
          <w:sz w:val="30"/>
          <w:szCs w:val="30"/>
        </w:rPr>
        <w:t xml:space="preserve"> to promote your upcoming event and share relevant details with guests.</w:t>
      </w:r>
    </w:p>
    <w:p w:rsidR="00CE26AC" w:rsidRPr="00CE26AC" w:rsidRDefault="00CE26AC" w:rsidP="00CE26AC">
      <w:pPr>
        <w:shd w:val="clear" w:color="auto" w:fill="FFFFFF"/>
        <w:spacing w:before="360" w:after="167" w:line="264" w:lineRule="atLeast"/>
        <w:textAlignment w:val="baseline"/>
        <w:outlineLvl w:val="1"/>
        <w:rPr>
          <w:rFonts w:ascii="Helvetica" w:eastAsia="Times New Roman" w:hAnsi="Helvetica" w:cs="Helvetica"/>
          <w:b/>
          <w:bCs/>
          <w:color w:val="696D74"/>
          <w:sz w:val="47"/>
          <w:szCs w:val="47"/>
        </w:rPr>
      </w:pPr>
      <w:bookmarkStart w:id="3" w:name="logistics"/>
      <w:bookmarkEnd w:id="3"/>
      <w:r>
        <w:rPr>
          <w:rFonts w:ascii="Helvetica" w:eastAsia="Times New Roman" w:hAnsi="Helvetica" w:cs="Helvetica"/>
          <w:b/>
          <w:bCs/>
          <w:noProof/>
          <w:color w:val="696D74"/>
          <w:sz w:val="47"/>
          <w:szCs w:val="47"/>
        </w:rPr>
        <w:drawing>
          <wp:inline distT="0" distB="0" distL="0" distR="0">
            <wp:extent cx="5922645" cy="1180465"/>
            <wp:effectExtent l="19050" t="0" r="1905" b="0"/>
            <wp:docPr id="6" name="Picture 6" descr="Step 5: Use your Salesforce event management app to juggle all the logistics of your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 5: Use your Salesforce event management app to juggle all the logistics of your event."/>
                    <pic:cNvPicPr>
                      <a:picLocks noChangeAspect="1" noChangeArrowheads="1"/>
                    </pic:cNvPicPr>
                  </pic:nvPicPr>
                  <pic:blipFill>
                    <a:blip r:embed="rId14"/>
                    <a:srcRect/>
                    <a:stretch>
                      <a:fillRect/>
                    </a:stretch>
                  </pic:blipFill>
                  <pic:spPr bwMode="auto">
                    <a:xfrm>
                      <a:off x="0" y="0"/>
                      <a:ext cx="5922645" cy="1180465"/>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64" w:lineRule="atLeast"/>
        <w:textAlignment w:val="baseline"/>
        <w:outlineLvl w:val="1"/>
        <w:rPr>
          <w:rFonts w:ascii="Helvetica" w:eastAsia="Times New Roman" w:hAnsi="Helvetica" w:cs="Helvetica"/>
          <w:b/>
          <w:bCs/>
          <w:color w:val="696D74"/>
          <w:sz w:val="47"/>
          <w:szCs w:val="47"/>
        </w:rPr>
      </w:pPr>
      <w:r w:rsidRPr="00CE26AC">
        <w:rPr>
          <w:rFonts w:ascii="Helvetica" w:eastAsia="Times New Roman" w:hAnsi="Helvetica" w:cs="Helvetica"/>
          <w:b/>
          <w:bCs/>
          <w:color w:val="696D74"/>
          <w:sz w:val="47"/>
          <w:szCs w:val="47"/>
        </w:rPr>
        <w:t>5. Manage Event Logistics Using Your </w:t>
      </w:r>
      <w:proofErr w:type="spellStart"/>
      <w:r w:rsidRPr="00CE26AC">
        <w:rPr>
          <w:rFonts w:ascii="Helvetica" w:eastAsia="Times New Roman" w:hAnsi="Helvetica" w:cs="Helvetica"/>
          <w:b/>
          <w:bCs/>
          <w:color w:val="696D74"/>
          <w:sz w:val="47"/>
          <w:szCs w:val="47"/>
        </w:rPr>
        <w:t>Salesforce</w:t>
      </w:r>
      <w:proofErr w:type="spellEnd"/>
      <w:r w:rsidRPr="00CE26AC">
        <w:rPr>
          <w:rFonts w:ascii="Helvetica" w:eastAsia="Times New Roman" w:hAnsi="Helvetica" w:cs="Helvetica"/>
          <w:b/>
          <w:bCs/>
          <w:color w:val="696D74"/>
          <w:sz w:val="47"/>
          <w:szCs w:val="47"/>
        </w:rPr>
        <w:t xml:space="preserve"> App</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Every event planning team has a million responsibilities to stay on top of before (and during) the big day. Your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event management app can help you track those tasks!</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Why This Step Matters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Now that you’ve gotten a lot of the “pre-prep” out of the way, it’s time to dive into the real event planning.</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lastRenderedPageBreak/>
        <w:t xml:space="preserve">Luckily, with an event management app that works within </w:t>
      </w:r>
      <w:proofErr w:type="spellStart"/>
      <w:r w:rsidRPr="00CE26AC">
        <w:rPr>
          <w:rFonts w:ascii="inherit" w:eastAsia="Times New Roman" w:hAnsi="inherit" w:cs="Helvetica"/>
          <w:b/>
          <w:bCs/>
          <w:color w:val="000000"/>
          <w:sz w:val="23"/>
        </w:rPr>
        <w:t>Salesforce</w:t>
      </w:r>
      <w:proofErr w:type="spellEnd"/>
      <w:r w:rsidRPr="00CE26AC">
        <w:rPr>
          <w:rFonts w:ascii="inherit" w:eastAsia="Times New Roman" w:hAnsi="inherit" w:cs="Helvetica"/>
          <w:b/>
          <w:bCs/>
          <w:color w:val="000000"/>
          <w:sz w:val="23"/>
        </w:rPr>
        <w:t>, you won’t have to leave your CRM to manage all the details of your event, big or small.</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Having all your event data in one place lessens the possibility that you or your team will overlook an important detail. And, when event day rolls around, you won’t have to worry about juggling various platforms to stay on top of your plans—it will all be accessible in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 xml:space="preserve">How to Plan Your </w:t>
      </w:r>
      <w:proofErr w:type="spellStart"/>
      <w:r w:rsidRPr="00CE26AC">
        <w:rPr>
          <w:rFonts w:ascii="Helvetica" w:eastAsia="Times New Roman" w:hAnsi="Helvetica" w:cs="Helvetica"/>
          <w:b/>
          <w:bCs/>
          <w:color w:val="696D74"/>
          <w:sz w:val="34"/>
          <w:szCs w:val="34"/>
        </w:rPr>
        <w:t>Salesforce</w:t>
      </w:r>
      <w:proofErr w:type="spellEnd"/>
      <w:r w:rsidRPr="00CE26AC">
        <w:rPr>
          <w:rFonts w:ascii="Helvetica" w:eastAsia="Times New Roman" w:hAnsi="Helvetica" w:cs="Helvetica"/>
          <w:b/>
          <w:bCs/>
          <w:color w:val="696D74"/>
          <w:sz w:val="34"/>
          <w:szCs w:val="34"/>
        </w:rPr>
        <w:t xml:space="preserve"> Event with This in Mind</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Within your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app, you can keep tabs on these important event considerations:</w:t>
      </w:r>
    </w:p>
    <w:p w:rsidR="00CE26AC" w:rsidRPr="00CE26AC" w:rsidRDefault="00CE26AC" w:rsidP="00CE26AC">
      <w:pPr>
        <w:numPr>
          <w:ilvl w:val="0"/>
          <w:numId w:val="5"/>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Venue.</w:t>
      </w:r>
      <w:r w:rsidRPr="00CE26AC">
        <w:rPr>
          <w:rFonts w:ascii="Helvetica" w:eastAsia="Times New Roman" w:hAnsi="Helvetica" w:cs="Helvetica"/>
          <w:color w:val="696D74"/>
          <w:sz w:val="23"/>
          <w:szCs w:val="23"/>
        </w:rPr>
        <w:t> Where will you hold your event? Is this location geographically accessible for your guests? Can the venue accommodate all of your guests? How many rooms will you need? Will you have access to a stage, projector, lighting and sound equipment, tables, or anything else you might need?</w:t>
      </w:r>
    </w:p>
    <w:p w:rsidR="00CE26AC" w:rsidRPr="00CE26AC" w:rsidRDefault="00CE26AC" w:rsidP="00CE26AC">
      <w:pPr>
        <w:numPr>
          <w:ilvl w:val="0"/>
          <w:numId w:val="5"/>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Sponsors. </w:t>
      </w:r>
      <w:r w:rsidRPr="00CE26AC">
        <w:rPr>
          <w:rFonts w:ascii="Helvetica" w:eastAsia="Times New Roman" w:hAnsi="Helvetica" w:cs="Helvetica"/>
          <w:color w:val="696D74"/>
          <w:sz w:val="23"/>
          <w:szCs w:val="23"/>
        </w:rPr>
        <w:t xml:space="preserve">Are there local businesses </w:t>
      </w:r>
      <w:proofErr w:type="gramStart"/>
      <w:r w:rsidRPr="00CE26AC">
        <w:rPr>
          <w:rFonts w:ascii="Helvetica" w:eastAsia="Times New Roman" w:hAnsi="Helvetica" w:cs="Helvetica"/>
          <w:color w:val="696D74"/>
          <w:sz w:val="23"/>
          <w:szCs w:val="23"/>
        </w:rPr>
        <w:t>who’ve</w:t>
      </w:r>
      <w:proofErr w:type="gramEnd"/>
      <w:r w:rsidRPr="00CE26AC">
        <w:rPr>
          <w:rFonts w:ascii="Helvetica" w:eastAsia="Times New Roman" w:hAnsi="Helvetica" w:cs="Helvetica"/>
          <w:color w:val="696D74"/>
          <w:sz w:val="23"/>
          <w:szCs w:val="23"/>
        </w:rPr>
        <w:t xml:space="preserve"> previously interacted with your organization? Do any of your constituents have ties to </w:t>
      </w:r>
      <w:hyperlink r:id="rId15" w:tgtFrame="_blank" w:history="1">
        <w:r w:rsidRPr="00CE26AC">
          <w:rPr>
            <w:rFonts w:ascii="Helvetica" w:eastAsia="Times New Roman" w:hAnsi="Helvetica" w:cs="Helvetica"/>
            <w:color w:val="1C4C6A"/>
            <w:sz w:val="23"/>
            <w:u w:val="single"/>
          </w:rPr>
          <w:t>generous corporations</w:t>
        </w:r>
      </w:hyperlink>
      <w:r w:rsidRPr="00CE26AC">
        <w:rPr>
          <w:rFonts w:ascii="Helvetica" w:eastAsia="Times New Roman" w:hAnsi="Helvetica" w:cs="Helvetica"/>
          <w:color w:val="696D74"/>
          <w:sz w:val="23"/>
          <w:szCs w:val="23"/>
        </w:rPr>
        <w:t>? What sponsorship levels will you offer?</w:t>
      </w:r>
    </w:p>
    <w:p w:rsidR="00CE26AC" w:rsidRPr="00CE26AC" w:rsidRDefault="00CE26AC" w:rsidP="00CE26AC">
      <w:pPr>
        <w:numPr>
          <w:ilvl w:val="0"/>
          <w:numId w:val="5"/>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Speakers. </w:t>
      </w:r>
      <w:r w:rsidRPr="00CE26AC">
        <w:rPr>
          <w:rFonts w:ascii="Helvetica" w:eastAsia="Times New Roman" w:hAnsi="Helvetica" w:cs="Helvetica"/>
          <w:color w:val="696D74"/>
          <w:sz w:val="23"/>
          <w:szCs w:val="23"/>
        </w:rPr>
        <w:t>Who in your database might be a good fit to speak at your event? What speakers or topics might be most relevant to your guests’ interests? How does hiring a professional speaker fit into your event budget?</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You’ll also be able to use your event management app to manage exhibitors, vendors, auction items, event sessions and/or tracks, table and seating charts, and many other elements that contribute to a successful event!</w:t>
      </w:r>
    </w:p>
    <w:p w:rsidR="00CE26AC" w:rsidRPr="00CE26AC" w:rsidRDefault="00CE26AC" w:rsidP="00CE26AC">
      <w:pPr>
        <w:shd w:val="clear" w:color="auto" w:fill="FFFFFF"/>
        <w:spacing w:after="0" w:line="264" w:lineRule="atLeast"/>
        <w:textAlignment w:val="baseline"/>
        <w:outlineLvl w:val="3"/>
        <w:rPr>
          <w:rFonts w:ascii="Helvetica" w:eastAsia="Times New Roman" w:hAnsi="Helvetica" w:cs="Helvetica"/>
          <w:b/>
          <w:bCs/>
          <w:color w:val="696D74"/>
          <w:sz w:val="30"/>
          <w:szCs w:val="30"/>
        </w:rPr>
      </w:pPr>
      <w:r w:rsidRPr="00CE26AC">
        <w:rPr>
          <w:rFonts w:ascii="Helvetica" w:eastAsia="Times New Roman" w:hAnsi="Helvetica" w:cs="Helvetica"/>
          <w:b/>
          <w:bCs/>
          <w:color w:val="696D74"/>
          <w:sz w:val="30"/>
          <w:szCs w:val="30"/>
        </w:rPr>
        <w:t> </w:t>
      </w:r>
      <w:r w:rsidRPr="00CE26AC">
        <w:rPr>
          <w:rFonts w:ascii="inherit" w:eastAsia="Times New Roman" w:hAnsi="inherit" w:cs="Helvetica"/>
          <w:b/>
          <w:bCs/>
          <w:color w:val="696D74"/>
          <w:sz w:val="30"/>
        </w:rPr>
        <w:t xml:space="preserve">Check this off your </w:t>
      </w:r>
      <w:proofErr w:type="spellStart"/>
      <w:r w:rsidRPr="00CE26AC">
        <w:rPr>
          <w:rFonts w:ascii="inherit" w:eastAsia="Times New Roman" w:hAnsi="inherit" w:cs="Helvetica"/>
          <w:b/>
          <w:bCs/>
          <w:color w:val="696D74"/>
          <w:sz w:val="30"/>
        </w:rPr>
        <w:t>Salesforce</w:t>
      </w:r>
      <w:proofErr w:type="spellEnd"/>
      <w:r w:rsidRPr="00CE26AC">
        <w:rPr>
          <w:rFonts w:ascii="inherit" w:eastAsia="Times New Roman" w:hAnsi="inherit" w:cs="Helvetica"/>
          <w:b/>
          <w:bCs/>
          <w:color w:val="696D74"/>
          <w:sz w:val="30"/>
        </w:rPr>
        <w:t xml:space="preserve"> event to-do list when</w:t>
      </w:r>
      <w:r w:rsidRPr="00CE26AC">
        <w:rPr>
          <w:rFonts w:ascii="Helvetica" w:eastAsia="Times New Roman" w:hAnsi="Helvetica" w:cs="Helvetica"/>
          <w:b/>
          <w:bCs/>
          <w:color w:val="696D74"/>
          <w:sz w:val="30"/>
          <w:szCs w:val="30"/>
        </w:rPr>
        <w:t xml:space="preserve"> you’ve used your </w:t>
      </w:r>
      <w:proofErr w:type="spellStart"/>
      <w:r w:rsidRPr="00CE26AC">
        <w:rPr>
          <w:rFonts w:ascii="Helvetica" w:eastAsia="Times New Roman" w:hAnsi="Helvetica" w:cs="Helvetica"/>
          <w:b/>
          <w:bCs/>
          <w:color w:val="696D74"/>
          <w:sz w:val="30"/>
          <w:szCs w:val="30"/>
        </w:rPr>
        <w:t>Salesforce</w:t>
      </w:r>
      <w:proofErr w:type="spellEnd"/>
      <w:r w:rsidRPr="00CE26AC">
        <w:rPr>
          <w:rFonts w:ascii="Helvetica" w:eastAsia="Times New Roman" w:hAnsi="Helvetica" w:cs="Helvetica"/>
          <w:b/>
          <w:bCs/>
          <w:color w:val="696D74"/>
          <w:sz w:val="30"/>
          <w:szCs w:val="30"/>
        </w:rPr>
        <w:t xml:space="preserve"> event management software to plan and track all the finer details of your event. It’s almost time for event day!</w:t>
      </w:r>
    </w:p>
    <w:p w:rsidR="00CE26AC" w:rsidRPr="00CE26AC" w:rsidRDefault="00CE26AC" w:rsidP="00CE26AC">
      <w:pPr>
        <w:shd w:val="clear" w:color="auto" w:fill="FFFFFF"/>
        <w:spacing w:before="360" w:after="167" w:line="264" w:lineRule="atLeast"/>
        <w:textAlignment w:val="baseline"/>
        <w:outlineLvl w:val="1"/>
        <w:rPr>
          <w:rFonts w:ascii="Helvetica" w:eastAsia="Times New Roman" w:hAnsi="Helvetica" w:cs="Helvetica"/>
          <w:b/>
          <w:bCs/>
          <w:color w:val="696D74"/>
          <w:sz w:val="47"/>
          <w:szCs w:val="47"/>
        </w:rPr>
      </w:pPr>
      <w:bookmarkStart w:id="4" w:name="registration"/>
      <w:bookmarkEnd w:id="4"/>
      <w:r>
        <w:rPr>
          <w:rFonts w:ascii="Helvetica" w:eastAsia="Times New Roman" w:hAnsi="Helvetica" w:cs="Helvetica"/>
          <w:b/>
          <w:bCs/>
          <w:noProof/>
          <w:color w:val="696D74"/>
          <w:sz w:val="47"/>
          <w:szCs w:val="47"/>
        </w:rPr>
        <w:drawing>
          <wp:inline distT="0" distB="0" distL="0" distR="0">
            <wp:extent cx="5922645" cy="1180465"/>
            <wp:effectExtent l="19050" t="0" r="1905" b="0"/>
            <wp:docPr id="7" name="Picture 7" descr="Step 6: Use your Salesforce event management app to set up registration for your event g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6: Use your Salesforce event management app to set up registration for your event guests."/>
                    <pic:cNvPicPr>
                      <a:picLocks noChangeAspect="1" noChangeArrowheads="1"/>
                    </pic:cNvPicPr>
                  </pic:nvPicPr>
                  <pic:blipFill>
                    <a:blip r:embed="rId16"/>
                    <a:srcRect/>
                    <a:stretch>
                      <a:fillRect/>
                    </a:stretch>
                  </pic:blipFill>
                  <pic:spPr bwMode="auto">
                    <a:xfrm>
                      <a:off x="0" y="0"/>
                      <a:ext cx="5922645" cy="1180465"/>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64" w:lineRule="atLeast"/>
        <w:textAlignment w:val="baseline"/>
        <w:outlineLvl w:val="1"/>
        <w:rPr>
          <w:rFonts w:ascii="Helvetica" w:eastAsia="Times New Roman" w:hAnsi="Helvetica" w:cs="Helvetica"/>
          <w:b/>
          <w:bCs/>
          <w:color w:val="696D74"/>
          <w:sz w:val="47"/>
          <w:szCs w:val="47"/>
        </w:rPr>
      </w:pPr>
      <w:r w:rsidRPr="00CE26AC">
        <w:rPr>
          <w:rFonts w:ascii="Helvetica" w:eastAsia="Times New Roman" w:hAnsi="Helvetica" w:cs="Helvetica"/>
          <w:b/>
          <w:bCs/>
          <w:color w:val="696D74"/>
          <w:sz w:val="47"/>
          <w:szCs w:val="47"/>
        </w:rPr>
        <w:t>6. Register Guests Online and at the Door</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Your event is well-planned and expertly promoted—all that’s missing are your guests!</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Why This Step Matters</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Having a strategy in place for registration can help your organization stay on track of your guest list </w:t>
      </w:r>
      <w:r w:rsidRPr="00CE26AC">
        <w:rPr>
          <w:rFonts w:ascii="inherit" w:eastAsia="Times New Roman" w:hAnsi="inherit" w:cs="Helvetica"/>
          <w:i/>
          <w:iCs/>
          <w:color w:val="696D74"/>
          <w:sz w:val="23"/>
        </w:rPr>
        <w:t>and </w:t>
      </w:r>
      <w:r w:rsidRPr="00CE26AC">
        <w:rPr>
          <w:rFonts w:ascii="Helvetica" w:eastAsia="Times New Roman" w:hAnsi="Helvetica" w:cs="Helvetica"/>
          <w:color w:val="696D74"/>
          <w:sz w:val="23"/>
          <w:szCs w:val="23"/>
        </w:rPr>
        <w:t>streamline the process for your attendees, too.</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lastRenderedPageBreak/>
        <w:t>Plus, accepting registrations in a variety of formats can help you maximize your event revenue and boost the turnout overall.</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 xml:space="preserve">How to Plan Your </w:t>
      </w:r>
      <w:proofErr w:type="spellStart"/>
      <w:r w:rsidRPr="00CE26AC">
        <w:rPr>
          <w:rFonts w:ascii="Helvetica" w:eastAsia="Times New Roman" w:hAnsi="Helvetica" w:cs="Helvetica"/>
          <w:b/>
          <w:bCs/>
          <w:color w:val="696D74"/>
          <w:sz w:val="34"/>
          <w:szCs w:val="34"/>
        </w:rPr>
        <w:t>Salesforce</w:t>
      </w:r>
      <w:proofErr w:type="spellEnd"/>
      <w:r w:rsidRPr="00CE26AC">
        <w:rPr>
          <w:rFonts w:ascii="Helvetica" w:eastAsia="Times New Roman" w:hAnsi="Helvetica" w:cs="Helvetica"/>
          <w:b/>
          <w:bCs/>
          <w:color w:val="696D74"/>
          <w:sz w:val="34"/>
          <w:szCs w:val="34"/>
        </w:rPr>
        <w:t xml:space="preserve"> Event with This in Mind</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Depending on the scale of your event, it might make sense to offer online-only registration. However, offering registration onsite on event day can bring in additional last-minute ticket sales and help you fill in empty seats.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Regardless of which path you choose, follow these best practices for managing your guests’ registrations:</w:t>
      </w:r>
    </w:p>
    <w:p w:rsidR="00CE26AC" w:rsidRPr="00CE26AC" w:rsidRDefault="00CE26AC" w:rsidP="00CE26AC">
      <w:pPr>
        <w:numPr>
          <w:ilvl w:val="0"/>
          <w:numId w:val="6"/>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Make online registration mobile-friendly. </w:t>
      </w:r>
      <w:proofErr w:type="spellStart"/>
      <w:r w:rsidRPr="00CE26AC">
        <w:rPr>
          <w:rFonts w:ascii="Helvetica" w:eastAsia="Times New Roman" w:hAnsi="Helvetica" w:cs="Helvetica"/>
          <w:color w:val="696D74"/>
          <w:sz w:val="23"/>
          <w:szCs w:val="23"/>
        </w:rPr>
        <w:t>Smartphones</w:t>
      </w:r>
      <w:proofErr w:type="spellEnd"/>
      <w:r w:rsidRPr="00CE26AC">
        <w:rPr>
          <w:rFonts w:ascii="Helvetica" w:eastAsia="Times New Roman" w:hAnsi="Helvetica" w:cs="Helvetica"/>
          <w:color w:val="696D74"/>
          <w:sz w:val="23"/>
          <w:szCs w:val="23"/>
        </w:rPr>
        <w:t xml:space="preserve"> and tablets are nothing if not universal. By mobile-optimizing your registration forms, you’ll make signing up or purchasing tickets for your event convenient for guests on the go.</w:t>
      </w:r>
    </w:p>
    <w:p w:rsidR="00CE26AC" w:rsidRPr="00CE26AC" w:rsidRDefault="00CE26AC" w:rsidP="00CE26AC">
      <w:pPr>
        <w:numPr>
          <w:ilvl w:val="0"/>
          <w:numId w:val="6"/>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Allow guests to build their own schedules. </w:t>
      </w:r>
      <w:r w:rsidRPr="00CE26AC">
        <w:rPr>
          <w:rFonts w:ascii="Helvetica" w:eastAsia="Times New Roman" w:hAnsi="Helvetica" w:cs="Helvetica"/>
          <w:color w:val="696D74"/>
          <w:sz w:val="23"/>
          <w:szCs w:val="23"/>
        </w:rPr>
        <w:t>If you’re hosting a conference or multi-day event with various tracks, sessions, and speakers, you should enable guests to design their own agendas based on their interests and availability.</w:t>
      </w:r>
    </w:p>
    <w:p w:rsidR="00CE26AC" w:rsidRPr="00CE26AC" w:rsidRDefault="00CE26AC" w:rsidP="00CE26AC">
      <w:pPr>
        <w:numPr>
          <w:ilvl w:val="0"/>
          <w:numId w:val="6"/>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Make multi-session signup intuitive. </w:t>
      </w:r>
      <w:r w:rsidRPr="00CE26AC">
        <w:rPr>
          <w:rFonts w:ascii="Helvetica" w:eastAsia="Times New Roman" w:hAnsi="Helvetica" w:cs="Helvetica"/>
          <w:color w:val="696D74"/>
          <w:sz w:val="23"/>
          <w:szCs w:val="23"/>
        </w:rPr>
        <w:t>For multi-session courses, guests should be able to quickly sign up for all events in a series at once. That way, their entire event schedule is mapped out, no extra effort needed.</w:t>
      </w:r>
    </w:p>
    <w:p w:rsidR="00CE26AC" w:rsidRPr="00CE26AC" w:rsidRDefault="00CE26AC" w:rsidP="00CE26AC">
      <w:pPr>
        <w:shd w:val="clear" w:color="auto" w:fill="FFFFFF"/>
        <w:spacing w:after="0" w:line="264" w:lineRule="atLeast"/>
        <w:textAlignment w:val="baseline"/>
        <w:outlineLvl w:val="3"/>
        <w:rPr>
          <w:rFonts w:ascii="Helvetica" w:eastAsia="Times New Roman" w:hAnsi="Helvetica" w:cs="Helvetica"/>
          <w:b/>
          <w:bCs/>
          <w:color w:val="696D74"/>
          <w:sz w:val="30"/>
          <w:szCs w:val="30"/>
        </w:rPr>
      </w:pPr>
      <w:r w:rsidRPr="00CE26AC">
        <w:rPr>
          <w:rFonts w:ascii="Helvetica" w:eastAsia="Times New Roman" w:hAnsi="Helvetica" w:cs="Helvetica"/>
          <w:b/>
          <w:bCs/>
          <w:color w:val="696D74"/>
          <w:sz w:val="30"/>
          <w:szCs w:val="30"/>
        </w:rPr>
        <w:t> </w:t>
      </w:r>
      <w:r w:rsidRPr="00CE26AC">
        <w:rPr>
          <w:rFonts w:ascii="inherit" w:eastAsia="Times New Roman" w:hAnsi="inherit" w:cs="Helvetica"/>
          <w:b/>
          <w:bCs/>
          <w:color w:val="696D74"/>
          <w:sz w:val="30"/>
        </w:rPr>
        <w:t xml:space="preserve">Check this off your </w:t>
      </w:r>
      <w:proofErr w:type="spellStart"/>
      <w:r w:rsidRPr="00CE26AC">
        <w:rPr>
          <w:rFonts w:ascii="inherit" w:eastAsia="Times New Roman" w:hAnsi="inherit" w:cs="Helvetica"/>
          <w:b/>
          <w:bCs/>
          <w:color w:val="696D74"/>
          <w:sz w:val="30"/>
        </w:rPr>
        <w:t>Salesforce</w:t>
      </w:r>
      <w:proofErr w:type="spellEnd"/>
      <w:r w:rsidRPr="00CE26AC">
        <w:rPr>
          <w:rFonts w:ascii="inherit" w:eastAsia="Times New Roman" w:hAnsi="inherit" w:cs="Helvetica"/>
          <w:b/>
          <w:bCs/>
          <w:color w:val="696D74"/>
          <w:sz w:val="30"/>
        </w:rPr>
        <w:t xml:space="preserve"> event to-do list when </w:t>
      </w:r>
      <w:r w:rsidRPr="00CE26AC">
        <w:rPr>
          <w:rFonts w:ascii="Helvetica" w:eastAsia="Times New Roman" w:hAnsi="Helvetica" w:cs="Helvetica"/>
          <w:b/>
          <w:bCs/>
          <w:color w:val="696D74"/>
          <w:sz w:val="30"/>
          <w:szCs w:val="30"/>
        </w:rPr>
        <w:t>tickets are purchased, guest lists are set, and your registered attendees are ready for your event!</w:t>
      </w:r>
    </w:p>
    <w:p w:rsidR="00CE26AC" w:rsidRPr="00CE26AC" w:rsidRDefault="00CE26AC" w:rsidP="00CE26AC">
      <w:pPr>
        <w:shd w:val="clear" w:color="auto" w:fill="FFFFFF"/>
        <w:spacing w:before="360" w:after="167" w:line="264" w:lineRule="atLeast"/>
        <w:textAlignment w:val="baseline"/>
        <w:outlineLvl w:val="1"/>
        <w:rPr>
          <w:rFonts w:ascii="Helvetica" w:eastAsia="Times New Roman" w:hAnsi="Helvetica" w:cs="Helvetica"/>
          <w:b/>
          <w:bCs/>
          <w:color w:val="696D74"/>
          <w:sz w:val="47"/>
          <w:szCs w:val="47"/>
        </w:rPr>
      </w:pPr>
      <w:bookmarkStart w:id="5" w:name="reports"/>
      <w:bookmarkEnd w:id="5"/>
      <w:r>
        <w:rPr>
          <w:rFonts w:ascii="Helvetica" w:eastAsia="Times New Roman" w:hAnsi="Helvetica" w:cs="Helvetica"/>
          <w:b/>
          <w:bCs/>
          <w:noProof/>
          <w:color w:val="696D74"/>
          <w:sz w:val="47"/>
          <w:szCs w:val="47"/>
        </w:rPr>
        <w:drawing>
          <wp:inline distT="0" distB="0" distL="0" distR="0">
            <wp:extent cx="5922645" cy="1180465"/>
            <wp:effectExtent l="19050" t="0" r="1905" b="0"/>
            <wp:docPr id="8" name="Picture 8" descr="Step 7: Compile Salesforce event data within your CRM so you can improve for futur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7: Compile Salesforce event data within your CRM so you can improve for future events."/>
                    <pic:cNvPicPr>
                      <a:picLocks noChangeAspect="1" noChangeArrowheads="1"/>
                    </pic:cNvPicPr>
                  </pic:nvPicPr>
                  <pic:blipFill>
                    <a:blip r:embed="rId17"/>
                    <a:srcRect/>
                    <a:stretch>
                      <a:fillRect/>
                    </a:stretch>
                  </pic:blipFill>
                  <pic:spPr bwMode="auto">
                    <a:xfrm>
                      <a:off x="0" y="0"/>
                      <a:ext cx="5922645" cy="1180465"/>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64" w:lineRule="atLeast"/>
        <w:textAlignment w:val="baseline"/>
        <w:outlineLvl w:val="1"/>
        <w:rPr>
          <w:rFonts w:ascii="Helvetica" w:eastAsia="Times New Roman" w:hAnsi="Helvetica" w:cs="Helvetica"/>
          <w:b/>
          <w:bCs/>
          <w:color w:val="696D74"/>
          <w:sz w:val="47"/>
          <w:szCs w:val="47"/>
        </w:rPr>
      </w:pPr>
      <w:r w:rsidRPr="00CE26AC">
        <w:rPr>
          <w:rFonts w:ascii="Helvetica" w:eastAsia="Times New Roman" w:hAnsi="Helvetica" w:cs="Helvetica"/>
          <w:b/>
          <w:bCs/>
          <w:color w:val="696D74"/>
          <w:sz w:val="47"/>
          <w:szCs w:val="47"/>
        </w:rPr>
        <w:t>7. Compile Event Reports (and Get Ready for the Next Event!)</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Event planning never stops, so you’ll need to assess the success of this event in order to achieve even greater heights at the next one.</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Why This Step Matters</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After event doors close and your team breathes a well-deserved sigh of relief, the work isn’t </w:t>
      </w:r>
      <w:r w:rsidRPr="00CE26AC">
        <w:rPr>
          <w:rFonts w:ascii="inherit" w:eastAsia="Times New Roman" w:hAnsi="inherit" w:cs="Helvetica"/>
          <w:i/>
          <w:iCs/>
          <w:color w:val="696D74"/>
          <w:sz w:val="23"/>
        </w:rPr>
        <w:t>quite </w:t>
      </w:r>
      <w:r w:rsidRPr="00CE26AC">
        <w:rPr>
          <w:rFonts w:ascii="Helvetica" w:eastAsia="Times New Roman" w:hAnsi="Helvetica" w:cs="Helvetica"/>
          <w:color w:val="696D74"/>
          <w:sz w:val="23"/>
          <w:szCs w:val="23"/>
        </w:rPr>
        <w:t>done yet.</w:t>
      </w:r>
    </w:p>
    <w:p w:rsidR="00CE26AC" w:rsidRPr="00CE26AC" w:rsidRDefault="00CE26AC" w:rsidP="00CE26AC">
      <w:pPr>
        <w:shd w:val="clear" w:color="auto" w:fill="FFFFFF"/>
        <w:spacing w:after="0" w:line="240" w:lineRule="auto"/>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Before you can wrap up your event, you should analyze your success to see what elements of your event strategy were right on track and which ones lagged a little bit. </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lastRenderedPageBreak/>
        <w:t>By using reporting tools to objectively assess your success, you can improve your event-planning skills for the future and create more compelling events from now on.</w:t>
      </w:r>
    </w:p>
    <w:p w:rsidR="00CE26AC" w:rsidRPr="00CE26AC" w:rsidRDefault="00CE26AC" w:rsidP="00CE26AC">
      <w:pPr>
        <w:shd w:val="clear" w:color="auto" w:fill="FFFFFF"/>
        <w:spacing w:before="360" w:after="134" w:line="264" w:lineRule="atLeast"/>
        <w:textAlignment w:val="baseline"/>
        <w:outlineLvl w:val="2"/>
        <w:rPr>
          <w:rFonts w:ascii="Helvetica" w:eastAsia="Times New Roman" w:hAnsi="Helvetica" w:cs="Helvetica"/>
          <w:b/>
          <w:bCs/>
          <w:color w:val="696D74"/>
          <w:sz w:val="34"/>
          <w:szCs w:val="34"/>
        </w:rPr>
      </w:pPr>
      <w:r w:rsidRPr="00CE26AC">
        <w:rPr>
          <w:rFonts w:ascii="Helvetica" w:eastAsia="Times New Roman" w:hAnsi="Helvetica" w:cs="Helvetica"/>
          <w:b/>
          <w:bCs/>
          <w:color w:val="696D74"/>
          <w:sz w:val="34"/>
          <w:szCs w:val="34"/>
        </w:rPr>
        <w:t xml:space="preserve">How to Plan Your </w:t>
      </w:r>
      <w:proofErr w:type="spellStart"/>
      <w:r w:rsidRPr="00CE26AC">
        <w:rPr>
          <w:rFonts w:ascii="Helvetica" w:eastAsia="Times New Roman" w:hAnsi="Helvetica" w:cs="Helvetica"/>
          <w:b/>
          <w:bCs/>
          <w:color w:val="696D74"/>
          <w:sz w:val="34"/>
          <w:szCs w:val="34"/>
        </w:rPr>
        <w:t>Salesforce</w:t>
      </w:r>
      <w:proofErr w:type="spellEnd"/>
      <w:r w:rsidRPr="00CE26AC">
        <w:rPr>
          <w:rFonts w:ascii="Helvetica" w:eastAsia="Times New Roman" w:hAnsi="Helvetica" w:cs="Helvetica"/>
          <w:b/>
          <w:bCs/>
          <w:color w:val="696D74"/>
          <w:sz w:val="34"/>
          <w:szCs w:val="34"/>
        </w:rPr>
        <w:t xml:space="preserve"> Event with This in Mind</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To get a good idea of how your event measured up, make use of these metrics:</w:t>
      </w:r>
    </w:p>
    <w:p w:rsidR="00CE26AC" w:rsidRPr="00CE26AC" w:rsidRDefault="00CE26AC" w:rsidP="00CE26AC">
      <w:pPr>
        <w:numPr>
          <w:ilvl w:val="0"/>
          <w:numId w:val="7"/>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Registration and attendance. </w:t>
      </w:r>
      <w:r w:rsidRPr="00CE26AC">
        <w:rPr>
          <w:rFonts w:ascii="Helvetica" w:eastAsia="Times New Roman" w:hAnsi="Helvetica" w:cs="Helvetica"/>
          <w:color w:val="696D74"/>
          <w:sz w:val="23"/>
          <w:szCs w:val="23"/>
        </w:rPr>
        <w:t>How many individuals registered for your event? How many of those attended? At what point did they register? What ticket level was the most widely purchase?</w:t>
      </w:r>
    </w:p>
    <w:p w:rsidR="00CE26AC" w:rsidRPr="00CE26AC" w:rsidRDefault="00CE26AC" w:rsidP="00CE26AC">
      <w:pPr>
        <w:numPr>
          <w:ilvl w:val="0"/>
          <w:numId w:val="7"/>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Cost-effectiveness. </w:t>
      </w:r>
      <w:r w:rsidRPr="00CE26AC">
        <w:rPr>
          <w:rFonts w:ascii="Helvetica" w:eastAsia="Times New Roman" w:hAnsi="Helvetica" w:cs="Helvetica"/>
          <w:color w:val="696D74"/>
          <w:sz w:val="23"/>
          <w:szCs w:val="23"/>
        </w:rPr>
        <w:t>How many tickets did you sell? How did your profit compare to your budgetary expenses? Did you have other revenue streams, such as merchandise or donations?</w:t>
      </w:r>
    </w:p>
    <w:p w:rsidR="00CE26AC" w:rsidRPr="00CE26AC" w:rsidRDefault="00CE26AC" w:rsidP="00CE26AC">
      <w:pPr>
        <w:numPr>
          <w:ilvl w:val="0"/>
          <w:numId w:val="7"/>
        </w:numPr>
        <w:shd w:val="clear" w:color="auto" w:fill="FFFFFF"/>
        <w:spacing w:after="0" w:line="240" w:lineRule="auto"/>
        <w:ind w:left="357" w:firstLine="0"/>
        <w:textAlignment w:val="baseline"/>
        <w:rPr>
          <w:rFonts w:ascii="Helvetica" w:eastAsia="Times New Roman" w:hAnsi="Helvetica" w:cs="Helvetica"/>
          <w:color w:val="696D74"/>
          <w:sz w:val="23"/>
          <w:szCs w:val="23"/>
        </w:rPr>
      </w:pPr>
      <w:r w:rsidRPr="00CE26AC">
        <w:rPr>
          <w:rFonts w:ascii="inherit" w:eastAsia="Times New Roman" w:hAnsi="inherit" w:cs="Helvetica"/>
          <w:b/>
          <w:bCs/>
          <w:color w:val="000000"/>
          <w:sz w:val="23"/>
        </w:rPr>
        <w:t>Attendee engagement. </w:t>
      </w:r>
      <w:r w:rsidRPr="00CE26AC">
        <w:rPr>
          <w:rFonts w:ascii="Helvetica" w:eastAsia="Times New Roman" w:hAnsi="Helvetica" w:cs="Helvetica"/>
          <w:color w:val="696D74"/>
          <w:sz w:val="23"/>
          <w:szCs w:val="23"/>
        </w:rPr>
        <w:t>How do the responses from your pre-event survey compare to your post-event survey? Did your marketing tactics generate ticket sales, new social media followers, or new customers?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No matter how you measure success, what’s important is that you set concrete event goals and follow through on tracking your progress against them.</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If keeping tabs on your success seems daunting, don’t worry—the right event management app should come with easy-to-use reporting and analytics features designed to make managing goals easier.</w:t>
      </w:r>
    </w:p>
    <w:p w:rsidR="00CE26AC" w:rsidRPr="00CE26AC" w:rsidRDefault="00CE26AC" w:rsidP="00CE26AC">
      <w:pPr>
        <w:shd w:val="clear" w:color="auto" w:fill="FFFFFF"/>
        <w:spacing w:after="0" w:line="240" w:lineRule="auto"/>
        <w:textAlignment w:val="baseline"/>
        <w:rPr>
          <w:rFonts w:ascii="Helvetica" w:eastAsia="Times New Roman" w:hAnsi="Helvetica" w:cs="Helvetica"/>
          <w:i/>
          <w:iCs/>
          <w:color w:val="696D74"/>
          <w:sz w:val="18"/>
          <w:szCs w:val="18"/>
        </w:rPr>
      </w:pPr>
      <w:r>
        <w:rPr>
          <w:rFonts w:ascii="Helvetica" w:eastAsia="Times New Roman" w:hAnsi="Helvetica" w:cs="Helvetica"/>
          <w:i/>
          <w:iCs/>
          <w:noProof/>
          <w:color w:val="1C4C6A"/>
          <w:sz w:val="18"/>
          <w:szCs w:val="18"/>
          <w:bdr w:val="none" w:sz="0" w:space="0" w:color="auto" w:frame="1"/>
        </w:rPr>
        <w:drawing>
          <wp:inline distT="0" distB="0" distL="0" distR="0">
            <wp:extent cx="5858510" cy="2998470"/>
            <wp:effectExtent l="19050" t="0" r="8890" b="0"/>
            <wp:docPr id="9" name="Picture 9" descr="Measure your event success using your Salesforce event management app's reporting and analytics featur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asure your event success using your Salesforce event management app's reporting and analytics features.">
                      <a:hlinkClick r:id="rId10"/>
                    </pic:cNvPr>
                    <pic:cNvPicPr>
                      <a:picLocks noChangeAspect="1" noChangeArrowheads="1"/>
                    </pic:cNvPicPr>
                  </pic:nvPicPr>
                  <pic:blipFill>
                    <a:blip r:embed="rId18"/>
                    <a:srcRect/>
                    <a:stretch>
                      <a:fillRect/>
                    </a:stretch>
                  </pic:blipFill>
                  <pic:spPr bwMode="auto">
                    <a:xfrm>
                      <a:off x="0" y="0"/>
                      <a:ext cx="5858510" cy="2998470"/>
                    </a:xfrm>
                    <a:prstGeom prst="rect">
                      <a:avLst/>
                    </a:prstGeom>
                    <a:noFill/>
                    <a:ln w="9525">
                      <a:noFill/>
                      <a:miter lim="800000"/>
                      <a:headEnd/>
                      <a:tailEnd/>
                    </a:ln>
                  </pic:spPr>
                </pic:pic>
              </a:graphicData>
            </a:graphic>
          </wp:inline>
        </w:drawing>
      </w:r>
    </w:p>
    <w:p w:rsidR="00CE26AC" w:rsidRPr="00CE26AC" w:rsidRDefault="00CE26AC" w:rsidP="00CE26AC">
      <w:pPr>
        <w:shd w:val="clear" w:color="auto" w:fill="FFFFFF"/>
        <w:spacing w:after="167" w:line="240" w:lineRule="auto"/>
        <w:jc w:val="center"/>
        <w:textAlignment w:val="baseline"/>
        <w:rPr>
          <w:rFonts w:ascii="Georgia" w:eastAsia="Times New Roman" w:hAnsi="Georgia" w:cs="Helvetica"/>
          <w:i/>
          <w:iCs/>
          <w:color w:val="696D74"/>
          <w:sz w:val="18"/>
          <w:szCs w:val="18"/>
        </w:rPr>
      </w:pPr>
      <w:r w:rsidRPr="00CE26AC">
        <w:rPr>
          <w:rFonts w:ascii="Georgia" w:eastAsia="Times New Roman" w:hAnsi="Georgia" w:cs="Helvetica"/>
          <w:i/>
          <w:iCs/>
          <w:color w:val="696D74"/>
          <w:sz w:val="18"/>
          <w:szCs w:val="18"/>
        </w:rPr>
        <w:t xml:space="preserve">This </w:t>
      </w:r>
      <w:proofErr w:type="spellStart"/>
      <w:r w:rsidRPr="00CE26AC">
        <w:rPr>
          <w:rFonts w:ascii="Georgia" w:eastAsia="Times New Roman" w:hAnsi="Georgia" w:cs="Helvetica"/>
          <w:i/>
          <w:iCs/>
          <w:color w:val="696D74"/>
          <w:sz w:val="18"/>
          <w:szCs w:val="18"/>
        </w:rPr>
        <w:t>Salesforce</w:t>
      </w:r>
      <w:proofErr w:type="spellEnd"/>
      <w:r w:rsidRPr="00CE26AC">
        <w:rPr>
          <w:rFonts w:ascii="Georgia" w:eastAsia="Times New Roman" w:hAnsi="Georgia" w:cs="Helvetica"/>
          <w:i/>
          <w:iCs/>
          <w:color w:val="696D74"/>
          <w:sz w:val="18"/>
          <w:szCs w:val="18"/>
        </w:rPr>
        <w:t xml:space="preserve"> event report measures membership attendance and subscriptions in an easy-to-view interface.</w:t>
      </w:r>
    </w:p>
    <w:p w:rsidR="00CE26AC" w:rsidRPr="00CE26AC" w:rsidRDefault="00CE26AC" w:rsidP="00CE26AC">
      <w:pPr>
        <w:shd w:val="clear" w:color="auto" w:fill="FFFFFF"/>
        <w:spacing w:after="0" w:line="264" w:lineRule="atLeast"/>
        <w:textAlignment w:val="baseline"/>
        <w:outlineLvl w:val="3"/>
        <w:rPr>
          <w:rFonts w:ascii="Helvetica" w:eastAsia="Times New Roman" w:hAnsi="Helvetica" w:cs="Helvetica"/>
          <w:b/>
          <w:bCs/>
          <w:color w:val="696D74"/>
          <w:sz w:val="30"/>
          <w:szCs w:val="30"/>
        </w:rPr>
      </w:pPr>
      <w:r w:rsidRPr="00CE26AC">
        <w:rPr>
          <w:rFonts w:ascii="Helvetica" w:eastAsia="Times New Roman" w:hAnsi="Helvetica" w:cs="Helvetica"/>
          <w:b/>
          <w:bCs/>
          <w:color w:val="696D74"/>
          <w:sz w:val="30"/>
          <w:szCs w:val="30"/>
        </w:rPr>
        <w:t> </w:t>
      </w:r>
      <w:r w:rsidRPr="00CE26AC">
        <w:rPr>
          <w:rFonts w:ascii="inherit" w:eastAsia="Times New Roman" w:hAnsi="inherit" w:cs="Helvetica"/>
          <w:b/>
          <w:bCs/>
          <w:color w:val="696D74"/>
          <w:sz w:val="30"/>
        </w:rPr>
        <w:t xml:space="preserve">Check this off your </w:t>
      </w:r>
      <w:proofErr w:type="spellStart"/>
      <w:r w:rsidRPr="00CE26AC">
        <w:rPr>
          <w:rFonts w:ascii="inherit" w:eastAsia="Times New Roman" w:hAnsi="inherit" w:cs="Helvetica"/>
          <w:b/>
          <w:bCs/>
          <w:color w:val="696D74"/>
          <w:sz w:val="30"/>
        </w:rPr>
        <w:t>Salesforce</w:t>
      </w:r>
      <w:proofErr w:type="spellEnd"/>
      <w:r w:rsidRPr="00CE26AC">
        <w:rPr>
          <w:rFonts w:ascii="inherit" w:eastAsia="Times New Roman" w:hAnsi="inherit" w:cs="Helvetica"/>
          <w:b/>
          <w:bCs/>
          <w:color w:val="696D74"/>
          <w:sz w:val="30"/>
        </w:rPr>
        <w:t xml:space="preserve"> event to-do list when</w:t>
      </w:r>
      <w:r w:rsidRPr="00CE26AC">
        <w:rPr>
          <w:rFonts w:ascii="Helvetica" w:eastAsia="Times New Roman" w:hAnsi="Helvetica" w:cs="Helvetica"/>
          <w:b/>
          <w:bCs/>
          <w:color w:val="696D74"/>
          <w:sz w:val="30"/>
          <w:szCs w:val="30"/>
        </w:rPr>
        <w:t> you know exactly how well your event performed and already know where to start for the next event!</w:t>
      </w:r>
    </w:p>
    <w:p w:rsidR="00CE26AC" w:rsidRPr="00CE26AC" w:rsidRDefault="00CE26AC" w:rsidP="00CE26AC">
      <w:pPr>
        <w:spacing w:before="167" w:after="502" w:line="240" w:lineRule="auto"/>
        <w:rPr>
          <w:rFonts w:ascii="Times New Roman" w:eastAsia="Times New Roman" w:hAnsi="Times New Roman" w:cs="Times New Roman"/>
          <w:sz w:val="24"/>
          <w:szCs w:val="24"/>
        </w:rPr>
      </w:pPr>
      <w:r w:rsidRPr="00CE26AC">
        <w:rPr>
          <w:rFonts w:ascii="Times New Roman" w:eastAsia="Times New Roman" w:hAnsi="Times New Roman" w:cs="Times New Roman"/>
          <w:sz w:val="24"/>
          <w:szCs w:val="24"/>
        </w:rPr>
        <w:pict>
          <v:rect id="_x0000_i1025" style="width:0;height:0" o:hralign="center" o:hrstd="t" o:hrnoshade="t" o:hr="t" fillcolor="#696d74" stroked="f"/>
        </w:pic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lastRenderedPageBreak/>
        <w:t xml:space="preserve">The perfectly planned event might be an abstract concept, but with a little help from the right event management software (not to mention your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data!), your organization will soon be one step closer to event success—and happy guests!</w:t>
      </w:r>
    </w:p>
    <w:p w:rsidR="00CE26AC" w:rsidRPr="00CE26AC" w:rsidRDefault="00CE26AC" w:rsidP="00CE26AC">
      <w:pPr>
        <w:shd w:val="clear" w:color="auto" w:fill="FFFFFF"/>
        <w:spacing w:before="204" w:after="204" w:line="240" w:lineRule="auto"/>
        <w:textAlignment w:val="baseline"/>
        <w:rPr>
          <w:rFonts w:ascii="Helvetica" w:eastAsia="Times New Roman" w:hAnsi="Helvetica" w:cs="Helvetica"/>
          <w:color w:val="696D74"/>
          <w:sz w:val="23"/>
          <w:szCs w:val="23"/>
        </w:rPr>
      </w:pPr>
      <w:r w:rsidRPr="00CE26AC">
        <w:rPr>
          <w:rFonts w:ascii="Helvetica" w:eastAsia="Times New Roman" w:hAnsi="Helvetica" w:cs="Helvetica"/>
          <w:color w:val="696D74"/>
          <w:sz w:val="23"/>
          <w:szCs w:val="23"/>
        </w:rPr>
        <w:t xml:space="preserve">For more help planning your next event in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check out these additional resources:</w:t>
      </w:r>
    </w:p>
    <w:p w:rsidR="00CE26AC" w:rsidRPr="00CE26AC" w:rsidRDefault="00CE26AC" w:rsidP="00CE26AC">
      <w:pPr>
        <w:numPr>
          <w:ilvl w:val="0"/>
          <w:numId w:val="8"/>
        </w:numPr>
        <w:shd w:val="clear" w:color="auto" w:fill="FFFFFF"/>
        <w:spacing w:after="0" w:line="240" w:lineRule="auto"/>
        <w:ind w:left="357" w:firstLine="0"/>
        <w:textAlignment w:val="baseline"/>
        <w:rPr>
          <w:rFonts w:ascii="Helvetica" w:eastAsia="Times New Roman" w:hAnsi="Helvetica" w:cs="Helvetica"/>
          <w:color w:val="696D74"/>
          <w:sz w:val="23"/>
          <w:szCs w:val="23"/>
        </w:rPr>
      </w:pPr>
      <w:hyperlink r:id="rId19" w:history="1">
        <w:proofErr w:type="spellStart"/>
        <w:r w:rsidRPr="00CE26AC">
          <w:rPr>
            <w:rFonts w:ascii="inherit" w:eastAsia="Times New Roman" w:hAnsi="inherit" w:cs="Helvetica"/>
            <w:b/>
            <w:bCs/>
            <w:color w:val="1C4C6A"/>
            <w:sz w:val="23"/>
            <w:u w:val="single"/>
          </w:rPr>
          <w:t>Salesforce</w:t>
        </w:r>
        <w:proofErr w:type="spellEnd"/>
        <w:r w:rsidRPr="00CE26AC">
          <w:rPr>
            <w:rFonts w:ascii="inherit" w:eastAsia="Times New Roman" w:hAnsi="inherit" w:cs="Helvetica"/>
            <w:b/>
            <w:bCs/>
            <w:color w:val="1C4C6A"/>
            <w:sz w:val="23"/>
            <w:u w:val="single"/>
          </w:rPr>
          <w:t xml:space="preserve"> Event Management: The Essential Guide.</w:t>
        </w:r>
      </w:hyperlink>
      <w:r w:rsidRPr="00CE26AC">
        <w:rPr>
          <w:rFonts w:ascii="inherit" w:eastAsia="Times New Roman" w:hAnsi="inherit" w:cs="Helvetica"/>
          <w:b/>
          <w:bCs/>
          <w:color w:val="000000"/>
          <w:sz w:val="23"/>
        </w:rPr>
        <w:t> </w:t>
      </w:r>
      <w:r w:rsidRPr="00CE26AC">
        <w:rPr>
          <w:rFonts w:ascii="Helvetica" w:eastAsia="Times New Roman" w:hAnsi="Helvetica" w:cs="Helvetica"/>
          <w:color w:val="696D74"/>
          <w:sz w:val="23"/>
          <w:szCs w:val="23"/>
        </w:rPr>
        <w:t xml:space="preserve">We’ve put everything you need to know about using your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system to plan engaging, inspiring events. Trust us: this is the last resource you’ll need for </w:t>
      </w:r>
      <w:r w:rsidRPr="00CE26AC">
        <w:rPr>
          <w:rFonts w:ascii="inherit" w:eastAsia="Times New Roman" w:hAnsi="inherit" w:cs="Helvetica"/>
          <w:i/>
          <w:iCs/>
          <w:color w:val="696D74"/>
          <w:sz w:val="23"/>
        </w:rPr>
        <w:t>everything</w:t>
      </w:r>
      <w:r w:rsidRPr="00CE26AC">
        <w:rPr>
          <w:rFonts w:ascii="Helvetica" w:eastAsia="Times New Roman" w:hAnsi="Helvetica" w:cs="Helvetica"/>
          <w:color w:val="696D74"/>
          <w:sz w:val="23"/>
          <w:szCs w:val="23"/>
        </w:rPr>
        <w:t> event management!</w:t>
      </w:r>
    </w:p>
    <w:p w:rsidR="00CE26AC" w:rsidRPr="00CE26AC" w:rsidRDefault="00CE26AC" w:rsidP="00CE26AC">
      <w:pPr>
        <w:numPr>
          <w:ilvl w:val="0"/>
          <w:numId w:val="8"/>
        </w:numPr>
        <w:shd w:val="clear" w:color="auto" w:fill="FFFFFF"/>
        <w:spacing w:after="0" w:line="240" w:lineRule="auto"/>
        <w:ind w:left="357" w:firstLine="0"/>
        <w:textAlignment w:val="baseline"/>
        <w:rPr>
          <w:rFonts w:ascii="Helvetica" w:eastAsia="Times New Roman" w:hAnsi="Helvetica" w:cs="Helvetica"/>
          <w:color w:val="696D74"/>
          <w:sz w:val="23"/>
          <w:szCs w:val="23"/>
        </w:rPr>
      </w:pPr>
      <w:hyperlink r:id="rId20" w:history="1">
        <w:r w:rsidRPr="00CE26AC">
          <w:rPr>
            <w:rFonts w:ascii="inherit" w:eastAsia="Times New Roman" w:hAnsi="inherit" w:cs="Helvetica"/>
            <w:b/>
            <w:bCs/>
            <w:color w:val="1C4C6A"/>
            <w:sz w:val="23"/>
            <w:u w:val="single"/>
          </w:rPr>
          <w:t xml:space="preserve">Best </w:t>
        </w:r>
        <w:proofErr w:type="spellStart"/>
        <w:r w:rsidRPr="00CE26AC">
          <w:rPr>
            <w:rFonts w:ascii="inherit" w:eastAsia="Times New Roman" w:hAnsi="inherit" w:cs="Helvetica"/>
            <w:b/>
            <w:bCs/>
            <w:color w:val="1C4C6A"/>
            <w:sz w:val="23"/>
            <w:u w:val="single"/>
          </w:rPr>
          <w:t>Eventbrite</w:t>
        </w:r>
        <w:proofErr w:type="spellEnd"/>
        <w:r w:rsidRPr="00CE26AC">
          <w:rPr>
            <w:rFonts w:ascii="inherit" w:eastAsia="Times New Roman" w:hAnsi="inherit" w:cs="Helvetica"/>
            <w:b/>
            <w:bCs/>
            <w:color w:val="1C4C6A"/>
            <w:sz w:val="23"/>
            <w:u w:val="single"/>
          </w:rPr>
          <w:t xml:space="preserve"> Alternatives.</w:t>
        </w:r>
      </w:hyperlink>
      <w:r w:rsidRPr="00CE26AC">
        <w:rPr>
          <w:rFonts w:ascii="inherit" w:eastAsia="Times New Roman" w:hAnsi="inherit" w:cs="Helvetica"/>
          <w:b/>
          <w:bCs/>
          <w:color w:val="000000"/>
          <w:sz w:val="23"/>
        </w:rPr>
        <w:t> </w:t>
      </w:r>
      <w:r w:rsidRPr="00CE26AC">
        <w:rPr>
          <w:rFonts w:ascii="Helvetica" w:eastAsia="Times New Roman" w:hAnsi="Helvetica" w:cs="Helvetica"/>
          <w:color w:val="696D74"/>
          <w:sz w:val="23"/>
          <w:szCs w:val="23"/>
        </w:rPr>
        <w:t xml:space="preserve">Thinking of using the web-based event platform </w:t>
      </w:r>
      <w:proofErr w:type="spellStart"/>
      <w:r w:rsidRPr="00CE26AC">
        <w:rPr>
          <w:rFonts w:ascii="Helvetica" w:eastAsia="Times New Roman" w:hAnsi="Helvetica" w:cs="Helvetica"/>
          <w:color w:val="696D74"/>
          <w:sz w:val="23"/>
          <w:szCs w:val="23"/>
        </w:rPr>
        <w:t>Eventbrite</w:t>
      </w:r>
      <w:proofErr w:type="spellEnd"/>
      <w:r w:rsidRPr="00CE26AC">
        <w:rPr>
          <w:rFonts w:ascii="Helvetica" w:eastAsia="Times New Roman" w:hAnsi="Helvetica" w:cs="Helvetica"/>
          <w:color w:val="696D74"/>
          <w:sz w:val="23"/>
          <w:szCs w:val="23"/>
        </w:rPr>
        <w:t xml:space="preserve"> to plan your </w:t>
      </w:r>
      <w:proofErr w:type="spellStart"/>
      <w:r w:rsidRPr="00CE26AC">
        <w:rPr>
          <w:rFonts w:ascii="Helvetica" w:eastAsia="Times New Roman" w:hAnsi="Helvetica" w:cs="Helvetica"/>
          <w:color w:val="696D74"/>
          <w:sz w:val="23"/>
          <w:szCs w:val="23"/>
        </w:rPr>
        <w:t>Salesforce</w:t>
      </w:r>
      <w:proofErr w:type="spellEnd"/>
      <w:r w:rsidRPr="00CE26AC">
        <w:rPr>
          <w:rFonts w:ascii="Helvetica" w:eastAsia="Times New Roman" w:hAnsi="Helvetica" w:cs="Helvetica"/>
          <w:color w:val="696D74"/>
          <w:sz w:val="23"/>
          <w:szCs w:val="23"/>
        </w:rPr>
        <w:t xml:space="preserve"> event? Before you commit, check out these solutions like </w:t>
      </w:r>
      <w:proofErr w:type="spellStart"/>
      <w:r w:rsidRPr="00CE26AC">
        <w:rPr>
          <w:rFonts w:ascii="Helvetica" w:eastAsia="Times New Roman" w:hAnsi="Helvetica" w:cs="Helvetica"/>
          <w:color w:val="696D74"/>
          <w:sz w:val="23"/>
          <w:szCs w:val="23"/>
        </w:rPr>
        <w:t>Eventbrite</w:t>
      </w:r>
      <w:proofErr w:type="spellEnd"/>
      <w:r w:rsidRPr="00CE26AC">
        <w:rPr>
          <w:rFonts w:ascii="Helvetica" w:eastAsia="Times New Roman" w:hAnsi="Helvetica" w:cs="Helvetica"/>
          <w:color w:val="696D74"/>
          <w:sz w:val="23"/>
          <w:szCs w:val="23"/>
        </w:rPr>
        <w:t xml:space="preserve"> (but better) for your event management needs.</w:t>
      </w:r>
    </w:p>
    <w:p w:rsidR="00CE26AC" w:rsidRPr="00CE26AC" w:rsidRDefault="00CE26AC">
      <w:pPr>
        <w:rPr>
          <w:b/>
          <w:sz w:val="44"/>
          <w:szCs w:val="44"/>
        </w:rPr>
      </w:pPr>
    </w:p>
    <w:sectPr w:rsidR="00CE26AC" w:rsidRPr="00CE26AC" w:rsidSect="00FF1D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15EA"/>
    <w:multiLevelType w:val="multilevel"/>
    <w:tmpl w:val="CA2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0B5D74"/>
    <w:multiLevelType w:val="multilevel"/>
    <w:tmpl w:val="B47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206A8F"/>
    <w:multiLevelType w:val="multilevel"/>
    <w:tmpl w:val="581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C12413"/>
    <w:multiLevelType w:val="multilevel"/>
    <w:tmpl w:val="531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7131FA"/>
    <w:multiLevelType w:val="multilevel"/>
    <w:tmpl w:val="E8A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272232"/>
    <w:multiLevelType w:val="multilevel"/>
    <w:tmpl w:val="0EE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A80E77"/>
    <w:multiLevelType w:val="multilevel"/>
    <w:tmpl w:val="4C1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811A86"/>
    <w:multiLevelType w:val="multilevel"/>
    <w:tmpl w:val="9C4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E26AC"/>
    <w:rsid w:val="00CE26AC"/>
    <w:rsid w:val="00FF1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AA"/>
  </w:style>
  <w:style w:type="paragraph" w:styleId="Heading2">
    <w:name w:val="heading 2"/>
    <w:basedOn w:val="Normal"/>
    <w:link w:val="Heading2Char"/>
    <w:uiPriority w:val="9"/>
    <w:qFormat/>
    <w:rsid w:val="00CE2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2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26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6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E26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26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26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2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6AC"/>
    <w:rPr>
      <w:b/>
      <w:bCs/>
    </w:rPr>
  </w:style>
  <w:style w:type="character" w:styleId="Hyperlink">
    <w:name w:val="Hyperlink"/>
    <w:basedOn w:val="DefaultParagraphFont"/>
    <w:uiPriority w:val="99"/>
    <w:semiHidden/>
    <w:unhideWhenUsed/>
    <w:rsid w:val="00CE26AC"/>
    <w:rPr>
      <w:color w:val="0000FF"/>
      <w:u w:val="single"/>
    </w:rPr>
  </w:style>
  <w:style w:type="character" w:styleId="Emphasis">
    <w:name w:val="Emphasis"/>
    <w:basedOn w:val="DefaultParagraphFont"/>
    <w:uiPriority w:val="20"/>
    <w:qFormat/>
    <w:rsid w:val="00CE26AC"/>
    <w:rPr>
      <w:i/>
      <w:iCs/>
    </w:rPr>
  </w:style>
  <w:style w:type="paragraph" w:customStyle="1" w:styleId="wp-caption-text">
    <w:name w:val="wp-caption-text"/>
    <w:basedOn w:val="Normal"/>
    <w:rsid w:val="00CE26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2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6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5449184">
      <w:bodyDiv w:val="1"/>
      <w:marLeft w:val="0"/>
      <w:marRight w:val="0"/>
      <w:marTop w:val="0"/>
      <w:marBottom w:val="0"/>
      <w:divBdr>
        <w:top w:val="none" w:sz="0" w:space="0" w:color="auto"/>
        <w:left w:val="none" w:sz="0" w:space="0" w:color="auto"/>
        <w:bottom w:val="none" w:sz="0" w:space="0" w:color="auto"/>
        <w:right w:val="none" w:sz="0" w:space="0" w:color="auto"/>
      </w:divBdr>
      <w:divsChild>
        <w:div w:id="1182087347">
          <w:marLeft w:val="0"/>
          <w:marRight w:val="0"/>
          <w:marTop w:val="84"/>
          <w:marBottom w:val="167"/>
          <w:divBdr>
            <w:top w:val="single" w:sz="6" w:space="0" w:color="E1E1E1"/>
            <w:left w:val="single" w:sz="6" w:space="0" w:color="E1E1E1"/>
            <w:bottom w:val="single" w:sz="6" w:space="0" w:color="E1E1E1"/>
            <w:right w:val="single" w:sz="6" w:space="0" w:color="E1E1E1"/>
          </w:divBdr>
        </w:div>
        <w:div w:id="246766865">
          <w:marLeft w:val="0"/>
          <w:marRight w:val="0"/>
          <w:marTop w:val="84"/>
          <w:marBottom w:val="167"/>
          <w:divBdr>
            <w:top w:val="single" w:sz="6" w:space="0" w:color="E1E1E1"/>
            <w:left w:val="single" w:sz="6" w:space="0" w:color="E1E1E1"/>
            <w:bottom w:val="single" w:sz="6" w:space="0" w:color="E1E1E1"/>
            <w:right w:val="single" w:sz="6" w:space="0" w:color="E1E1E1"/>
          </w:divBdr>
        </w:div>
        <w:div w:id="75175660">
          <w:marLeft w:val="0"/>
          <w:marRight w:val="0"/>
          <w:marTop w:val="84"/>
          <w:marBottom w:val="167"/>
          <w:divBdr>
            <w:top w:val="single" w:sz="6" w:space="0" w:color="E1E1E1"/>
            <w:left w:val="single" w:sz="6" w:space="0" w:color="E1E1E1"/>
            <w:bottom w:val="single" w:sz="6" w:space="0" w:color="E1E1E1"/>
            <w:right w:val="single" w:sz="6" w:space="0" w:color="E1E1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vents.fonteva.com/salesforce-event-planning/"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events.fonteva.com/eventbrite-alternatives/" TargetMode="External"/><Relationship Id="rId1" Type="http://schemas.openxmlformats.org/officeDocument/2006/relationships/numbering" Target="numbering.xml"/><Relationship Id="rId6" Type="http://schemas.openxmlformats.org/officeDocument/2006/relationships/hyperlink" Target="https://events.fonteva.com/top-salesforce-features/" TargetMode="External"/><Relationship Id="rId11" Type="http://schemas.openxmlformats.org/officeDocument/2006/relationships/image" Target="media/image3.png"/><Relationship Id="rId5" Type="http://schemas.openxmlformats.org/officeDocument/2006/relationships/hyperlink" Target="https://events.fonteva.com/salesforce-native-app/" TargetMode="External"/><Relationship Id="rId15" Type="http://schemas.openxmlformats.org/officeDocument/2006/relationships/hyperlink" Target="https://www.360matchpro.com/top-matching-gift-companies/" TargetMode="External"/><Relationship Id="rId10" Type="http://schemas.openxmlformats.org/officeDocument/2006/relationships/hyperlink" Target="https://www.fonteva.com/events/" TargetMode="External"/><Relationship Id="rId19" Type="http://schemas.openxmlformats.org/officeDocument/2006/relationships/hyperlink" Target="https://events.fonteva.com/salesforce-event-management-guid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2421</Words>
  <Characters>13804</Characters>
  <Application>Microsoft Office Word</Application>
  <DocSecurity>0</DocSecurity>
  <Lines>115</Lines>
  <Paragraphs>32</Paragraphs>
  <ScaleCrop>false</ScaleCrop>
  <Company/>
  <LinksUpToDate>false</LinksUpToDate>
  <CharactersWithSpaces>16193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Bhavadarani</dc:creator>
  <cp:lastModifiedBy>Bhavadarani</cp:lastModifiedBy>
  <cp:revision>1</cp:revision>
  <dcterms:created xsi:type="dcterms:W3CDTF">2023-11-03T08:13:00Z</dcterms:created>
  <dcterms:modified xsi:type="dcterms:W3CDTF">2023-11-03T08:18:00Z</dcterms:modified>
</cp:coreProperties>
</file>