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25D" w:rsidRPr="002D225D" w:rsidRDefault="00726189" w:rsidP="002D225D">
      <w:pPr>
        <w:pStyle w:val="Heading3"/>
        <w:shd w:val="clear" w:color="auto" w:fill="FFFFFF"/>
        <w:spacing w:before="335" w:beforeAutospacing="0" w:after="167" w:afterAutospacing="0" w:line="636" w:lineRule="atLeast"/>
        <w:rPr>
          <w:rFonts w:ascii="Arial" w:hAnsi="Arial" w:cs="Arial"/>
          <w:color w:val="35475C"/>
          <w:sz w:val="42"/>
          <w:szCs w:val="42"/>
        </w:rPr>
      </w:pPr>
      <w:r>
        <w:rPr>
          <w:rFonts w:ascii="Arial" w:hAnsi="Arial" w:cs="Arial"/>
          <w:color w:val="35475C"/>
          <w:sz w:val="42"/>
          <w:szCs w:val="42"/>
        </w:rPr>
        <w:t xml:space="preserve">    </w:t>
      </w:r>
      <w:r w:rsidR="002D225D" w:rsidRPr="002D225D">
        <w:rPr>
          <w:rFonts w:ascii="Arial" w:hAnsi="Arial" w:cs="Arial"/>
          <w:color w:val="35475C"/>
          <w:sz w:val="42"/>
          <w:szCs w:val="42"/>
        </w:rPr>
        <w:t>Phas</w:t>
      </w:r>
      <w:r>
        <w:rPr>
          <w:rFonts w:ascii="Arial" w:hAnsi="Arial" w:cs="Arial"/>
          <w:color w:val="35475C"/>
          <w:sz w:val="42"/>
          <w:szCs w:val="42"/>
        </w:rPr>
        <w:t>e</w:t>
      </w:r>
      <w:r>
        <w:t xml:space="preserve">   </w:t>
      </w:r>
      <w:r w:rsidRPr="002D225D">
        <w:rPr>
          <w:rFonts w:ascii="Arial" w:hAnsi="Arial" w:cs="Arial"/>
          <w:color w:val="35475C"/>
          <w:sz w:val="42"/>
          <w:szCs w:val="42"/>
        </w:rPr>
        <w:t xml:space="preserve">Project Development </w:t>
      </w:r>
    </w:p>
    <w:p w:rsidR="002D225D" w:rsidRDefault="002D225D" w:rsidP="002D225D">
      <w:pPr>
        <w:pStyle w:val="Heading3"/>
        <w:shd w:val="clear" w:color="auto" w:fill="FFFFFF"/>
        <w:spacing w:before="268" w:beforeAutospacing="0" w:after="167" w:afterAutospacing="0" w:line="502" w:lineRule="atLeast"/>
        <w:rPr>
          <w:rFonts w:ascii="Arial" w:hAnsi="Arial" w:cs="Arial"/>
          <w:color w:val="35475C"/>
          <w:sz w:val="28"/>
          <w:szCs w:val="28"/>
        </w:rPr>
      </w:pPr>
      <w:r>
        <w:t xml:space="preserve">          </w:t>
      </w:r>
      <w:r w:rsidRPr="002D225D">
        <w:rPr>
          <w:rFonts w:ascii="Arial" w:hAnsi="Arial" w:cs="Arial"/>
          <w:color w:val="35475C"/>
          <w:sz w:val="28"/>
          <w:szCs w:val="28"/>
        </w:rPr>
        <w:t>No. Of Functional Features Included In The Solution</w:t>
      </w:r>
    </w:p>
    <w:tbl>
      <w:tblPr>
        <w:tblStyle w:val="TableGrid"/>
        <w:tblW w:w="0" w:type="auto"/>
        <w:tblLook w:val="04A0"/>
      </w:tblPr>
      <w:tblGrid>
        <w:gridCol w:w="2864"/>
        <w:gridCol w:w="6712"/>
      </w:tblGrid>
      <w:tr w:rsidR="002D225D" w:rsidTr="00412558">
        <w:tc>
          <w:tcPr>
            <w:tcW w:w="4788" w:type="dxa"/>
          </w:tcPr>
          <w:p w:rsidR="002D225D" w:rsidRDefault="002D225D" w:rsidP="00412558">
            <w:pPr>
              <w:rPr>
                <w:b/>
                <w:sz w:val="40"/>
                <w:szCs w:val="40"/>
              </w:rPr>
            </w:pPr>
            <w:r>
              <w:rPr>
                <w:b/>
                <w:sz w:val="40"/>
                <w:szCs w:val="40"/>
              </w:rPr>
              <w:t>NM ID</w:t>
            </w:r>
          </w:p>
        </w:tc>
        <w:tc>
          <w:tcPr>
            <w:tcW w:w="4788" w:type="dxa"/>
          </w:tcPr>
          <w:p w:rsidR="002D225D" w:rsidRDefault="002D225D" w:rsidP="00412558">
            <w:pPr>
              <w:rPr>
                <w:b/>
                <w:sz w:val="40"/>
                <w:szCs w:val="40"/>
              </w:rPr>
            </w:pPr>
            <w:r>
              <w:rPr>
                <w:b/>
                <w:sz w:val="40"/>
                <w:szCs w:val="40"/>
              </w:rPr>
              <w:t>8073B6FD2C609D2A026419D64F1FD32</w:t>
            </w:r>
          </w:p>
        </w:tc>
      </w:tr>
      <w:tr w:rsidR="002D225D" w:rsidTr="00412558">
        <w:tc>
          <w:tcPr>
            <w:tcW w:w="4788" w:type="dxa"/>
          </w:tcPr>
          <w:p w:rsidR="002D225D" w:rsidRDefault="002D225D" w:rsidP="00412558">
            <w:pPr>
              <w:rPr>
                <w:b/>
                <w:sz w:val="40"/>
                <w:szCs w:val="40"/>
              </w:rPr>
            </w:pPr>
            <w:r>
              <w:rPr>
                <w:b/>
                <w:sz w:val="40"/>
                <w:szCs w:val="40"/>
              </w:rPr>
              <w:t>PROJECT TITTLE</w:t>
            </w:r>
          </w:p>
        </w:tc>
        <w:tc>
          <w:tcPr>
            <w:tcW w:w="4788" w:type="dxa"/>
          </w:tcPr>
          <w:p w:rsidR="002D225D" w:rsidRDefault="002D225D" w:rsidP="00412558">
            <w:pPr>
              <w:rPr>
                <w:b/>
                <w:sz w:val="40"/>
                <w:szCs w:val="40"/>
              </w:rPr>
            </w:pPr>
            <w:r>
              <w:rPr>
                <w:b/>
                <w:sz w:val="40"/>
                <w:szCs w:val="40"/>
              </w:rPr>
              <w:t>BUILD IN EVENT MANAGEMENT USING SALESFORCE</w:t>
            </w:r>
          </w:p>
        </w:tc>
      </w:tr>
    </w:tbl>
    <w:p w:rsidR="002D225D" w:rsidRPr="002D225D" w:rsidRDefault="002D225D" w:rsidP="002D225D">
      <w:pPr>
        <w:pStyle w:val="Heading3"/>
        <w:shd w:val="clear" w:color="auto" w:fill="FFFFFF"/>
        <w:spacing w:before="268" w:beforeAutospacing="0" w:after="167" w:afterAutospacing="0" w:line="502" w:lineRule="atLeast"/>
        <w:rPr>
          <w:rFonts w:ascii="Arial" w:hAnsi="Arial" w:cs="Arial"/>
          <w:color w:val="35475C"/>
          <w:sz w:val="28"/>
          <w:szCs w:val="28"/>
        </w:rPr>
      </w:pPr>
    </w:p>
    <w:p w:rsidR="002D225D" w:rsidRDefault="002D225D" w:rsidP="002D225D">
      <w:pPr>
        <w:pStyle w:val="Heading2"/>
        <w:shd w:val="clear" w:color="auto" w:fill="FAFEFE"/>
        <w:spacing w:before="670" w:after="536" w:line="804" w:lineRule="atLeast"/>
        <w:textAlignment w:val="baseline"/>
        <w:rPr>
          <w:rFonts w:ascii="Arial" w:hAnsi="Arial" w:cs="Arial"/>
          <w:b w:val="0"/>
          <w:bCs w:val="0"/>
          <w:color w:val="071417"/>
          <w:sz w:val="60"/>
          <w:szCs w:val="60"/>
        </w:rPr>
      </w:pPr>
      <w:r>
        <w:rPr>
          <w:rFonts w:ascii="Arial" w:hAnsi="Arial" w:cs="Arial"/>
          <w:b w:val="0"/>
          <w:bCs w:val="0"/>
          <w:color w:val="071417"/>
          <w:sz w:val="60"/>
          <w:szCs w:val="60"/>
        </w:rPr>
        <w:t>Types of functional requirements and their specifications</w:t>
      </w:r>
    </w:p>
    <w:p w:rsidR="002D225D" w:rsidRDefault="002D225D" w:rsidP="002D225D">
      <w:pPr>
        <w:rPr>
          <w:rFonts w:ascii="Times New Roman" w:hAnsi="Times New Roman" w:cs="Times New Roman"/>
          <w:sz w:val="24"/>
          <w:szCs w:val="24"/>
        </w:rPr>
      </w:pPr>
      <w:hyperlink r:id="rId5" w:history="1">
        <w:r>
          <w:rPr>
            <w:rStyle w:val="Hyperlink"/>
            <w:rFonts w:ascii="Arial" w:hAnsi="Arial" w:cs="Arial"/>
            <w:color w:val="007D99"/>
            <w:sz w:val="30"/>
            <w:szCs w:val="30"/>
            <w:bdr w:val="none" w:sz="0" w:space="0" w:color="auto" w:frame="1"/>
            <w:shd w:val="clear" w:color="auto" w:fill="FAFEFE"/>
          </w:rPr>
          <w:t>Functional requirements</w:t>
        </w:r>
      </w:hyperlink>
      <w:r>
        <w:rPr>
          <w:rFonts w:ascii="Arial" w:hAnsi="Arial" w:cs="Arial"/>
          <w:color w:val="071417"/>
          <w:sz w:val="30"/>
          <w:szCs w:val="30"/>
          <w:shd w:val="clear" w:color="auto" w:fill="FAFEFE"/>
        </w:rPr>
        <w:t> can be classified according to different criteria. For example, we can group them on the basis of the </w:t>
      </w:r>
      <w:r>
        <w:rPr>
          <w:rStyle w:val="Emphasis"/>
          <w:rFonts w:ascii="Arial" w:hAnsi="Arial" w:cs="Arial"/>
          <w:color w:val="071417"/>
          <w:sz w:val="30"/>
          <w:szCs w:val="30"/>
          <w:bdr w:val="none" w:sz="0" w:space="0" w:color="auto" w:frame="1"/>
          <w:shd w:val="clear" w:color="auto" w:fill="FAFEFE"/>
        </w:rPr>
        <w:t>functions </w:t>
      </w:r>
      <w:r>
        <w:rPr>
          <w:rFonts w:ascii="Arial" w:hAnsi="Arial" w:cs="Arial"/>
          <w:color w:val="071417"/>
          <w:sz w:val="30"/>
          <w:szCs w:val="30"/>
          <w:shd w:val="clear" w:color="auto" w:fill="FAFEFE"/>
        </w:rPr>
        <w:t>a given feature must perform in the end product. Of course, they would differ depending on the product being developed, but for the sake of an example, the types of functional requirements might be</w:t>
      </w:r>
    </w:p>
    <w:p w:rsidR="002D225D" w:rsidRDefault="002D225D" w:rsidP="002D225D">
      <w:pPr>
        <w:numPr>
          <w:ilvl w:val="0"/>
          <w:numId w:val="1"/>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Authentication</w:t>
      </w:r>
    </w:p>
    <w:p w:rsidR="002D225D" w:rsidRDefault="002D225D" w:rsidP="002D225D">
      <w:pPr>
        <w:numPr>
          <w:ilvl w:val="0"/>
          <w:numId w:val="1"/>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Authorization levels</w:t>
      </w:r>
    </w:p>
    <w:p w:rsidR="002D225D" w:rsidRDefault="002D225D" w:rsidP="002D225D">
      <w:pPr>
        <w:numPr>
          <w:ilvl w:val="0"/>
          <w:numId w:val="1"/>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Compliance to laws or regulations</w:t>
      </w:r>
    </w:p>
    <w:p w:rsidR="002D225D" w:rsidRDefault="002D225D" w:rsidP="002D225D">
      <w:pPr>
        <w:numPr>
          <w:ilvl w:val="0"/>
          <w:numId w:val="1"/>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External interfaces</w:t>
      </w:r>
    </w:p>
    <w:p w:rsidR="002D225D" w:rsidRDefault="002D225D" w:rsidP="002D225D">
      <w:pPr>
        <w:numPr>
          <w:ilvl w:val="0"/>
          <w:numId w:val="1"/>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Transactions processing</w:t>
      </w:r>
    </w:p>
    <w:p w:rsidR="002D225D" w:rsidRDefault="002D225D" w:rsidP="002D225D">
      <w:pPr>
        <w:numPr>
          <w:ilvl w:val="0"/>
          <w:numId w:val="1"/>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Reporting</w:t>
      </w:r>
    </w:p>
    <w:p w:rsidR="002D225D" w:rsidRDefault="002D225D" w:rsidP="002D225D">
      <w:pPr>
        <w:numPr>
          <w:ilvl w:val="0"/>
          <w:numId w:val="1"/>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Business rules, etc.</w:t>
      </w:r>
    </w:p>
    <w:p w:rsidR="002D225D" w:rsidRDefault="002D225D" w:rsidP="002D225D">
      <w:pPr>
        <w:rPr>
          <w:rFonts w:ascii="Times New Roman" w:hAnsi="Times New Roman" w:cs="Times New Roman"/>
          <w:sz w:val="24"/>
          <w:szCs w:val="24"/>
        </w:rPr>
      </w:pPr>
      <w:r>
        <w:rPr>
          <w:rFonts w:ascii="Arial" w:hAnsi="Arial" w:cs="Arial"/>
          <w:color w:val="071417"/>
          <w:sz w:val="30"/>
          <w:szCs w:val="30"/>
          <w:shd w:val="clear" w:color="auto" w:fill="FAFEFE"/>
        </w:rPr>
        <w:lastRenderedPageBreak/>
        <w:t>Requirements are usually written in text, especially for </w:t>
      </w:r>
      <w:hyperlink r:id="rId6" w:history="1">
        <w:r>
          <w:rPr>
            <w:rStyle w:val="Hyperlink"/>
            <w:rFonts w:ascii="Arial" w:hAnsi="Arial" w:cs="Arial"/>
            <w:color w:val="007D99"/>
            <w:sz w:val="30"/>
            <w:szCs w:val="30"/>
            <w:bdr w:val="none" w:sz="0" w:space="0" w:color="auto" w:frame="1"/>
            <w:shd w:val="clear" w:color="auto" w:fill="FAFEFE"/>
          </w:rPr>
          <w:t>Agile-driven projects</w:t>
        </w:r>
      </w:hyperlink>
      <w:r>
        <w:rPr>
          <w:rFonts w:ascii="Arial" w:hAnsi="Arial" w:cs="Arial"/>
          <w:color w:val="071417"/>
          <w:sz w:val="30"/>
          <w:szCs w:val="30"/>
          <w:shd w:val="clear" w:color="auto" w:fill="FAFEFE"/>
        </w:rPr>
        <w:t>. However, they may also be visuals. Here are the most common formats and documents:</w:t>
      </w:r>
    </w:p>
    <w:p w:rsidR="002D225D" w:rsidRDefault="002D225D" w:rsidP="002D225D">
      <w:pPr>
        <w:numPr>
          <w:ilvl w:val="0"/>
          <w:numId w:val="2"/>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Software requirements specification document</w:t>
      </w:r>
    </w:p>
    <w:p w:rsidR="002D225D" w:rsidRDefault="002D225D" w:rsidP="002D225D">
      <w:pPr>
        <w:numPr>
          <w:ilvl w:val="0"/>
          <w:numId w:val="2"/>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Use cases</w:t>
      </w:r>
    </w:p>
    <w:p w:rsidR="002D225D" w:rsidRDefault="002D225D" w:rsidP="002D225D">
      <w:pPr>
        <w:numPr>
          <w:ilvl w:val="0"/>
          <w:numId w:val="2"/>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User stories</w:t>
      </w:r>
    </w:p>
    <w:p w:rsidR="002D225D" w:rsidRDefault="002D225D" w:rsidP="002D225D">
      <w:pPr>
        <w:numPr>
          <w:ilvl w:val="0"/>
          <w:numId w:val="2"/>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Work Breakdown Structure (WBS), or functional decomposition</w:t>
      </w:r>
    </w:p>
    <w:p w:rsidR="002D225D" w:rsidRDefault="002D225D" w:rsidP="002D225D">
      <w:pPr>
        <w:numPr>
          <w:ilvl w:val="0"/>
          <w:numId w:val="2"/>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Prototypes</w:t>
      </w:r>
    </w:p>
    <w:p w:rsidR="002D225D" w:rsidRDefault="002D225D" w:rsidP="002D225D">
      <w:pPr>
        <w:numPr>
          <w:ilvl w:val="0"/>
          <w:numId w:val="2"/>
        </w:numPr>
        <w:shd w:val="clear" w:color="auto" w:fill="FAFEFE"/>
        <w:spacing w:after="0" w:line="240" w:lineRule="auto"/>
        <w:ind w:left="0"/>
        <w:textAlignment w:val="baseline"/>
        <w:rPr>
          <w:rFonts w:ascii="Arial" w:hAnsi="Arial" w:cs="Arial"/>
          <w:color w:val="071417"/>
          <w:sz w:val="30"/>
          <w:szCs w:val="30"/>
        </w:rPr>
      </w:pPr>
      <w:r>
        <w:rPr>
          <w:rFonts w:ascii="Arial" w:hAnsi="Arial" w:cs="Arial"/>
          <w:color w:val="071417"/>
          <w:sz w:val="30"/>
          <w:szCs w:val="30"/>
        </w:rPr>
        <w:t>Models and diagrams</w:t>
      </w:r>
    </w:p>
    <w:p w:rsidR="002D225D" w:rsidRDefault="002D225D" w:rsidP="002D225D">
      <w:pPr>
        <w:rPr>
          <w:rFonts w:ascii="Times New Roman" w:hAnsi="Times New Roman" w:cs="Times New Roman"/>
          <w:sz w:val="24"/>
          <w:szCs w:val="24"/>
        </w:rPr>
      </w:pPr>
      <w:r>
        <w:rPr>
          <w:rFonts w:ascii="Arial" w:hAnsi="Arial" w:cs="Arial"/>
          <w:color w:val="071417"/>
          <w:sz w:val="30"/>
          <w:szCs w:val="30"/>
          <w:shd w:val="clear" w:color="auto" w:fill="FAFEFE"/>
        </w:rPr>
        <w:t>Let’s see what each of them is about.</w:t>
      </w:r>
    </w:p>
    <w:p w:rsidR="002D225D" w:rsidRDefault="002D225D" w:rsidP="002D225D">
      <w:pPr>
        <w:pStyle w:val="Heading3"/>
        <w:shd w:val="clear" w:color="auto" w:fill="FAFEFE"/>
        <w:spacing w:before="536" w:beforeAutospacing="0" w:after="402" w:afterAutospacing="0" w:line="536" w:lineRule="atLeast"/>
        <w:textAlignment w:val="baseline"/>
        <w:rPr>
          <w:rFonts w:ascii="Arial" w:hAnsi="Arial" w:cs="Arial"/>
          <w:b w:val="0"/>
          <w:bCs w:val="0"/>
          <w:color w:val="071417"/>
          <w:sz w:val="40"/>
          <w:szCs w:val="40"/>
        </w:rPr>
      </w:pPr>
      <w:r>
        <w:rPr>
          <w:rFonts w:ascii="Arial" w:hAnsi="Arial" w:cs="Arial"/>
          <w:b w:val="0"/>
          <w:bCs w:val="0"/>
          <w:color w:val="071417"/>
          <w:sz w:val="40"/>
          <w:szCs w:val="40"/>
        </w:rPr>
        <w:t>Software requirements specification document</w:t>
      </w:r>
    </w:p>
    <w:p w:rsidR="00057684" w:rsidRPr="002D225D" w:rsidRDefault="002D225D" w:rsidP="002D225D">
      <w:pPr>
        <w:rPr>
          <w:sz w:val="28"/>
          <w:szCs w:val="28"/>
        </w:rPr>
      </w:pPr>
      <w:r>
        <w:rPr>
          <w:rFonts w:ascii="Arial" w:hAnsi="Arial" w:cs="Arial"/>
          <w:color w:val="071417"/>
          <w:sz w:val="30"/>
          <w:szCs w:val="30"/>
          <w:shd w:val="clear" w:color="auto" w:fill="FAFEFE"/>
        </w:rPr>
        <w:t>Both functional and nonfunctional requirements can be formalized in the </w:t>
      </w:r>
      <w:hyperlink r:id="rId7" w:history="1">
        <w:r>
          <w:rPr>
            <w:rStyle w:val="Emphasis"/>
            <w:rFonts w:ascii="inherit" w:hAnsi="inherit" w:cs="Arial"/>
            <w:color w:val="007D99"/>
            <w:sz w:val="30"/>
            <w:szCs w:val="30"/>
            <w:bdr w:val="none" w:sz="0" w:space="0" w:color="auto" w:frame="1"/>
            <w:shd w:val="clear" w:color="auto" w:fill="FAFEFE"/>
          </w:rPr>
          <w:t>software requirements specification (SRS)</w:t>
        </w:r>
      </w:hyperlink>
      <w:r>
        <w:rPr>
          <w:rFonts w:ascii="Arial" w:hAnsi="Arial" w:cs="Arial"/>
          <w:color w:val="071417"/>
          <w:sz w:val="30"/>
          <w:szCs w:val="30"/>
          <w:shd w:val="clear" w:color="auto" w:fill="FAFEFE"/>
        </w:rPr>
        <w:t> document. To learn more about </w:t>
      </w:r>
      <w:hyperlink r:id="rId8" w:history="1">
        <w:r>
          <w:rPr>
            <w:rStyle w:val="Hyperlink"/>
            <w:rFonts w:ascii="Arial" w:hAnsi="Arial" w:cs="Arial"/>
            <w:color w:val="007D99"/>
            <w:sz w:val="30"/>
            <w:szCs w:val="30"/>
            <w:bdr w:val="none" w:sz="0" w:space="0" w:color="auto" w:frame="1"/>
            <w:shd w:val="clear" w:color="auto" w:fill="FAFEFE"/>
          </w:rPr>
          <w:t>software documentation</w:t>
        </w:r>
      </w:hyperlink>
      <w:r>
        <w:rPr>
          <w:rFonts w:ascii="Arial" w:hAnsi="Arial" w:cs="Arial"/>
          <w:color w:val="071417"/>
          <w:sz w:val="30"/>
          <w:szCs w:val="30"/>
          <w:shd w:val="clear" w:color="auto" w:fill="FAFEFE"/>
        </w:rPr>
        <w:t> in general, read our article on that topic. The SRS contains descriptions of functions and capabilities that the product must provide. The document also defines constraints and assumptions. The SRS can be a single document communicating functional requirements or it may accompany other software documentation like user stories and use cases.</w:t>
      </w:r>
      <w:r>
        <w:rPr>
          <w:rFonts w:ascii="Arial" w:hAnsi="Arial" w:cs="Arial"/>
          <w:color w:val="071417"/>
          <w:sz w:val="30"/>
          <w:szCs w:val="30"/>
        </w:rPr>
        <w:br/>
      </w:r>
      <w:r>
        <w:rPr>
          <w:rFonts w:ascii="Arial" w:hAnsi="Arial" w:cs="Arial"/>
          <w:color w:val="071417"/>
          <w:sz w:val="30"/>
          <w:szCs w:val="30"/>
        </w:rPr>
        <w:br/>
      </w:r>
      <w:r>
        <w:rPr>
          <w:rFonts w:ascii="Arial" w:hAnsi="Arial" w:cs="Arial"/>
          <w:color w:val="071417"/>
          <w:sz w:val="30"/>
          <w:szCs w:val="30"/>
          <w:shd w:val="clear" w:color="auto" w:fill="FAFEFE"/>
        </w:rPr>
        <w:t>We don’t recommend composing SRS for the entire solution before the development kick-off, but you should document the requirements for every single feature before actually building it. Once you receive the initial user </w:t>
      </w:r>
      <w:hyperlink r:id="rId9" w:history="1">
        <w:r>
          <w:rPr>
            <w:rStyle w:val="Hyperlink"/>
            <w:rFonts w:ascii="Arial" w:hAnsi="Arial" w:cs="Arial"/>
            <w:color w:val="007D99"/>
            <w:sz w:val="30"/>
            <w:szCs w:val="30"/>
            <w:bdr w:val="none" w:sz="0" w:space="0" w:color="auto" w:frame="1"/>
            <w:shd w:val="clear" w:color="auto" w:fill="FAFEFE"/>
          </w:rPr>
          <w:t>feedback</w:t>
        </w:r>
      </w:hyperlink>
      <w:r>
        <w:rPr>
          <w:rFonts w:ascii="Arial" w:hAnsi="Arial" w:cs="Arial"/>
          <w:color w:val="071417"/>
          <w:sz w:val="30"/>
          <w:szCs w:val="30"/>
          <w:shd w:val="clear" w:color="auto" w:fill="FAFEFE"/>
        </w:rPr>
        <w:t>, you can update the document.</w:t>
      </w:r>
      <w:r>
        <w:rPr>
          <w:rFonts w:ascii="Arial" w:hAnsi="Arial" w:cs="Arial"/>
          <w:color w:val="071417"/>
          <w:sz w:val="30"/>
          <w:szCs w:val="30"/>
        </w:rPr>
        <w:br/>
      </w:r>
      <w:r>
        <w:rPr>
          <w:rFonts w:ascii="Arial" w:hAnsi="Arial" w:cs="Arial"/>
          <w:color w:val="071417"/>
          <w:sz w:val="30"/>
          <w:szCs w:val="30"/>
        </w:rPr>
        <w:br/>
      </w:r>
      <w:r>
        <w:rPr>
          <w:rFonts w:ascii="Arial" w:hAnsi="Arial" w:cs="Arial"/>
          <w:color w:val="071417"/>
          <w:sz w:val="30"/>
          <w:szCs w:val="30"/>
          <w:shd w:val="clear" w:color="auto" w:fill="FAFEFE"/>
        </w:rPr>
        <w:t>SRS must include the following sections:</w:t>
      </w:r>
      <w:r>
        <w:rPr>
          <w:rFonts w:ascii="Arial" w:hAnsi="Arial" w:cs="Arial"/>
          <w:color w:val="071417"/>
          <w:sz w:val="30"/>
          <w:szCs w:val="30"/>
        </w:rPr>
        <w:br/>
      </w:r>
      <w:r>
        <w:rPr>
          <w:rFonts w:ascii="Arial" w:hAnsi="Arial" w:cs="Arial"/>
          <w:color w:val="071417"/>
          <w:sz w:val="30"/>
          <w:szCs w:val="30"/>
        </w:rPr>
        <w:br/>
      </w:r>
      <w:r>
        <w:rPr>
          <w:rStyle w:val="Strong"/>
          <w:rFonts w:ascii="Arial" w:hAnsi="Arial" w:cs="Arial"/>
          <w:color w:val="071417"/>
          <w:sz w:val="30"/>
          <w:szCs w:val="30"/>
          <w:bdr w:val="none" w:sz="0" w:space="0" w:color="auto" w:frame="1"/>
          <w:shd w:val="clear" w:color="auto" w:fill="FAFEFE"/>
        </w:rPr>
        <w:t>Purpose</w:t>
      </w:r>
      <w:r>
        <w:rPr>
          <w:rFonts w:ascii="Arial" w:hAnsi="Arial" w:cs="Arial"/>
          <w:color w:val="071417"/>
          <w:sz w:val="30"/>
          <w:szCs w:val="30"/>
          <w:shd w:val="clear" w:color="auto" w:fill="FAFEFE"/>
        </w:rPr>
        <w:t>. Definitions, system overview, and background.</w:t>
      </w:r>
      <w:r>
        <w:rPr>
          <w:rFonts w:ascii="Arial" w:hAnsi="Arial" w:cs="Arial"/>
          <w:color w:val="071417"/>
          <w:sz w:val="30"/>
          <w:szCs w:val="30"/>
        </w:rPr>
        <w:br/>
      </w:r>
      <w:r>
        <w:rPr>
          <w:rFonts w:ascii="Arial" w:hAnsi="Arial" w:cs="Arial"/>
          <w:color w:val="071417"/>
          <w:sz w:val="30"/>
          <w:szCs w:val="30"/>
        </w:rPr>
        <w:br/>
      </w:r>
      <w:r>
        <w:rPr>
          <w:rStyle w:val="Strong"/>
          <w:rFonts w:ascii="Arial" w:hAnsi="Arial" w:cs="Arial"/>
          <w:color w:val="071417"/>
          <w:sz w:val="30"/>
          <w:szCs w:val="30"/>
          <w:bdr w:val="none" w:sz="0" w:space="0" w:color="auto" w:frame="1"/>
          <w:shd w:val="clear" w:color="auto" w:fill="FAFEFE"/>
        </w:rPr>
        <w:t>Overall description. </w:t>
      </w:r>
      <w:r>
        <w:rPr>
          <w:rFonts w:ascii="Arial" w:hAnsi="Arial" w:cs="Arial"/>
          <w:color w:val="071417"/>
          <w:sz w:val="30"/>
          <w:szCs w:val="30"/>
          <w:shd w:val="clear" w:color="auto" w:fill="FAFEFE"/>
        </w:rPr>
        <w:t xml:space="preserve">Assumptions, constraints, business rules, and </w:t>
      </w:r>
      <w:r>
        <w:rPr>
          <w:rFonts w:ascii="Arial" w:hAnsi="Arial" w:cs="Arial"/>
          <w:color w:val="071417"/>
          <w:sz w:val="30"/>
          <w:szCs w:val="30"/>
          <w:shd w:val="clear" w:color="auto" w:fill="FAFEFE"/>
        </w:rPr>
        <w:lastRenderedPageBreak/>
        <w:t>product vision.</w:t>
      </w:r>
      <w:r>
        <w:rPr>
          <w:rFonts w:ascii="Arial" w:hAnsi="Arial" w:cs="Arial"/>
          <w:color w:val="071417"/>
          <w:sz w:val="30"/>
          <w:szCs w:val="30"/>
        </w:rPr>
        <w:br/>
      </w:r>
      <w:r>
        <w:rPr>
          <w:rFonts w:ascii="Arial" w:hAnsi="Arial" w:cs="Arial"/>
          <w:color w:val="071417"/>
          <w:sz w:val="30"/>
          <w:szCs w:val="30"/>
        </w:rPr>
        <w:br/>
      </w:r>
      <w:r>
        <w:rPr>
          <w:rStyle w:val="Strong"/>
          <w:rFonts w:ascii="Arial" w:hAnsi="Arial" w:cs="Arial"/>
          <w:color w:val="071417"/>
          <w:sz w:val="30"/>
          <w:szCs w:val="30"/>
          <w:bdr w:val="none" w:sz="0" w:space="0" w:color="auto" w:frame="1"/>
          <w:shd w:val="clear" w:color="auto" w:fill="FAFEFE"/>
        </w:rPr>
        <w:t>Specific requirements. </w:t>
      </w:r>
      <w:r>
        <w:rPr>
          <w:rFonts w:ascii="Arial" w:hAnsi="Arial" w:cs="Arial"/>
          <w:color w:val="071417"/>
          <w:sz w:val="30"/>
          <w:szCs w:val="30"/>
          <w:shd w:val="clear" w:color="auto" w:fill="FAFEFE"/>
        </w:rPr>
        <w:t>System attributes, functional requirements, and database requirements.</w:t>
      </w:r>
      <w:r>
        <w:rPr>
          <w:rFonts w:ascii="Arial" w:hAnsi="Arial" w:cs="Arial"/>
          <w:color w:val="071417"/>
          <w:sz w:val="30"/>
          <w:szCs w:val="30"/>
        </w:rPr>
        <w:br/>
      </w:r>
      <w:r>
        <w:rPr>
          <w:rFonts w:ascii="Arial" w:hAnsi="Arial" w:cs="Arial"/>
          <w:color w:val="071417"/>
          <w:sz w:val="30"/>
          <w:szCs w:val="30"/>
        </w:rPr>
        <w:br/>
      </w:r>
      <w:r>
        <w:rPr>
          <w:rFonts w:ascii="Arial" w:hAnsi="Arial" w:cs="Arial"/>
          <w:color w:val="071417"/>
          <w:sz w:val="30"/>
          <w:szCs w:val="30"/>
          <w:shd w:val="clear" w:color="auto" w:fill="FAFEFE"/>
        </w:rPr>
        <w:t xml:space="preserve">It’s essential to make the SRS readable for all stakeholders. You also should use templates with visual emphasis to structure the information and aid in understanding it. </w:t>
      </w:r>
    </w:p>
    <w:sectPr w:rsidR="00057684" w:rsidRPr="002D225D" w:rsidSect="000576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C2B9F"/>
    <w:multiLevelType w:val="multilevel"/>
    <w:tmpl w:val="63F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DC195D"/>
    <w:multiLevelType w:val="multilevel"/>
    <w:tmpl w:val="7C6E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D225D"/>
    <w:rsid w:val="00057684"/>
    <w:rsid w:val="002D225D"/>
    <w:rsid w:val="00726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684"/>
  </w:style>
  <w:style w:type="paragraph" w:styleId="Heading2">
    <w:name w:val="heading 2"/>
    <w:basedOn w:val="Normal"/>
    <w:next w:val="Normal"/>
    <w:link w:val="Heading2Char"/>
    <w:uiPriority w:val="9"/>
    <w:semiHidden/>
    <w:unhideWhenUsed/>
    <w:qFormat/>
    <w:rsid w:val="002D225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D22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225D"/>
    <w:rPr>
      <w:rFonts w:ascii="Times New Roman" w:eastAsia="Times New Roman" w:hAnsi="Times New Roman" w:cs="Times New Roman"/>
      <w:b/>
      <w:bCs/>
      <w:sz w:val="27"/>
      <w:szCs w:val="27"/>
    </w:rPr>
  </w:style>
  <w:style w:type="table" w:styleId="TableGrid">
    <w:name w:val="Table Grid"/>
    <w:basedOn w:val="TableNormal"/>
    <w:uiPriority w:val="59"/>
    <w:rsid w:val="002D22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2D225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2D225D"/>
    <w:rPr>
      <w:color w:val="0000FF"/>
      <w:u w:val="single"/>
    </w:rPr>
  </w:style>
  <w:style w:type="character" w:styleId="Emphasis">
    <w:name w:val="Emphasis"/>
    <w:basedOn w:val="DefaultParagraphFont"/>
    <w:uiPriority w:val="20"/>
    <w:qFormat/>
    <w:rsid w:val="002D225D"/>
    <w:rPr>
      <w:i/>
      <w:iCs/>
    </w:rPr>
  </w:style>
  <w:style w:type="character" w:styleId="Strong">
    <w:name w:val="Strong"/>
    <w:basedOn w:val="DefaultParagraphFont"/>
    <w:uiPriority w:val="22"/>
    <w:qFormat/>
    <w:rsid w:val="002D225D"/>
    <w:rPr>
      <w:b/>
      <w:bCs/>
    </w:rPr>
  </w:style>
</w:styles>
</file>

<file path=word/webSettings.xml><?xml version="1.0" encoding="utf-8"?>
<w:webSettings xmlns:r="http://schemas.openxmlformats.org/officeDocument/2006/relationships" xmlns:w="http://schemas.openxmlformats.org/wordprocessingml/2006/main">
  <w:divs>
    <w:div w:id="725838905">
      <w:bodyDiv w:val="1"/>
      <w:marLeft w:val="0"/>
      <w:marRight w:val="0"/>
      <w:marTop w:val="0"/>
      <w:marBottom w:val="0"/>
      <w:divBdr>
        <w:top w:val="none" w:sz="0" w:space="0" w:color="auto"/>
        <w:left w:val="none" w:sz="0" w:space="0" w:color="auto"/>
        <w:bottom w:val="none" w:sz="0" w:space="0" w:color="auto"/>
        <w:right w:val="none" w:sz="0" w:space="0" w:color="auto"/>
      </w:divBdr>
    </w:div>
    <w:div w:id="1064254095">
      <w:bodyDiv w:val="1"/>
      <w:marLeft w:val="0"/>
      <w:marRight w:val="0"/>
      <w:marTop w:val="0"/>
      <w:marBottom w:val="0"/>
      <w:divBdr>
        <w:top w:val="none" w:sz="0" w:space="0" w:color="auto"/>
        <w:left w:val="none" w:sz="0" w:space="0" w:color="auto"/>
        <w:bottom w:val="none" w:sz="0" w:space="0" w:color="auto"/>
        <w:right w:val="none" w:sz="0" w:space="0" w:color="auto"/>
      </w:divBdr>
    </w:div>
    <w:div w:id="200462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business/technical-documentation-in-software-development-types-best-practices-and-tools/" TargetMode="External"/><Relationship Id="rId3" Type="http://schemas.openxmlformats.org/officeDocument/2006/relationships/settings" Target="settings.xml"/><Relationship Id="rId7" Type="http://schemas.openxmlformats.org/officeDocument/2006/relationships/hyperlink" Target="https://www.altexsoft.com/blog/software-requirements-spec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texsoft.com/whitepapers/agile-project-management-best-practices-and-methodologies/" TargetMode="External"/><Relationship Id="rId11" Type="http://schemas.openxmlformats.org/officeDocument/2006/relationships/theme" Target="theme/theme1.xml"/><Relationship Id="rId5" Type="http://schemas.openxmlformats.org/officeDocument/2006/relationships/hyperlink" Target="https://www.altexsoft.com/blog/functional-requirem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ltexsoft.com/blog/agile-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Bhavadarani</dc:creator>
  <cp:lastModifiedBy>Bhavadarani</cp:lastModifiedBy>
  <cp:revision>2</cp:revision>
  <dcterms:created xsi:type="dcterms:W3CDTF">2023-11-03T09:28:00Z</dcterms:created>
  <dcterms:modified xsi:type="dcterms:W3CDTF">2023-11-03T09:38:00Z</dcterms:modified>
</cp:coreProperties>
</file>