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T.KEERTHANA</w:t>
      </w:r>
    </w:p>
    <w:p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B.MADHUMITHA</w:t>
      </w:r>
    </w:p>
    <w:p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R.M.MAHALAKSHMI</w:t>
      </w:r>
    </w:p>
    <w:p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S.MALINI</w:t>
      </w:r>
    </w:p>
    <w:p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rsidR="00050E43" w:rsidRDefault="00050E43" w:rsidP="00E36A7B">
      <w:pPr>
        <w:jc w:val="center"/>
        <w:rPr>
          <w:sz w:val="32"/>
          <w:szCs w:val="32"/>
        </w:rPr>
      </w:pPr>
      <w:r>
        <w:rPr>
          <w:rFonts w:ascii="Times New Roman" w:hAnsi="Times New Roman" w:cs="Times New Roman"/>
          <w:b/>
          <w:sz w:val="32"/>
          <w:szCs w:val="32"/>
        </w:rPr>
        <w:t>BACHELOR OF ENGINEERING</w:t>
      </w:r>
    </w:p>
    <w:p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rsidR="00AB705A" w:rsidRDefault="00AE3B95" w:rsidP="00002158">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sz w:val="28"/>
          <w:szCs w:val="28"/>
        </w:rPr>
        <w:t>-</w:t>
      </w:r>
      <w:r>
        <w:rPr>
          <w:rFonts w:ascii="Times New Roman" w:hAnsi="Times New Roman" w:cs="Times New Roman"/>
          <w:b/>
          <w:sz w:val="28"/>
          <w:szCs w:val="28"/>
        </w:rPr>
        <w:t>2023</w:t>
      </w:r>
    </w:p>
    <w:p w:rsidR="00002158" w:rsidRPr="00002158" w:rsidRDefault="00002158" w:rsidP="00002158">
      <w:pPr>
        <w:jc w:val="center"/>
        <w:rPr>
          <w:rFonts w:ascii="Times New Roman" w:hAnsi="Times New Roman" w:cs="Times New Roman"/>
          <w:b/>
          <w:sz w:val="28"/>
          <w:szCs w:val="28"/>
        </w:rPr>
      </w:pPr>
    </w:p>
    <w:p w:rsidR="00A9100C" w:rsidRDefault="00A9100C" w:rsidP="00C91B3B">
      <w:pPr>
        <w:jc w:val="center"/>
        <w:rPr>
          <w:rFonts w:ascii="Times New Roman" w:hAnsi="Times New Roman" w:cs="Times New Roman"/>
          <w:b/>
          <w:bCs/>
          <w:sz w:val="32"/>
          <w:szCs w:val="28"/>
        </w:rPr>
      </w:pPr>
    </w:p>
    <w:p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rsidR="00002158" w:rsidRPr="00735630" w:rsidRDefault="00002158" w:rsidP="00C91B3B">
      <w:pPr>
        <w:jc w:val="center"/>
        <w:rPr>
          <w:rFonts w:ascii="Times New Roman" w:hAnsi="Times New Roman" w:cs="Times New Roman"/>
          <w:b/>
          <w:bCs/>
          <w:sz w:val="32"/>
          <w:szCs w:val="28"/>
        </w:rPr>
      </w:pPr>
    </w:p>
    <w:p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bonafide workof </w:t>
      </w:r>
      <w:r w:rsidRPr="00AE3B95">
        <w:rPr>
          <w:rFonts w:ascii="Times New Roman" w:hAnsi="Times New Roman" w:cs="Times New Roman"/>
          <w:b/>
          <w:sz w:val="28"/>
          <w:szCs w:val="28"/>
        </w:rPr>
        <w:t>“T.KEERTHANA(922119106039), B.MADHUMITHA(922119106051),R.M.MAHALAKSHMI(922119106052), S.MALINI(922119106053)”</w:t>
      </w:r>
      <w:r w:rsidRPr="00AE3B95">
        <w:rPr>
          <w:rFonts w:ascii="Times New Roman" w:hAnsi="Times New Roman" w:cs="Times New Roman"/>
          <w:sz w:val="28"/>
          <w:szCs w:val="28"/>
        </w:rPr>
        <w:t xml:space="preserve"> who carried out the project work under my supervision.</w:t>
      </w:r>
    </w:p>
    <w:p w:rsidR="00C91B3B" w:rsidRDefault="00C91B3B" w:rsidP="00C91B3B">
      <w:pPr>
        <w:pStyle w:val="BodyText"/>
        <w:spacing w:line="360" w:lineRule="auto"/>
        <w:rPr>
          <w:sz w:val="30"/>
        </w:rPr>
      </w:pPr>
    </w:p>
    <w:p w:rsidR="00C91B3B" w:rsidRDefault="00C91B3B" w:rsidP="00C91B3B">
      <w:pPr>
        <w:pStyle w:val="BodyText"/>
        <w:rPr>
          <w:sz w:val="30"/>
        </w:rPr>
      </w:pPr>
    </w:p>
    <w:p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SIGNATUREOF</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Pr="00AE3B95">
        <w:rPr>
          <w:rFonts w:ascii="Times New Roman" w:eastAsia="Times New Roman" w:hAnsi="Times New Roman" w:cs="Times New Roman"/>
          <w:b/>
          <w:bCs/>
          <w:spacing w:val="-2"/>
          <w:sz w:val="28"/>
          <w:szCs w:val="28"/>
          <w:lang w:val="en-US"/>
        </w:rPr>
        <w:t>SUPERVISOR</w:t>
      </w:r>
    </w:p>
    <w:p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Dr.S.KARTHIGAI</w:t>
      </w:r>
      <w:r w:rsidRPr="00AE3B95">
        <w:rPr>
          <w:rFonts w:ascii="Times New Roman" w:eastAsia="Times New Roman" w:hAnsi="Times New Roman" w:cs="Times New Roman"/>
          <w:b/>
          <w:spacing w:val="-2"/>
          <w:sz w:val="28"/>
          <w:lang w:val="en-US"/>
        </w:rPr>
        <w:t>LAKSHMI,</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00A57584">
        <w:rPr>
          <w:rFonts w:ascii="Times New Roman" w:eastAsia="Times New Roman" w:hAnsi="Times New Roman" w:cs="Times New Roman"/>
          <w:b/>
          <w:sz w:val="28"/>
          <w:lang w:val="en-US"/>
        </w:rPr>
        <w:t>A.MANIKANDAN,</w:t>
      </w:r>
    </w:p>
    <w:p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 xml:space="preserve">HEADOFTHE </w:t>
      </w:r>
      <w:r w:rsidRPr="00AE3B95">
        <w:rPr>
          <w:rFonts w:ascii="Times New Roman" w:eastAsia="Times New Roman" w:hAnsi="Times New Roman" w:cs="Times New Roman"/>
          <w:b/>
          <w:spacing w:val="-2"/>
          <w:sz w:val="24"/>
          <w:lang w:val="en-US"/>
        </w:rPr>
        <w:t>DEPARTMENT</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DepartmentofElectronics</w:t>
      </w:r>
      <w:r w:rsidRPr="00AE3B95">
        <w:rPr>
          <w:rFonts w:ascii="Times New Roman" w:eastAsia="Times New Roman" w:hAnsi="Times New Roman" w:cs="Times New Roman"/>
          <w:spacing w:val="-5"/>
          <w:sz w:val="28"/>
          <w:szCs w:val="28"/>
          <w:lang w:val="en-US"/>
        </w:rPr>
        <w:t>and</w:t>
      </w:r>
      <w:r w:rsidRPr="00AE3B95">
        <w:rPr>
          <w:rFonts w:ascii="Times New Roman" w:eastAsia="Times New Roman" w:hAnsi="Times New Roman" w:cs="Times New Roman"/>
          <w:sz w:val="28"/>
          <w:szCs w:val="28"/>
          <w:lang w:val="en-US"/>
        </w:rPr>
        <w:t>DepartmentofElectronics</w:t>
      </w:r>
      <w:r w:rsidRPr="00AE3B95">
        <w:rPr>
          <w:rFonts w:ascii="Times New Roman" w:eastAsia="Times New Roman" w:hAnsi="Times New Roman" w:cs="Times New Roman"/>
          <w:spacing w:val="-5"/>
          <w:sz w:val="28"/>
          <w:szCs w:val="28"/>
          <w:lang w:val="en-US"/>
        </w:rPr>
        <w:t>and</w:t>
      </w:r>
    </w:p>
    <w:p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CommunicationEngineering,</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2"/>
          <w:sz w:val="28"/>
          <w:szCs w:val="28"/>
          <w:lang w:val="en-US"/>
        </w:rPr>
        <w:t>Engineering,</w:t>
      </w:r>
    </w:p>
    <w:p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SSMInstituteof</w:t>
      </w:r>
      <w:r w:rsidRPr="00AE3B95">
        <w:rPr>
          <w:rFonts w:ascii="Times New Roman" w:eastAsia="Times New Roman" w:hAnsi="Times New Roman" w:cs="Times New Roman"/>
          <w:spacing w:val="-2"/>
          <w:sz w:val="28"/>
          <w:szCs w:val="28"/>
          <w:lang w:val="en-US"/>
        </w:rPr>
        <w:t>Engineering</w:t>
      </w:r>
      <w:r w:rsidRPr="00AE3B95">
        <w:rPr>
          <w:rFonts w:ascii="Times New Roman" w:eastAsia="Times New Roman" w:hAnsi="Times New Roman" w:cs="Times New Roman"/>
          <w:sz w:val="28"/>
          <w:szCs w:val="28"/>
          <w:lang w:val="en-US"/>
        </w:rPr>
        <w:t>SSMInstituteof</w:t>
      </w:r>
      <w:r w:rsidRPr="00AE3B95">
        <w:rPr>
          <w:rFonts w:ascii="Times New Roman" w:eastAsia="Times New Roman" w:hAnsi="Times New Roman" w:cs="Times New Roman"/>
          <w:spacing w:val="-2"/>
          <w:sz w:val="28"/>
          <w:szCs w:val="28"/>
          <w:lang w:val="en-US"/>
        </w:rPr>
        <w:t>Engineering</w:t>
      </w:r>
    </w:p>
    <w:p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2"/>
          <w:sz w:val="28"/>
          <w:szCs w:val="28"/>
          <w:lang w:val="en-US"/>
        </w:rPr>
        <w:t>Technology,</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2"/>
          <w:sz w:val="28"/>
          <w:szCs w:val="28"/>
          <w:lang w:val="en-US"/>
        </w:rPr>
        <w:t>Technology,</w:t>
      </w:r>
    </w:p>
    <w:p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Dindigul – 624002                                 </w:t>
      </w:r>
      <w:r w:rsidR="00AE3B95" w:rsidRPr="00AE3B95">
        <w:rPr>
          <w:rFonts w:ascii="Times New Roman" w:eastAsia="Times New Roman" w:hAnsi="Times New Roman" w:cs="Times New Roman"/>
          <w:sz w:val="28"/>
          <w:szCs w:val="28"/>
          <w:lang w:val="en-US"/>
        </w:rPr>
        <w:t xml:space="preserve">Dindigul - 624002 Submitted for the VIVA-VOCE Examination held on </w:t>
      </w:r>
      <w:r w:rsidR="00AE3B95" w:rsidRPr="00AE3B95">
        <w:rPr>
          <w:rFonts w:ascii="Times New Roman" w:eastAsia="Times New Roman" w:hAnsi="Times New Roman" w:cs="Times New Roman"/>
          <w:sz w:val="28"/>
          <w:szCs w:val="28"/>
          <w:u w:val="single"/>
          <w:lang w:val="en-US"/>
        </w:rPr>
        <w:tab/>
      </w:r>
    </w:p>
    <w:p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rsidR="00C91B3B" w:rsidRDefault="00C91B3B" w:rsidP="00AE3B95">
      <w:pPr>
        <w:pStyle w:val="BodyText"/>
        <w:tabs>
          <w:tab w:val="left" w:pos="6105"/>
          <w:tab w:val="left" w:pos="8966"/>
        </w:tabs>
        <w:spacing w:before="163" w:line="717" w:lineRule="auto"/>
        <w:ind w:right="-30"/>
      </w:pPr>
    </w:p>
    <w:p w:rsidR="00ED69B1" w:rsidRDefault="00C91B3B" w:rsidP="00ED69B1">
      <w:pPr>
        <w:spacing w:before="74"/>
        <w:ind w:left="357" w:right="830"/>
        <w:jc w:val="center"/>
        <w:rPr>
          <w:b/>
          <w:spacing w:val="-2"/>
          <w:sz w:val="28"/>
        </w:rPr>
      </w:pPr>
      <w:r>
        <w:rPr>
          <w:b/>
          <w:sz w:val="24"/>
        </w:rPr>
        <w:t>INTERNAL EXAMINER                                                  EXTERNAL EXAMINER</w:t>
      </w:r>
    </w:p>
    <w:p w:rsidR="00ED69B1" w:rsidRDefault="00ED69B1" w:rsidP="00ED69B1">
      <w:pPr>
        <w:spacing w:before="74"/>
        <w:ind w:left="357" w:right="830"/>
        <w:jc w:val="center"/>
        <w:rPr>
          <w:b/>
          <w:spacing w:val="-2"/>
          <w:sz w:val="28"/>
        </w:rPr>
      </w:pPr>
    </w:p>
    <w:p w:rsidR="00C91B3B" w:rsidRDefault="00C91B3B" w:rsidP="00C91B3B">
      <w:pPr>
        <w:pStyle w:val="BodyText"/>
        <w:rPr>
          <w:b/>
          <w:sz w:val="24"/>
        </w:rPr>
      </w:pPr>
    </w:p>
    <w:p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t>ACKNOWLEDGEMENT</w:t>
      </w:r>
    </w:p>
    <w:p w:rsidR="00ED69B1" w:rsidRDefault="00ED69B1" w:rsidP="00ED69B1">
      <w:pPr>
        <w:pStyle w:val="BodyText"/>
        <w:spacing w:before="196" w:line="360" w:lineRule="auto"/>
        <w:ind w:right="308"/>
        <w:rPr>
          <w:b/>
          <w:sz w:val="30"/>
        </w:rPr>
      </w:pPr>
    </w:p>
    <w:p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r>
        <w:rPr>
          <w:b/>
        </w:rPr>
        <w:t>Mr.K.Shanmugavel</w:t>
      </w:r>
      <w:r>
        <w:t xml:space="preserve">of SSM </w:t>
      </w:r>
      <w:r>
        <w:rPr>
          <w:spacing w:val="-2"/>
        </w:rPr>
        <w:t xml:space="preserve">InstituteofEngineeringandTechnologyforprovidinguswithnecessaryfacilitiesduring </w:t>
      </w:r>
      <w:r>
        <w:t>the course of study.</w:t>
      </w:r>
    </w:p>
    <w:p w:rsidR="00ED69B1" w:rsidRDefault="00ED69B1" w:rsidP="00522CDF">
      <w:pPr>
        <w:pStyle w:val="BodyText"/>
        <w:spacing w:line="360" w:lineRule="auto"/>
        <w:ind w:firstLine="720"/>
      </w:pPr>
      <w:r>
        <w:t>Wefeelimmenselypleasedtoexpressoursincerethankstoour</w:t>
      </w:r>
      <w:r>
        <w:rPr>
          <w:spacing w:val="-2"/>
        </w:rPr>
        <w:t xml:space="preserve">Principal </w:t>
      </w:r>
      <w:r>
        <w:rPr>
          <w:b/>
        </w:rPr>
        <w:t>Dr.D.SenthilKumaran</w:t>
      </w:r>
      <w:r>
        <w:t>forencouragementand</w:t>
      </w:r>
      <w:r>
        <w:rPr>
          <w:spacing w:val="-2"/>
        </w:rPr>
        <w:t>support.</w:t>
      </w:r>
    </w:p>
    <w:p w:rsidR="00ED69B1" w:rsidRDefault="00ED69B1" w:rsidP="00522CDF">
      <w:pPr>
        <w:pStyle w:val="BodyText"/>
        <w:spacing w:before="161" w:line="360" w:lineRule="auto"/>
        <w:ind w:firstLine="601"/>
      </w:pPr>
      <w:r>
        <w:t xml:space="preserve">We extend our solemn gratitude to </w:t>
      </w:r>
      <w:r>
        <w:rPr>
          <w:b/>
        </w:rPr>
        <w:t>Dr.S.Karthigai Lakshmi</w:t>
      </w:r>
      <w:r>
        <w:t xml:space="preserve">, Head of the Department,ElectronicsandCommunicationEngineering,forhistimelysupporttoall our activities. We express our sincere thanks to our </w:t>
      </w:r>
      <w:r w:rsidR="003C527A">
        <w:t>ProjectC</w:t>
      </w:r>
      <w:r w:rsidR="00522CDF">
        <w:t xml:space="preserve">oordinator </w:t>
      </w:r>
      <w:r w:rsidR="00522CDF" w:rsidRPr="00522CDF">
        <w:rPr>
          <w:b/>
          <w:bCs/>
        </w:rPr>
        <w:t>Dr</w:t>
      </w:r>
      <w:r w:rsidR="003C527A">
        <w:rPr>
          <w:b/>
          <w:bCs/>
        </w:rPr>
        <w:t>.</w:t>
      </w:r>
      <w:r w:rsidR="00522CDF" w:rsidRPr="00522CDF">
        <w:rPr>
          <w:b/>
          <w:bCs/>
        </w:rPr>
        <w:t>K,Rajesh,ASP/ECE</w:t>
      </w:r>
      <w:r w:rsidR="00522CDF">
        <w:t xml:space="preserve"> and </w:t>
      </w:r>
      <w:r w:rsidR="003C527A">
        <w:t xml:space="preserve">our </w:t>
      </w:r>
      <w:r>
        <w:t xml:space="preserve">guide </w:t>
      </w:r>
      <w:r w:rsidR="00522CDF">
        <w:rPr>
          <w:b/>
        </w:rPr>
        <w:t>Mr.A.Manikandan,AP</w:t>
      </w:r>
      <w:r>
        <w:rPr>
          <w:b/>
        </w:rPr>
        <w:t xml:space="preserve">/ECE </w:t>
      </w:r>
      <w:r>
        <w:t>for his guidance throughout our project work.</w:t>
      </w:r>
    </w:p>
    <w:p w:rsidR="00ED69B1" w:rsidRDefault="00ED69B1" w:rsidP="00522CDF">
      <w:pPr>
        <w:pStyle w:val="BodyText"/>
        <w:spacing w:line="360" w:lineRule="auto"/>
        <w:ind w:left="118" w:right="311"/>
      </w:pPr>
      <w:r>
        <w:t>Also we express our thanks to the Faculty members of our Department, nonteaching staff members and my dear friends for their moral support, help and encouragementtowardsthesuccessfulcompletionoftheproject.Wearemostindebted to our parents, with whose support, resulted in making our dreams of becoming successful graduates, a reality.</w:t>
      </w:r>
    </w:p>
    <w:p w:rsidR="00ED69B1" w:rsidRDefault="00ED69B1" w:rsidP="00C91B3B">
      <w:pPr>
        <w:pStyle w:val="BodyText"/>
        <w:rPr>
          <w:b/>
          <w:sz w:val="24"/>
        </w:rPr>
      </w:pPr>
    </w:p>
    <w:p w:rsidR="00C91B3B" w:rsidRDefault="00C91B3B" w:rsidP="00C91B3B">
      <w:pPr>
        <w:pStyle w:val="BodyText"/>
        <w:rPr>
          <w:b/>
          <w:sz w:val="24"/>
        </w:rPr>
      </w:pPr>
    </w:p>
    <w:p w:rsidR="00C91B3B" w:rsidRDefault="00C91B3B" w:rsidP="00C91B3B">
      <w:pPr>
        <w:pStyle w:val="BodyText"/>
        <w:rPr>
          <w:b/>
          <w:sz w:val="24"/>
        </w:rPr>
      </w:pPr>
    </w:p>
    <w:p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long time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Look w:val="04A0"/>
      </w:tblPr>
      <w:tblGrid>
        <w:gridCol w:w="2093"/>
        <w:gridCol w:w="1039"/>
        <w:gridCol w:w="1059"/>
        <w:gridCol w:w="3997"/>
        <w:gridCol w:w="1701"/>
      </w:tblGrid>
      <w:tr w:rsidR="00D23ACE" w:rsidRPr="004C1099" w:rsidTr="00BA21C5">
        <w:trPr>
          <w:trHeight w:val="699"/>
        </w:trPr>
        <w:tc>
          <w:tcPr>
            <w:tcW w:w="2093" w:type="dxa"/>
          </w:tcPr>
          <w:p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CHAPTERNO</w:t>
            </w: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rsidR="00D23ACE" w:rsidRPr="004C1099" w:rsidRDefault="00D23ACE" w:rsidP="005C76D9">
            <w:pPr>
              <w:rPr>
                <w:rFonts w:ascii="Times New Roman" w:hAnsi="Times New Roman" w:cs="Times New Roman"/>
                <w:sz w:val="28"/>
                <w:szCs w:val="28"/>
              </w:rPr>
            </w:pPr>
            <w:r w:rsidRPr="004C1099">
              <w:rPr>
                <w:rFonts w:ascii="Times New Roman" w:hAnsi="Times New Roman" w:cs="Times New Roman"/>
                <w:b/>
                <w:bCs/>
                <w:sz w:val="28"/>
                <w:szCs w:val="28"/>
              </w:rPr>
              <w:t>PAGE NO</w:t>
            </w:r>
          </w:p>
        </w:tc>
      </w:tr>
      <w:tr w:rsidR="00D23ACE" w:rsidRPr="004C1099" w:rsidTr="00BA21C5">
        <w:trPr>
          <w:trHeight w:val="486"/>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rsidR="00D23ACE" w:rsidRPr="004C1099" w:rsidRDefault="002D2862"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rsidR="00D23ACE" w:rsidRPr="004C1099" w:rsidRDefault="008C4AC5" w:rsidP="00BA21C5">
            <w:pPr>
              <w:jc w:val="center"/>
              <w:rPr>
                <w:rFonts w:ascii="Times New Roman" w:hAnsi="Times New Roman" w:cs="Times New Roman"/>
                <w:sz w:val="28"/>
                <w:szCs w:val="28"/>
              </w:rPr>
            </w:pPr>
            <w:r w:rsidRPr="004C1099">
              <w:rPr>
                <w:rFonts w:ascii="Times New Roman" w:hAnsi="Times New Roman" w:cs="Times New Roman"/>
                <w:sz w:val="28"/>
                <w:szCs w:val="28"/>
              </w:rPr>
              <w:t>viii</w:t>
            </w:r>
          </w:p>
        </w:tc>
      </w:tr>
      <w:tr w:rsidR="00D23ACE" w:rsidRPr="004C1099" w:rsidTr="00BA21C5">
        <w:trPr>
          <w:trHeight w:val="498"/>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rsidR="00D23ACE" w:rsidRPr="004C1099" w:rsidRDefault="002D2862"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rsidTr="00BA21C5">
        <w:trPr>
          <w:trHeight w:val="498"/>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NON PROLIFERATIVE  DR</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PROLIFERATIVE  DR</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p>
        </w:tc>
        <w:tc>
          <w:tcPr>
            <w:tcW w:w="1039" w:type="dxa"/>
          </w:tcPr>
          <w:p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rsidTr="00BA21C5">
        <w:trPr>
          <w:trHeight w:val="527"/>
        </w:trPr>
        <w:tc>
          <w:tcPr>
            <w:tcW w:w="2093" w:type="dxa"/>
          </w:tcPr>
          <w:p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rsidR="00D23ACE" w:rsidRPr="004C1099" w:rsidRDefault="00D23ACE" w:rsidP="00BA21C5">
            <w:pPr>
              <w:rPr>
                <w:rFonts w:ascii="Times New Roman" w:hAnsi="Times New Roman" w:cs="Times New Roman"/>
                <w:sz w:val="28"/>
                <w:szCs w:val="28"/>
              </w:rPr>
            </w:pPr>
          </w:p>
        </w:tc>
        <w:tc>
          <w:tcPr>
            <w:tcW w:w="1059" w:type="dxa"/>
          </w:tcPr>
          <w:p w:rsidR="00D23ACE" w:rsidRPr="004C1099" w:rsidRDefault="00D23ACE" w:rsidP="00BA21C5">
            <w:pPr>
              <w:rPr>
                <w:rFonts w:ascii="Times New Roman" w:hAnsi="Times New Roman" w:cs="Times New Roman"/>
                <w:sz w:val="28"/>
                <w:szCs w:val="28"/>
              </w:rPr>
            </w:pPr>
          </w:p>
        </w:tc>
        <w:tc>
          <w:tcPr>
            <w:tcW w:w="3997" w:type="dxa"/>
          </w:tcPr>
          <w:p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rsidTr="00BA21C5">
        <w:trPr>
          <w:trHeight w:val="527"/>
        </w:trPr>
        <w:tc>
          <w:tcPr>
            <w:tcW w:w="2093" w:type="dxa"/>
          </w:tcPr>
          <w:p w:rsidR="00BA21C5" w:rsidRPr="004C1099" w:rsidRDefault="00BA21C5" w:rsidP="00BA21C5">
            <w:pPr>
              <w:jc w:val="center"/>
              <w:rPr>
                <w:rFonts w:ascii="Times New Roman" w:hAnsi="Times New Roman" w:cs="Times New Roman"/>
                <w:sz w:val="28"/>
                <w:szCs w:val="28"/>
              </w:rPr>
            </w:pPr>
          </w:p>
        </w:tc>
        <w:tc>
          <w:tcPr>
            <w:tcW w:w="1039" w:type="dxa"/>
          </w:tcPr>
          <w:p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rsidR="00BA21C5" w:rsidRPr="004C1099" w:rsidRDefault="00BA21C5" w:rsidP="00BA21C5">
            <w:pPr>
              <w:rPr>
                <w:rFonts w:ascii="Times New Roman" w:hAnsi="Times New Roman" w:cs="Times New Roman"/>
                <w:sz w:val="28"/>
                <w:szCs w:val="28"/>
              </w:rPr>
            </w:pPr>
          </w:p>
        </w:tc>
        <w:tc>
          <w:tcPr>
            <w:tcW w:w="3997" w:type="dxa"/>
          </w:tcPr>
          <w:p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DRIMAGE CLASSIFICATION USING SUPPORT VECTOR MACHINE</w:t>
            </w:r>
          </w:p>
        </w:tc>
        <w:tc>
          <w:tcPr>
            <w:tcW w:w="1701" w:type="dxa"/>
          </w:tcPr>
          <w:p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rsidR="00D23ACE" w:rsidRPr="00CE5791" w:rsidRDefault="00D23ACE" w:rsidP="008C4AC5">
      <w:pPr>
        <w:jc w:val="center"/>
        <w:rPr>
          <w:b/>
          <w:bCs/>
          <w:sz w:val="28"/>
          <w:szCs w:val="28"/>
        </w:rPr>
      </w:pPr>
    </w:p>
    <w:p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Look w:val="04A0"/>
      </w:tblPr>
      <w:tblGrid>
        <w:gridCol w:w="2235"/>
        <w:gridCol w:w="943"/>
        <w:gridCol w:w="1183"/>
        <w:gridCol w:w="3827"/>
        <w:gridCol w:w="1877"/>
      </w:tblGrid>
      <w:tr w:rsidR="00D23ACE" w:rsidRPr="004C1099" w:rsidTr="00471438">
        <w:trPr>
          <w:trHeight w:val="1408"/>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  GRADE CLASSIFICATION BASED ON FRACTAL ANALYSIS AND RANDOM FOREST</w:t>
            </w:r>
          </w:p>
          <w:p w:rsidR="002B68BE" w:rsidRPr="004C1099" w:rsidRDefault="002B68BE" w:rsidP="00A54D15">
            <w:pPr>
              <w:spacing w:line="276" w:lineRule="auto"/>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rsidTr="00471438">
        <w:trPr>
          <w:trHeight w:val="126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rsidR="002B68BE" w:rsidRPr="004C1099" w:rsidRDefault="002B68BE" w:rsidP="00A54D15">
            <w:pPr>
              <w:spacing w:line="276" w:lineRule="auto"/>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rsidTr="00471438">
        <w:trPr>
          <w:trHeight w:val="1270"/>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rsidTr="00471438">
        <w:trPr>
          <w:trHeight w:val="111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rsidTr="00471438">
        <w:trPr>
          <w:trHeight w:val="1775"/>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rsidR="002B68BE" w:rsidRPr="004C1099" w:rsidRDefault="002B68BE" w:rsidP="00A54D15">
            <w:pPr>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rsidTr="00471438">
        <w:trPr>
          <w:trHeight w:val="1404"/>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rsidR="002B68BE" w:rsidRPr="004C1099" w:rsidRDefault="002B68BE" w:rsidP="00A54D15">
            <w:pPr>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rsidTr="00471438">
        <w:trPr>
          <w:trHeight w:val="1815"/>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rsidTr="00471438">
        <w:trPr>
          <w:trHeight w:val="561"/>
        </w:trPr>
        <w:tc>
          <w:tcPr>
            <w:tcW w:w="2235" w:type="dxa"/>
          </w:tcPr>
          <w:p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rsidR="006A7ECD" w:rsidRPr="004C1099" w:rsidRDefault="006A7ECD" w:rsidP="00A54D15">
            <w:pPr>
              <w:jc w:val="left"/>
              <w:rPr>
                <w:rFonts w:ascii="Times New Roman" w:hAnsi="Times New Roman" w:cs="Times New Roman"/>
                <w:b/>
                <w:bCs/>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rsidTr="00471438">
        <w:trPr>
          <w:trHeight w:val="564"/>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rsidTr="00471438">
        <w:trPr>
          <w:trHeight w:val="751"/>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rsidR="006A7ECD" w:rsidRPr="004C1099" w:rsidRDefault="006A7ECD" w:rsidP="00A54D15">
            <w:pPr>
              <w:spacing w:line="276" w:lineRule="auto"/>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AA4C92">
              <w:rPr>
                <w:rFonts w:ascii="Times New Roman" w:hAnsi="Times New Roman" w:cs="Times New Roman"/>
                <w:sz w:val="28"/>
                <w:szCs w:val="28"/>
              </w:rPr>
              <w:t>2</w:t>
            </w:r>
          </w:p>
        </w:tc>
      </w:tr>
      <w:tr w:rsidR="00D23ACE" w:rsidRPr="004C1099" w:rsidTr="00471438">
        <w:trPr>
          <w:trHeight w:val="697"/>
        </w:trPr>
        <w:tc>
          <w:tcPr>
            <w:tcW w:w="2235"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rsidTr="00471438">
        <w:trPr>
          <w:trHeight w:val="56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rsidR="00D23ACE" w:rsidRPr="004C1099" w:rsidRDefault="00D23ACE" w:rsidP="00A54D15">
            <w:pPr>
              <w:jc w:val="left"/>
              <w:rPr>
                <w:rFonts w:ascii="Times New Roman" w:hAnsi="Times New Roman" w:cs="Times New Roman"/>
                <w:sz w:val="28"/>
                <w:szCs w:val="28"/>
              </w:rPr>
            </w:pP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rsidTr="00471438">
        <w:trPr>
          <w:trHeight w:val="57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rsidTr="00471438">
        <w:trPr>
          <w:trHeight w:val="1457"/>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BACKGROUND REMOVAL , COLOUR NORMALIZATION AND GRAY SCALE MAPPING</w:t>
            </w:r>
          </w:p>
          <w:p w:rsidR="006A7ECD" w:rsidRPr="004C1099" w:rsidRDefault="006A7ECD" w:rsidP="00A54D15">
            <w:pPr>
              <w:jc w:val="left"/>
              <w:rPr>
                <w:rFonts w:ascii="Times New Roman" w:hAnsi="Times New Roman" w:cs="Times New Roman"/>
                <w:sz w:val="28"/>
                <w:szCs w:val="28"/>
              </w:rPr>
            </w:pP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AA4C92">
              <w:rPr>
                <w:rFonts w:ascii="Times New Roman" w:hAnsi="Times New Roman" w:cs="Times New Roman"/>
                <w:sz w:val="28"/>
                <w:szCs w:val="28"/>
              </w:rPr>
              <w:t>2</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rsidTr="00471438">
        <w:trPr>
          <w:trHeight w:val="1200"/>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rsidTr="00471438">
        <w:trPr>
          <w:trHeight w:val="568"/>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rsidTr="00471438">
        <w:trPr>
          <w:trHeight w:val="878"/>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CASCADEDCLASSIFIER</w:t>
            </w: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D23ACE" w:rsidRPr="004C1099" w:rsidTr="00471438">
        <w:trPr>
          <w:trHeight w:val="79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rsidR="006A7ECD" w:rsidRPr="004C1099" w:rsidRDefault="006A7ECD" w:rsidP="00A54D15">
            <w:pPr>
              <w:spacing w:line="276" w:lineRule="auto"/>
              <w:jc w:val="left"/>
              <w:rPr>
                <w:rFonts w:ascii="Times New Roman" w:hAnsi="Times New Roman" w:cs="Times New Roman"/>
                <w:sz w:val="28"/>
                <w:szCs w:val="28"/>
              </w:rPr>
            </w:pPr>
          </w:p>
        </w:tc>
        <w:tc>
          <w:tcPr>
            <w:tcW w:w="1877" w:type="dxa"/>
          </w:tcPr>
          <w:p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D23ACE" w:rsidRPr="004C1099" w:rsidTr="00471438">
        <w:trPr>
          <w:trHeight w:val="925"/>
        </w:trPr>
        <w:tc>
          <w:tcPr>
            <w:tcW w:w="2235" w:type="dxa"/>
          </w:tcPr>
          <w:p w:rsidR="00D23ACE" w:rsidRPr="004C1099" w:rsidRDefault="00D23ACE" w:rsidP="00A54D15">
            <w:pPr>
              <w:rPr>
                <w:rFonts w:ascii="Times New Roman" w:hAnsi="Times New Roman" w:cs="Times New Roman"/>
                <w:sz w:val="28"/>
                <w:szCs w:val="28"/>
              </w:rPr>
            </w:pPr>
            <w:r w:rsidRPr="004C1099">
              <w:rPr>
                <w:rFonts w:ascii="Times New Roman" w:hAnsi="Times New Roman" w:cs="Times New Roman"/>
                <w:sz w:val="28"/>
                <w:szCs w:val="28"/>
              </w:rPr>
              <w:t>6</w:t>
            </w: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SIMULATION AND RESULTS</w:t>
            </w:r>
          </w:p>
        </w:tc>
        <w:tc>
          <w:tcPr>
            <w:tcW w:w="1877" w:type="dxa"/>
          </w:tcPr>
          <w:p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rsidR="00D23ACE" w:rsidRPr="004C1099" w:rsidRDefault="00D23ACE" w:rsidP="00A54D15">
            <w:pPr>
              <w:jc w:val="center"/>
              <w:rPr>
                <w:rFonts w:ascii="Times New Roman" w:hAnsi="Times New Roman" w:cs="Times New Roman"/>
                <w:sz w:val="28"/>
                <w:szCs w:val="28"/>
              </w:rPr>
            </w:pP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39</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40</w:t>
            </w:r>
          </w:p>
        </w:tc>
      </w:tr>
      <w:tr w:rsidR="00D23ACE" w:rsidRPr="004C1099" w:rsidTr="00471438">
        <w:trPr>
          <w:trHeight w:val="556"/>
        </w:trPr>
        <w:tc>
          <w:tcPr>
            <w:tcW w:w="2235" w:type="dxa"/>
          </w:tcPr>
          <w:p w:rsidR="00D23ACE" w:rsidRPr="004C1099" w:rsidRDefault="00D23ACE" w:rsidP="00A54D15">
            <w:pPr>
              <w:jc w:val="center"/>
              <w:rPr>
                <w:rFonts w:ascii="Times New Roman" w:hAnsi="Times New Roman" w:cs="Times New Roman"/>
                <w:sz w:val="28"/>
                <w:szCs w:val="28"/>
              </w:rPr>
            </w:pPr>
          </w:p>
        </w:tc>
        <w:tc>
          <w:tcPr>
            <w:tcW w:w="943" w:type="dxa"/>
          </w:tcPr>
          <w:p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rsidR="00D23ACE" w:rsidRPr="004C1099" w:rsidRDefault="00D23ACE" w:rsidP="00A54D15">
            <w:pPr>
              <w:jc w:val="center"/>
              <w:rPr>
                <w:rFonts w:ascii="Times New Roman" w:hAnsi="Times New Roman" w:cs="Times New Roman"/>
                <w:sz w:val="28"/>
                <w:szCs w:val="28"/>
              </w:rPr>
            </w:pPr>
          </w:p>
        </w:tc>
        <w:tc>
          <w:tcPr>
            <w:tcW w:w="3827" w:type="dxa"/>
          </w:tcPr>
          <w:p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41</w:t>
            </w:r>
          </w:p>
        </w:tc>
      </w:tr>
    </w:tbl>
    <w:p w:rsidR="00D23ACE" w:rsidRPr="00CE5791" w:rsidRDefault="00D23ACE" w:rsidP="008C4AC5">
      <w:pPr>
        <w:jc w:val="center"/>
        <w:rPr>
          <w:sz w:val="28"/>
          <w:szCs w:val="28"/>
        </w:rPr>
      </w:pPr>
    </w:p>
    <w:p w:rsidR="004C1099" w:rsidRDefault="004C1099" w:rsidP="008A561B">
      <w:pPr>
        <w:rPr>
          <w:b/>
          <w:bCs/>
          <w:sz w:val="28"/>
          <w:szCs w:val="28"/>
        </w:rPr>
      </w:pPr>
    </w:p>
    <w:p w:rsidR="004C1099" w:rsidRDefault="004C1099" w:rsidP="008A561B">
      <w:pPr>
        <w:rPr>
          <w:b/>
          <w:bCs/>
          <w:sz w:val="28"/>
          <w:szCs w:val="28"/>
        </w:rPr>
      </w:pPr>
    </w:p>
    <w:p w:rsidR="004C1099" w:rsidRDefault="004C1099" w:rsidP="008A561B">
      <w:pPr>
        <w:rPr>
          <w:b/>
          <w:bCs/>
          <w:sz w:val="28"/>
          <w:szCs w:val="28"/>
        </w:rPr>
      </w:pPr>
    </w:p>
    <w:p w:rsidR="004C1099" w:rsidRDefault="004C1099" w:rsidP="008A561B">
      <w:pPr>
        <w:rPr>
          <w:b/>
          <w:bCs/>
          <w:sz w:val="28"/>
          <w:szCs w:val="28"/>
        </w:rPr>
      </w:pPr>
    </w:p>
    <w:p w:rsidR="004C1099" w:rsidRDefault="004C1099" w:rsidP="008A561B">
      <w:pPr>
        <w:rPr>
          <w:b/>
          <w:bCs/>
          <w:sz w:val="28"/>
          <w:szCs w:val="28"/>
        </w:rPr>
      </w:pPr>
    </w:p>
    <w:p w:rsidR="004C1099" w:rsidRDefault="004C1099" w:rsidP="008A561B">
      <w:pPr>
        <w:rPr>
          <w:b/>
          <w:bCs/>
          <w:sz w:val="28"/>
          <w:szCs w:val="28"/>
        </w:rPr>
      </w:pPr>
    </w:p>
    <w:p w:rsidR="004C1099" w:rsidRDefault="004C1099" w:rsidP="008A561B">
      <w:pPr>
        <w:rPr>
          <w:b/>
          <w:bCs/>
          <w:sz w:val="28"/>
          <w:szCs w:val="28"/>
        </w:rPr>
      </w:pPr>
    </w:p>
    <w:p w:rsidR="00936DE1" w:rsidRDefault="00936DE1" w:rsidP="00936DE1">
      <w:pPr>
        <w:rPr>
          <w:b/>
          <w:bCs/>
          <w:sz w:val="28"/>
          <w:szCs w:val="28"/>
        </w:rPr>
      </w:pPr>
    </w:p>
    <w:p w:rsidR="00471438" w:rsidRDefault="00471438" w:rsidP="00936DE1">
      <w:pPr>
        <w:jc w:val="center"/>
        <w:rPr>
          <w:rFonts w:ascii="Times New Roman" w:hAnsi="Times New Roman" w:cs="Times New Roman"/>
          <w:b/>
          <w:bCs/>
          <w:sz w:val="28"/>
          <w:szCs w:val="28"/>
        </w:rPr>
      </w:pPr>
    </w:p>
    <w:p w:rsidR="00471438" w:rsidRDefault="00471438" w:rsidP="00936DE1">
      <w:pPr>
        <w:jc w:val="center"/>
        <w:rPr>
          <w:rFonts w:ascii="Times New Roman" w:hAnsi="Times New Roman" w:cs="Times New Roman"/>
          <w:b/>
          <w:bCs/>
          <w:sz w:val="28"/>
          <w:szCs w:val="28"/>
        </w:rPr>
      </w:pPr>
    </w:p>
    <w:p w:rsidR="00471438" w:rsidRDefault="00471438" w:rsidP="00936DE1">
      <w:pPr>
        <w:jc w:val="center"/>
        <w:rPr>
          <w:rFonts w:ascii="Times New Roman" w:hAnsi="Times New Roman" w:cs="Times New Roman"/>
          <w:b/>
          <w:bCs/>
          <w:sz w:val="28"/>
          <w:szCs w:val="28"/>
        </w:rPr>
      </w:pPr>
    </w:p>
    <w:p w:rsidR="00471438" w:rsidRDefault="00471438" w:rsidP="00936DE1">
      <w:pPr>
        <w:jc w:val="center"/>
        <w:rPr>
          <w:rFonts w:ascii="Times New Roman" w:hAnsi="Times New Roman" w:cs="Times New Roman"/>
          <w:b/>
          <w:bCs/>
          <w:sz w:val="28"/>
          <w:szCs w:val="28"/>
        </w:rPr>
      </w:pPr>
    </w:p>
    <w:p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FIGUR</w:t>
      </w:r>
      <w:r w:rsidR="002B68BE">
        <w:rPr>
          <w:rFonts w:ascii="Times New Roman" w:hAnsi="Times New Roman" w:cs="Times New Roman"/>
          <w:b/>
          <w:bCs/>
          <w:sz w:val="28"/>
          <w:szCs w:val="28"/>
        </w:rPr>
        <w:t>E</w:t>
      </w:r>
    </w:p>
    <w:p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20"/>
        <w:gridCol w:w="5103"/>
        <w:gridCol w:w="1842"/>
      </w:tblGrid>
      <w:tr w:rsidR="008A561B" w:rsidRPr="004C1099" w:rsidTr="00471438">
        <w:trPr>
          <w:trHeight w:val="889"/>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Borders>
              <w:top w:val="single" w:sz="4" w:space="0" w:color="auto"/>
              <w:left w:val="single" w:sz="4" w:space="0" w:color="auto"/>
              <w:bottom w:val="single" w:sz="4" w:space="0" w:color="auto"/>
              <w:right w:val="single" w:sz="4" w:space="0" w:color="auto"/>
            </w:tcBorders>
          </w:tcPr>
          <w:p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rsidTr="00471438">
        <w:trPr>
          <w:trHeight w:val="463"/>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rsidTr="00471438">
        <w:trPr>
          <w:trHeight w:val="485"/>
        </w:trPr>
        <w:tc>
          <w:tcPr>
            <w:tcW w:w="3120" w:type="dxa"/>
            <w:tcBorders>
              <w:top w:val="single" w:sz="4" w:space="0" w:color="auto"/>
              <w:left w:val="single" w:sz="4" w:space="0" w:color="auto"/>
              <w:bottom w:val="single" w:sz="4" w:space="0" w:color="auto"/>
              <w:right w:val="single" w:sz="4" w:space="0" w:color="auto"/>
            </w:tcBorders>
          </w:tcPr>
          <w:p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rsidTr="00471438">
        <w:trPr>
          <w:trHeight w:val="775"/>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rsidTr="00471438">
        <w:trPr>
          <w:trHeight w:val="543"/>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8A561B" w:rsidRPr="004C1099" w:rsidTr="00471438">
        <w:trPr>
          <w:trHeight w:val="781"/>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rsidR="002B68BE" w:rsidRPr="004C1099" w:rsidRDefault="002B68BE" w:rsidP="00471438">
            <w:pPr>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18</w:t>
            </w:r>
          </w:p>
        </w:tc>
      </w:tr>
      <w:tr w:rsidR="008A561B" w:rsidRPr="004C1099" w:rsidTr="00471438">
        <w:trPr>
          <w:trHeight w:val="693"/>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8A561B" w:rsidRPr="004C1099" w:rsidTr="00471438">
        <w:trPr>
          <w:trHeight w:val="689"/>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8A561B" w:rsidRPr="004C1099" w:rsidTr="00471438">
        <w:trPr>
          <w:trHeight w:val="996"/>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8A561B" w:rsidRPr="004C1099" w:rsidTr="00471438">
        <w:trPr>
          <w:trHeight w:val="699"/>
        </w:trPr>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Borders>
              <w:top w:val="single" w:sz="4" w:space="0" w:color="auto"/>
              <w:left w:val="single" w:sz="4" w:space="0" w:color="auto"/>
              <w:bottom w:val="single" w:sz="4" w:space="0" w:color="auto"/>
              <w:right w:val="single" w:sz="4" w:space="0" w:color="auto"/>
            </w:tcBorders>
          </w:tcPr>
          <w:p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8A561B" w:rsidRPr="004C1099" w:rsidTr="00471438">
        <w:tc>
          <w:tcPr>
            <w:tcW w:w="3120"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Borders>
              <w:top w:val="single" w:sz="4" w:space="0" w:color="auto"/>
              <w:left w:val="single" w:sz="4" w:space="0" w:color="auto"/>
              <w:bottom w:val="single" w:sz="4" w:space="0" w:color="auto"/>
              <w:right w:val="single" w:sz="4" w:space="0" w:color="auto"/>
            </w:tcBorders>
          </w:tcPr>
          <w:p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rsidR="008A561B" w:rsidRPr="004C1099" w:rsidRDefault="008A561B"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8A561B" w:rsidTr="00471438">
        <w:tc>
          <w:tcPr>
            <w:tcW w:w="3120" w:type="dxa"/>
            <w:tcBorders>
              <w:top w:val="single" w:sz="4" w:space="0" w:color="auto"/>
            </w:tcBorders>
          </w:tcPr>
          <w:p w:rsidR="008A561B" w:rsidRDefault="008A561B" w:rsidP="00C77B2B"/>
        </w:tc>
        <w:tc>
          <w:tcPr>
            <w:tcW w:w="5103" w:type="dxa"/>
            <w:tcBorders>
              <w:top w:val="single" w:sz="4" w:space="0" w:color="auto"/>
            </w:tcBorders>
          </w:tcPr>
          <w:p w:rsidR="008A561B" w:rsidRDefault="008A561B" w:rsidP="00C77B2B">
            <w:pPr>
              <w:rPr>
                <w:rFonts w:ascii="Times New Roman" w:hAnsi="Times New Roman" w:cs="Times New Roman"/>
                <w:sz w:val="28"/>
                <w:szCs w:val="28"/>
              </w:rPr>
            </w:pPr>
          </w:p>
        </w:tc>
        <w:tc>
          <w:tcPr>
            <w:tcW w:w="1842" w:type="dxa"/>
            <w:tcBorders>
              <w:top w:val="single" w:sz="4" w:space="0" w:color="auto"/>
            </w:tcBorders>
          </w:tcPr>
          <w:p w:rsidR="008A561B" w:rsidRDefault="008A561B" w:rsidP="00C77B2B"/>
        </w:tc>
      </w:tr>
      <w:tr w:rsidR="008A561B" w:rsidTr="00471438">
        <w:tc>
          <w:tcPr>
            <w:tcW w:w="3120" w:type="dxa"/>
          </w:tcPr>
          <w:p w:rsidR="008A561B" w:rsidRDefault="008A561B" w:rsidP="00C77B2B"/>
        </w:tc>
        <w:tc>
          <w:tcPr>
            <w:tcW w:w="5103" w:type="dxa"/>
          </w:tcPr>
          <w:p w:rsidR="008A561B" w:rsidRDefault="008A561B" w:rsidP="00C77B2B">
            <w:pPr>
              <w:rPr>
                <w:rFonts w:ascii="Times New Roman" w:hAnsi="Times New Roman" w:cs="Times New Roman"/>
                <w:sz w:val="28"/>
                <w:szCs w:val="28"/>
              </w:rPr>
            </w:pPr>
          </w:p>
        </w:tc>
        <w:tc>
          <w:tcPr>
            <w:tcW w:w="1842" w:type="dxa"/>
          </w:tcPr>
          <w:p w:rsidR="008A561B" w:rsidRDefault="008A561B" w:rsidP="00C77B2B"/>
        </w:tc>
      </w:tr>
    </w:tbl>
    <w:p w:rsidR="000C10A1" w:rsidRDefault="000C10A1" w:rsidP="006A7ECD">
      <w:pPr>
        <w:jc w:val="center"/>
        <w:rPr>
          <w:rFonts w:ascii="Times New Roman" w:hAnsi="Times New Roman" w:cs="Times New Roman"/>
          <w:b/>
          <w:bCs/>
          <w:sz w:val="28"/>
          <w:szCs w:val="28"/>
        </w:rPr>
      </w:pPr>
    </w:p>
    <w:p w:rsidR="000C10A1" w:rsidRDefault="000C10A1" w:rsidP="006A7ECD">
      <w:pPr>
        <w:jc w:val="center"/>
        <w:rPr>
          <w:rFonts w:ascii="Times New Roman" w:hAnsi="Times New Roman" w:cs="Times New Roman"/>
          <w:b/>
          <w:bCs/>
          <w:sz w:val="28"/>
          <w:szCs w:val="28"/>
        </w:rPr>
      </w:pPr>
    </w:p>
    <w:p w:rsidR="00471438" w:rsidRDefault="00471438" w:rsidP="006A7ECD">
      <w:pPr>
        <w:jc w:val="center"/>
        <w:rPr>
          <w:rFonts w:ascii="Times New Roman" w:hAnsi="Times New Roman" w:cs="Times New Roman"/>
          <w:b/>
          <w:bCs/>
          <w:sz w:val="28"/>
          <w:szCs w:val="28"/>
        </w:rPr>
      </w:pPr>
    </w:p>
    <w:p w:rsidR="00471438" w:rsidRDefault="00471438" w:rsidP="006A7ECD">
      <w:pPr>
        <w:jc w:val="center"/>
        <w:rPr>
          <w:rFonts w:ascii="Times New Roman" w:hAnsi="Times New Roman" w:cs="Times New Roman"/>
          <w:b/>
          <w:bCs/>
          <w:sz w:val="28"/>
          <w:szCs w:val="28"/>
        </w:rPr>
      </w:pPr>
    </w:p>
    <w:p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27"/>
        <w:gridCol w:w="6096"/>
        <w:gridCol w:w="1842"/>
      </w:tblGrid>
      <w:tr w:rsidR="005C76D9" w:rsidRPr="004C1099" w:rsidTr="005C76D9">
        <w:tc>
          <w:tcPr>
            <w:tcW w:w="2127"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Borders>
              <w:top w:val="single" w:sz="4" w:space="0" w:color="auto"/>
              <w:left w:val="single" w:sz="4" w:space="0" w:color="auto"/>
              <w:bottom w:val="single" w:sz="4" w:space="0" w:color="auto"/>
              <w:right w:val="single" w:sz="4" w:space="0" w:color="auto"/>
            </w:tcBorders>
          </w:tcPr>
          <w:p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rsidR="005C76D9" w:rsidRPr="004C1099" w:rsidRDefault="005C76D9" w:rsidP="005C76D9">
            <w:pPr>
              <w:jc w:val="left"/>
              <w:rPr>
                <w:rFonts w:ascii="Times New Roman" w:hAnsi="Times New Roman" w:cs="Times New Roman"/>
                <w:b/>
                <w:bCs/>
                <w:sz w:val="28"/>
                <w:szCs w:val="28"/>
              </w:rPr>
            </w:pPr>
          </w:p>
        </w:tc>
        <w:tc>
          <w:tcPr>
            <w:tcW w:w="1842"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rsidTr="005C76D9">
        <w:trPr>
          <w:trHeight w:val="676"/>
        </w:trPr>
        <w:tc>
          <w:tcPr>
            <w:tcW w:w="2127"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OFCLASS</w:t>
            </w:r>
          </w:p>
        </w:tc>
        <w:tc>
          <w:tcPr>
            <w:tcW w:w="1842"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Pr>
                <w:rFonts w:ascii="Times New Roman" w:hAnsi="Times New Roman" w:cs="Times New Roman"/>
                <w:sz w:val="28"/>
                <w:szCs w:val="28"/>
              </w:rPr>
              <w:t>2</w:t>
            </w:r>
          </w:p>
        </w:tc>
      </w:tr>
      <w:tr w:rsidR="005C76D9" w:rsidRPr="004C1099" w:rsidTr="005C76D9">
        <w:trPr>
          <w:trHeight w:val="559"/>
        </w:trPr>
        <w:tc>
          <w:tcPr>
            <w:tcW w:w="2127"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PARAMETERS OF CNN</w:t>
            </w:r>
          </w:p>
        </w:tc>
        <w:tc>
          <w:tcPr>
            <w:tcW w:w="1842"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5C76D9" w:rsidRPr="004C1099" w:rsidTr="005C76D9">
        <w:trPr>
          <w:trHeight w:val="422"/>
        </w:trPr>
        <w:tc>
          <w:tcPr>
            <w:tcW w:w="2127" w:type="dxa"/>
            <w:tcBorders>
              <w:top w:val="single" w:sz="4" w:space="0" w:color="auto"/>
              <w:left w:val="single" w:sz="4" w:space="0" w:color="auto"/>
              <w:bottom w:val="single" w:sz="4" w:space="0" w:color="auto"/>
              <w:right w:val="single" w:sz="4" w:space="0" w:color="auto"/>
            </w:tcBorders>
          </w:tcPr>
          <w:p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Borders>
              <w:top w:val="single" w:sz="4" w:space="0" w:color="auto"/>
              <w:left w:val="single" w:sz="4" w:space="0" w:color="auto"/>
              <w:bottom w:val="single" w:sz="4" w:space="0" w:color="auto"/>
              <w:right w:val="single" w:sz="4" w:space="0" w:color="auto"/>
            </w:tcBorders>
          </w:tcPr>
          <w:p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37</w:t>
            </w:r>
          </w:p>
        </w:tc>
      </w:tr>
      <w:tr w:rsidR="005C76D9" w:rsidRPr="004C1099" w:rsidTr="005C76D9">
        <w:trPr>
          <w:trHeight w:val="422"/>
        </w:trPr>
        <w:tc>
          <w:tcPr>
            <w:tcW w:w="2127" w:type="dxa"/>
            <w:tcBorders>
              <w:top w:val="single" w:sz="4" w:space="0" w:color="auto"/>
            </w:tcBorders>
          </w:tcPr>
          <w:p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tcBorders>
          </w:tcPr>
          <w:p w:rsidR="005C76D9" w:rsidRPr="004C1099" w:rsidRDefault="005C76D9" w:rsidP="005C76D9">
            <w:pPr>
              <w:jc w:val="left"/>
              <w:rPr>
                <w:rFonts w:ascii="Times New Roman" w:hAnsi="Times New Roman" w:cs="Times New Roman"/>
                <w:sz w:val="28"/>
                <w:szCs w:val="28"/>
              </w:rPr>
            </w:pPr>
          </w:p>
        </w:tc>
        <w:tc>
          <w:tcPr>
            <w:tcW w:w="1842" w:type="dxa"/>
            <w:tcBorders>
              <w:top w:val="single" w:sz="4" w:space="0" w:color="auto"/>
            </w:tcBorders>
          </w:tcPr>
          <w:p w:rsidR="005C76D9" w:rsidRPr="004C1099" w:rsidRDefault="005C76D9" w:rsidP="005C76D9">
            <w:pPr>
              <w:jc w:val="center"/>
              <w:rPr>
                <w:rFonts w:ascii="Times New Roman" w:hAnsi="Times New Roman" w:cs="Times New Roman"/>
                <w:sz w:val="28"/>
                <w:szCs w:val="28"/>
              </w:rPr>
            </w:pPr>
          </w:p>
        </w:tc>
      </w:tr>
      <w:tr w:rsidR="005C76D9" w:rsidRPr="004C1099" w:rsidTr="005C76D9">
        <w:trPr>
          <w:trHeight w:val="422"/>
        </w:trPr>
        <w:tc>
          <w:tcPr>
            <w:tcW w:w="2127" w:type="dxa"/>
          </w:tcPr>
          <w:p w:rsidR="005C76D9" w:rsidRPr="004C1099" w:rsidRDefault="005C76D9" w:rsidP="005C76D9">
            <w:pPr>
              <w:jc w:val="center"/>
              <w:rPr>
                <w:rFonts w:ascii="Times New Roman" w:hAnsi="Times New Roman" w:cs="Times New Roman"/>
                <w:sz w:val="28"/>
                <w:szCs w:val="28"/>
              </w:rPr>
            </w:pPr>
          </w:p>
        </w:tc>
        <w:tc>
          <w:tcPr>
            <w:tcW w:w="6096" w:type="dxa"/>
          </w:tcPr>
          <w:p w:rsidR="005C76D9" w:rsidRPr="004C1099" w:rsidRDefault="005C76D9" w:rsidP="005C76D9">
            <w:pPr>
              <w:jc w:val="left"/>
              <w:rPr>
                <w:rFonts w:ascii="Times New Roman" w:hAnsi="Times New Roman" w:cs="Times New Roman"/>
                <w:sz w:val="28"/>
                <w:szCs w:val="28"/>
              </w:rPr>
            </w:pPr>
          </w:p>
        </w:tc>
        <w:tc>
          <w:tcPr>
            <w:tcW w:w="1842" w:type="dxa"/>
          </w:tcPr>
          <w:p w:rsidR="005C76D9" w:rsidRPr="004C1099" w:rsidRDefault="005C76D9" w:rsidP="005C76D9">
            <w:pPr>
              <w:jc w:val="center"/>
              <w:rPr>
                <w:rFonts w:ascii="Times New Roman" w:hAnsi="Times New Roman" w:cs="Times New Roman"/>
                <w:sz w:val="28"/>
                <w:szCs w:val="28"/>
              </w:rPr>
            </w:pPr>
          </w:p>
        </w:tc>
      </w:tr>
    </w:tbl>
    <w:p w:rsidR="004C1099" w:rsidRPr="004C1099" w:rsidRDefault="004C1099" w:rsidP="008C4AC5">
      <w:pPr>
        <w:jc w:val="center"/>
        <w:rPr>
          <w:rFonts w:ascii="Times New Roman" w:hAnsi="Times New Roman" w:cs="Times New Roman"/>
          <w:b/>
          <w:bCs/>
          <w:sz w:val="28"/>
          <w:szCs w:val="28"/>
        </w:rPr>
      </w:pPr>
    </w:p>
    <w:p w:rsidR="007645AE" w:rsidRPr="004C1099" w:rsidRDefault="007645AE" w:rsidP="000C10A1">
      <w:pPr>
        <w:spacing w:before="100" w:after="100" w:line="240" w:lineRule="auto"/>
        <w:ind w:firstLine="720"/>
        <w:jc w:val="center"/>
        <w:rPr>
          <w:rFonts w:ascii="Times New Roman" w:hAnsi="Times New Roman" w:cs="Times New Roman"/>
        </w:rPr>
      </w:pPr>
    </w:p>
    <w:p w:rsidR="003C030A" w:rsidRPr="004C1099" w:rsidRDefault="003C030A" w:rsidP="008C4AC5">
      <w:pPr>
        <w:spacing w:line="480" w:lineRule="auto"/>
        <w:jc w:val="center"/>
        <w:rPr>
          <w:rFonts w:ascii="Times New Roman" w:hAnsi="Times New Roman" w:cs="Times New Roman"/>
          <w:sz w:val="28"/>
          <w:szCs w:val="28"/>
        </w:rPr>
      </w:pPr>
    </w:p>
    <w:p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rsidR="006A7ECD" w:rsidRDefault="006A7ECD" w:rsidP="00382017">
      <w:pPr>
        <w:spacing w:after="0"/>
        <w:contextualSpacing/>
        <w:jc w:val="center"/>
        <w:rPr>
          <w:rFonts w:ascii="Times New Roman" w:hAnsi="Times New Roman" w:cs="Times New Roman"/>
          <w:b/>
          <w:bCs/>
          <w:sz w:val="28"/>
          <w:szCs w:val="28"/>
        </w:rPr>
      </w:pPr>
    </w:p>
    <w:p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rsidR="00382017" w:rsidRDefault="00382017" w:rsidP="005C76D9">
      <w:pPr>
        <w:pStyle w:val="NoSpacing"/>
        <w:spacing w:after="200" w:line="360" w:lineRule="auto"/>
        <w:ind w:firstLine="420"/>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Diabetic Retinopathy(</w:t>
      </w:r>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Thus, screening and early treatment can avoid significant loss of vision. Such efforts to control this enduring disease as well as the early complications detection such as DR should be strengthened, because DR is an asymptomatic condition in its initial stage. But,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rsidR="0018534F" w:rsidRDefault="0018534F" w:rsidP="0018534F">
      <w:pPr>
        <w:rPr>
          <w:rFonts w:ascii="Times New Roman" w:hAnsi="Times New Roman" w:cs="Times New Roman"/>
          <w:b/>
          <w:bCs/>
          <w:sz w:val="28"/>
          <w:szCs w:val="28"/>
        </w:rPr>
      </w:pPr>
    </w:p>
    <w:p w:rsidR="0018534F" w:rsidRDefault="0018534F" w:rsidP="0018534F">
      <w:pPr>
        <w:rPr>
          <w:rFonts w:ascii="Times New Roman" w:hAnsi="Times New Roman" w:cs="Times New Roman"/>
          <w:b/>
          <w:bCs/>
          <w:sz w:val="28"/>
          <w:szCs w:val="28"/>
        </w:rPr>
      </w:pPr>
    </w:p>
    <w:p w:rsidR="0018534F" w:rsidRDefault="0018534F" w:rsidP="0018534F">
      <w:pPr>
        <w:rPr>
          <w:rFonts w:ascii="Times New Roman" w:hAnsi="Times New Roman" w:cs="Times New Roman"/>
          <w:b/>
          <w:bCs/>
          <w:sz w:val="28"/>
          <w:szCs w:val="28"/>
        </w:rPr>
      </w:pPr>
    </w:p>
    <w:p w:rsidR="005C76D9" w:rsidRDefault="005C76D9" w:rsidP="0018534F">
      <w:pPr>
        <w:rPr>
          <w:rFonts w:ascii="Times New Roman" w:hAnsi="Times New Roman" w:cs="Times New Roman"/>
          <w:b/>
          <w:bCs/>
          <w:sz w:val="28"/>
          <w:szCs w:val="28"/>
        </w:rPr>
      </w:pPr>
    </w:p>
    <w:p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Retinopathy(PDR)</w:t>
      </w:r>
    </w:p>
    <w:p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r w:rsidR="00391EB9" w:rsidRPr="00F229B7">
        <w:rPr>
          <w:rFonts w:ascii="Times New Roman" w:hAnsi="Times New Roman" w:cs="Times New Roman"/>
          <w:b/>
          <w:bCs/>
          <w:caps/>
          <w:sz w:val="28"/>
          <w:szCs w:val="28"/>
        </w:rPr>
        <w:t>proliferative :</w:t>
      </w:r>
    </w:p>
    <w:p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edema. Macular </w:t>
      </w:r>
      <w:r w:rsidRPr="00F229B7">
        <w:rPr>
          <w:color w:val="333333"/>
          <w:sz w:val="28"/>
          <w:szCs w:val="28"/>
        </w:rPr>
        <w:lastRenderedPageBreak/>
        <w:t>edema can occur in NPDR, but it is more common in more severe cases of DR due to the leakiness of the new blood vessels</w:t>
      </w:r>
      <w:r>
        <w:rPr>
          <w:color w:val="333333"/>
          <w:sz w:val="28"/>
          <w:szCs w:val="28"/>
        </w:rPr>
        <w:t>.</w:t>
      </w:r>
    </w:p>
    <w:p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which is essentially a neural network with three or more layers. 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rsidR="003704D3" w:rsidRDefault="003704D3" w:rsidP="00AD482D">
      <w:pPr>
        <w:rPr>
          <w:rFonts w:ascii="Times New Roman" w:hAnsi="Times New Roman" w:cs="Times New Roman"/>
          <w:b/>
          <w:bCs/>
          <w:caps/>
          <w:sz w:val="28"/>
          <w:szCs w:val="28"/>
        </w:rPr>
      </w:pPr>
    </w:p>
    <w:p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rsidR="00DF68B1" w:rsidRDefault="0018534F" w:rsidP="00AD482D">
      <w:pPr>
        <w:rPr>
          <w:rFonts w:ascii="Times New Roman" w:hAnsi="Times New Roman" w:cs="Times New Roman"/>
          <w:sz w:val="28"/>
          <w:szCs w:val="28"/>
        </w:rPr>
      </w:pPr>
      <w:r>
        <w:rPr>
          <w:rFonts w:ascii="Times New Roman" w:hAnsi="Times New Roman" w:cs="Times New Roman"/>
          <w:sz w:val="28"/>
          <w:szCs w:val="28"/>
        </w:rPr>
        <w:tab/>
      </w:r>
      <w:r w:rsidR="00283B17" w:rsidRPr="00283B17">
        <w:rPr>
          <w:rFonts w:ascii="Times New Roman" w:hAnsi="Times New Roman" w:cs="Times New Roman"/>
          <w:sz w:val="28"/>
          <w:szCs w:val="28"/>
        </w:rPr>
        <w:t xml:space="preserve">A classification technique named </w:t>
      </w:r>
      <w:r w:rsidR="00283B17">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00283B17"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rsidR="00DF68B1" w:rsidRDefault="00DF68B1" w:rsidP="00D75564">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A01380" w:rsidRDefault="00A01380" w:rsidP="0024282C">
      <w:pPr>
        <w:rPr>
          <w:rFonts w:ascii="Times New Roman" w:hAnsi="Times New Roman" w:cs="Times New Roman"/>
          <w:sz w:val="28"/>
          <w:szCs w:val="28"/>
        </w:rPr>
      </w:pPr>
    </w:p>
    <w:p w:rsidR="003522EC" w:rsidRDefault="003522EC" w:rsidP="003522EC">
      <w:pPr>
        <w:rPr>
          <w:rFonts w:ascii="Times New Roman" w:hAnsi="Times New Roman" w:cs="Times New Roman"/>
          <w:sz w:val="28"/>
          <w:szCs w:val="28"/>
        </w:rPr>
      </w:pPr>
    </w:p>
    <w:p w:rsidR="00936DE1" w:rsidRDefault="00936DE1" w:rsidP="003522EC">
      <w:pPr>
        <w:jc w:val="center"/>
        <w:rPr>
          <w:rFonts w:ascii="Times New Roman" w:hAnsi="Times New Roman" w:cs="Times New Roman"/>
          <w:b/>
          <w:bCs/>
          <w:sz w:val="28"/>
          <w:szCs w:val="28"/>
        </w:rPr>
      </w:pPr>
    </w:p>
    <w:p w:rsidR="003704D3" w:rsidRDefault="003704D3" w:rsidP="003522EC">
      <w:pPr>
        <w:jc w:val="center"/>
        <w:rPr>
          <w:rFonts w:ascii="Times New Roman" w:hAnsi="Times New Roman" w:cs="Times New Roman"/>
          <w:b/>
          <w:bCs/>
          <w:sz w:val="28"/>
          <w:szCs w:val="28"/>
        </w:rPr>
      </w:pPr>
    </w:p>
    <w:p w:rsidR="003704D3" w:rsidRDefault="003704D3" w:rsidP="003522EC">
      <w:pPr>
        <w:jc w:val="center"/>
        <w:rPr>
          <w:rFonts w:ascii="Times New Roman" w:hAnsi="Times New Roman" w:cs="Times New Roman"/>
          <w:b/>
          <w:bCs/>
          <w:sz w:val="28"/>
          <w:szCs w:val="28"/>
        </w:rPr>
      </w:pPr>
    </w:p>
    <w:p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rsidR="00C77B2B" w:rsidRDefault="00DF68B1" w:rsidP="00C77B2B">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rsidR="006E5A02" w:rsidRPr="00356243" w:rsidRDefault="00D75564" w:rsidP="00E61725">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w:t>
      </w:r>
      <w:r w:rsidR="00C77B2B">
        <w:rPr>
          <w:rFonts w:ascii="Times New Roman" w:hAnsi="Times New Roman" w:cs="Times New Roman"/>
          <w:b/>
          <w:bCs/>
          <w:sz w:val="28"/>
          <w:szCs w:val="28"/>
        </w:rPr>
        <w:t xml:space="preserve"> TITLE : </w:t>
      </w:r>
      <w:r w:rsidR="00356243" w:rsidRPr="00356243">
        <w:rPr>
          <w:rFonts w:ascii="Times New Roman" w:hAnsi="Times New Roman" w:cs="Times New Roman"/>
          <w:bCs/>
          <w:sz w:val="28"/>
          <w:szCs w:val="28"/>
        </w:rPr>
        <w:t xml:space="preserve">Diabetic Retinopathy Image Classification Using Support Vector Machine         </w:t>
      </w:r>
    </w:p>
    <w:p w:rsidR="00C77B2B" w:rsidRPr="00356243" w:rsidRDefault="00C77B2B"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 :</w:t>
      </w:r>
      <w:r w:rsidR="00356243">
        <w:rPr>
          <w:rFonts w:ascii="Times New Roman" w:hAnsi="Times New Roman" w:cs="Times New Roman"/>
          <w:b/>
          <w:bCs/>
          <w:sz w:val="28"/>
          <w:szCs w:val="28"/>
        </w:rPr>
        <w:t xml:space="preserve"> </w:t>
      </w:r>
      <w:r w:rsidR="00356243" w:rsidRPr="00356243">
        <w:rPr>
          <w:rFonts w:ascii="Times New Roman" w:hAnsi="Times New Roman" w:cs="Times New Roman"/>
          <w:bCs/>
          <w:sz w:val="28"/>
          <w:szCs w:val="28"/>
        </w:rPr>
        <w:t>M</w:t>
      </w:r>
      <w:r w:rsidR="00356243">
        <w:rPr>
          <w:rFonts w:ascii="Times New Roman" w:hAnsi="Times New Roman" w:cs="Times New Roman"/>
          <w:bCs/>
          <w:sz w:val="28"/>
          <w:szCs w:val="28"/>
        </w:rPr>
        <w:t>k et al.</w:t>
      </w:r>
    </w:p>
    <w:p w:rsidR="00C77B2B" w:rsidRPr="00C77B2B" w:rsidRDefault="00C77B2B"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356243" w:rsidRPr="00356243">
        <w:rPr>
          <w:rFonts w:ascii="Times New Roman" w:hAnsi="Times New Roman" w:cs="Times New Roman"/>
          <w:bCs/>
          <w:sz w:val="28"/>
          <w:szCs w:val="28"/>
        </w:rPr>
        <w:t>2021</w:t>
      </w:r>
    </w:p>
    <w:p w:rsidR="006E5A02" w:rsidRPr="00C77B2B" w:rsidRDefault="00C77B2B"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DESCRIPTION :</w:t>
      </w:r>
      <w:r>
        <w:rPr>
          <w:rFonts w:ascii="Times New Roman" w:hAnsi="Times New Roman" w:cs="Times New Roman"/>
          <w:b/>
          <w:bCs/>
          <w:sz w:val="28"/>
          <w:szCs w:val="28"/>
        </w:rPr>
        <w:t xml:space="preserve"> </w:t>
      </w:r>
      <w:r>
        <w:rPr>
          <w:rFonts w:ascii="Times New Roman" w:hAnsi="Times New Roman" w:cs="Times New Roman"/>
          <w:sz w:val="28"/>
          <w:szCs w:val="28"/>
        </w:rPr>
        <w:t xml:space="preserve">In this paper, </w:t>
      </w:r>
      <w:r w:rsidR="002F78BD">
        <w:rPr>
          <w:rFonts w:ascii="Times New Roman" w:hAnsi="Times New Roman" w:cs="Times New Roman"/>
          <w:sz w:val="28"/>
          <w:szCs w:val="28"/>
        </w:rPr>
        <w:t xml:space="preserve">we </w:t>
      </w:r>
      <w:r w:rsidR="006E5A02" w:rsidRPr="00D75564">
        <w:rPr>
          <w:rFonts w:ascii="Times New Roman" w:hAnsi="Times New Roman" w:cs="Times New Roman"/>
          <w:sz w:val="28"/>
          <w:szCs w:val="28"/>
        </w:rPr>
        <w:t>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rsidR="006E5A02" w:rsidRDefault="00DC3853" w:rsidP="00E61725">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00C77B2B">
        <w:rPr>
          <w:rFonts w:ascii="Times New Roman" w:hAnsi="Times New Roman" w:cs="Times New Roman"/>
          <w:b/>
          <w:bCs/>
          <w:sz w:val="28"/>
          <w:szCs w:val="28"/>
        </w:rPr>
        <w:t>TI</w:t>
      </w:r>
      <w:r w:rsidR="00356243">
        <w:rPr>
          <w:rFonts w:ascii="Times New Roman" w:hAnsi="Times New Roman" w:cs="Times New Roman"/>
          <w:b/>
          <w:bCs/>
          <w:sz w:val="28"/>
          <w:szCs w:val="28"/>
        </w:rPr>
        <w:t xml:space="preserve">TLE: </w:t>
      </w:r>
      <w:r w:rsidRPr="00C77B2B">
        <w:rPr>
          <w:rFonts w:ascii="Times New Roman" w:hAnsi="Times New Roman" w:cs="Times New Roman"/>
          <w:bCs/>
          <w:sz w:val="28"/>
          <w:szCs w:val="28"/>
        </w:rPr>
        <w:t xml:space="preserve">Diabetic Retinopathy Grade Classification </w:t>
      </w:r>
      <w:r w:rsidR="00C77B2B" w:rsidRPr="00C77B2B">
        <w:rPr>
          <w:rFonts w:ascii="Times New Roman" w:hAnsi="Times New Roman" w:cs="Times New Roman"/>
          <w:bCs/>
          <w:sz w:val="28"/>
          <w:szCs w:val="28"/>
        </w:rPr>
        <w:t xml:space="preserve">Based On </w:t>
      </w:r>
      <w:r w:rsidRPr="00C77B2B">
        <w:rPr>
          <w:rFonts w:ascii="Times New Roman" w:hAnsi="Times New Roman" w:cs="Times New Roman"/>
          <w:bCs/>
          <w:sz w:val="28"/>
          <w:szCs w:val="28"/>
        </w:rPr>
        <w:t xml:space="preserve">Fractal Analysis </w:t>
      </w:r>
      <w:r w:rsidR="002F78BD">
        <w:rPr>
          <w:rFonts w:ascii="Times New Roman" w:hAnsi="Times New Roman" w:cs="Times New Roman"/>
          <w:bCs/>
          <w:sz w:val="28"/>
          <w:szCs w:val="28"/>
        </w:rPr>
        <w:t>a</w:t>
      </w:r>
      <w:r w:rsidR="00C77B2B" w:rsidRPr="00C77B2B">
        <w:rPr>
          <w:rFonts w:ascii="Times New Roman" w:hAnsi="Times New Roman" w:cs="Times New Roman"/>
          <w:bCs/>
          <w:sz w:val="28"/>
          <w:szCs w:val="28"/>
        </w:rPr>
        <w:t xml:space="preserve">nd </w:t>
      </w:r>
      <w:r w:rsidRPr="00C77B2B">
        <w:rPr>
          <w:rFonts w:ascii="Times New Roman" w:hAnsi="Times New Roman" w:cs="Times New Roman"/>
          <w:bCs/>
          <w:sz w:val="28"/>
          <w:szCs w:val="28"/>
        </w:rPr>
        <w:t>Random Forest</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3E47E8">
        <w:rPr>
          <w:rFonts w:ascii="Times New Roman" w:hAnsi="Times New Roman" w:cs="Times New Roman"/>
          <w:b/>
          <w:bCs/>
          <w:sz w:val="28"/>
          <w:szCs w:val="28"/>
        </w:rPr>
        <w:t xml:space="preserve"> </w:t>
      </w:r>
      <w:r w:rsidR="003E47E8" w:rsidRPr="003E47E8">
        <w:rPr>
          <w:rFonts w:ascii="Times New Roman" w:hAnsi="Times New Roman" w:cs="Times New Roman"/>
          <w:bCs/>
          <w:sz w:val="28"/>
          <w:szCs w:val="28"/>
        </w:rPr>
        <w:t>F.Alzami et al.</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3E47E8" w:rsidRPr="003E47E8">
        <w:rPr>
          <w:rFonts w:ascii="Times New Roman" w:hAnsi="Times New Roman" w:cs="Times New Roman"/>
          <w:bCs/>
          <w:sz w:val="28"/>
          <w:szCs w:val="28"/>
        </w:rPr>
        <w:t>2020</w:t>
      </w:r>
    </w:p>
    <w:p w:rsidR="00DC3853" w:rsidRPr="003E47E8"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DESCRIPTION :</w:t>
      </w:r>
      <w:r w:rsidR="003E47E8">
        <w:rPr>
          <w:rFonts w:ascii="Times New Roman" w:hAnsi="Times New Roman" w:cs="Times New Roman"/>
          <w:bCs/>
          <w:sz w:val="28"/>
          <w:szCs w:val="28"/>
        </w:rPr>
        <w:t xml:space="preserve"> </w:t>
      </w:r>
      <w:r w:rsidR="003E47E8">
        <w:rPr>
          <w:rFonts w:ascii="Times New Roman" w:hAnsi="Times New Roman" w:cs="Times New Roman"/>
          <w:sz w:val="28"/>
          <w:szCs w:val="28"/>
        </w:rPr>
        <w:t xml:space="preserve">In this paper, we </w:t>
      </w:r>
      <w:r w:rsidR="00DC3853" w:rsidRPr="00D75564">
        <w:rPr>
          <w:rFonts w:ascii="Times New Roman" w:hAnsi="Times New Roman" w:cs="Times New Roman"/>
          <w:sz w:val="28"/>
          <w:szCs w:val="28"/>
        </w:rPr>
        <w:t>used fractal dimensions for retinopathy detection. Fractal dimensions are used to observe the vascular system of the retinal part of the eye, it not only detects the DR, but also the severity of the disease. The proposed algorithm, evaluated on the Messidor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rsidR="00DC3853" w:rsidRDefault="00C77B2B"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2.3</w:t>
      </w:r>
      <w:r w:rsidRPr="00C77B2B">
        <w:rPr>
          <w:rFonts w:ascii="Times New Roman" w:hAnsi="Times New Roman" w:cs="Times New Roman"/>
          <w:bCs/>
          <w:sz w:val="28"/>
          <w:szCs w:val="28"/>
        </w:rPr>
        <w:t xml:space="preserve"> </w:t>
      </w:r>
      <w:r w:rsidR="00356243">
        <w:rPr>
          <w:rFonts w:ascii="Times New Roman" w:hAnsi="Times New Roman" w:cs="Times New Roman"/>
          <w:b/>
          <w:bCs/>
          <w:sz w:val="28"/>
          <w:szCs w:val="28"/>
        </w:rPr>
        <w:t>TITLE :</w:t>
      </w:r>
      <w:r w:rsidR="002F78BD">
        <w:rPr>
          <w:rFonts w:ascii="Times New Roman" w:hAnsi="Times New Roman" w:cs="Times New Roman"/>
          <w:b/>
          <w:bCs/>
          <w:sz w:val="28"/>
          <w:szCs w:val="28"/>
        </w:rPr>
        <w:t xml:space="preserve"> </w:t>
      </w:r>
      <w:r w:rsidR="00DC3853" w:rsidRPr="00C77B2B">
        <w:rPr>
          <w:rFonts w:ascii="Times New Roman" w:hAnsi="Times New Roman" w:cs="Times New Roman"/>
          <w:bCs/>
          <w:sz w:val="28"/>
          <w:szCs w:val="28"/>
        </w:rPr>
        <w:t xml:space="preserve">Classification </w:t>
      </w:r>
      <w:r w:rsidRPr="00C77B2B">
        <w:rPr>
          <w:rFonts w:ascii="Times New Roman" w:hAnsi="Times New Roman" w:cs="Times New Roman"/>
          <w:bCs/>
          <w:sz w:val="28"/>
          <w:szCs w:val="28"/>
        </w:rPr>
        <w:t xml:space="preserve">Of </w:t>
      </w:r>
      <w:r w:rsidR="00DC3853" w:rsidRPr="00C77B2B">
        <w:rPr>
          <w:rFonts w:ascii="Times New Roman" w:hAnsi="Times New Roman" w:cs="Times New Roman"/>
          <w:bCs/>
          <w:sz w:val="28"/>
          <w:szCs w:val="28"/>
        </w:rPr>
        <w:t xml:space="preserve">Diabetic Retinopathy </w:t>
      </w:r>
      <w:r w:rsidRPr="00C77B2B">
        <w:rPr>
          <w:rFonts w:ascii="Times New Roman" w:hAnsi="Times New Roman" w:cs="Times New Roman"/>
          <w:bCs/>
          <w:sz w:val="28"/>
          <w:szCs w:val="28"/>
        </w:rPr>
        <w:t xml:space="preserve">Based On </w:t>
      </w:r>
      <w:r w:rsidR="00DC3853" w:rsidRPr="00C77B2B">
        <w:rPr>
          <w:rFonts w:ascii="Times New Roman" w:hAnsi="Times New Roman" w:cs="Times New Roman"/>
          <w:bCs/>
          <w:sz w:val="28"/>
          <w:szCs w:val="28"/>
        </w:rPr>
        <w:t>Hybrid Neural Network</w:t>
      </w:r>
    </w:p>
    <w:p w:rsidR="00356243" w:rsidRPr="003E47E8"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 :</w:t>
      </w:r>
      <w:r w:rsidR="003E47E8">
        <w:rPr>
          <w:rFonts w:ascii="Times New Roman" w:hAnsi="Times New Roman" w:cs="Times New Roman"/>
          <w:b/>
          <w:bCs/>
          <w:sz w:val="28"/>
          <w:szCs w:val="28"/>
        </w:rPr>
        <w:t xml:space="preserve"> </w:t>
      </w:r>
      <w:r w:rsidR="003E47E8" w:rsidRPr="003E47E8">
        <w:rPr>
          <w:rFonts w:ascii="Times New Roman" w:hAnsi="Times New Roman" w:cs="Times New Roman"/>
          <w:sz w:val="28"/>
          <w:szCs w:val="28"/>
        </w:rPr>
        <w:t>Alexander Rakhlin</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3E47E8" w:rsidRPr="003E47E8">
        <w:rPr>
          <w:rFonts w:ascii="Times New Roman" w:hAnsi="Times New Roman" w:cs="Times New Roman"/>
          <w:bCs/>
          <w:sz w:val="28"/>
          <w:szCs w:val="28"/>
        </w:rPr>
        <w:t>2020</w:t>
      </w:r>
    </w:p>
    <w:p w:rsidR="00DC3853" w:rsidRPr="003E47E8"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DESCRIPTION :</w:t>
      </w:r>
      <w:r w:rsidR="003E47E8">
        <w:rPr>
          <w:rFonts w:ascii="Times New Roman" w:hAnsi="Times New Roman" w:cs="Times New Roman"/>
          <w:bCs/>
          <w:sz w:val="28"/>
          <w:szCs w:val="28"/>
        </w:rPr>
        <w:t xml:space="preserve"> </w:t>
      </w:r>
      <w:r w:rsidR="003E47E8">
        <w:rPr>
          <w:rFonts w:ascii="Times New Roman" w:hAnsi="Times New Roman" w:cs="Times New Roman"/>
          <w:sz w:val="28"/>
          <w:szCs w:val="28"/>
        </w:rPr>
        <w:t xml:space="preserve">In this paper, we proposed a </w:t>
      </w:r>
      <w:r w:rsidR="00DC3853" w:rsidRPr="00D75564">
        <w:rPr>
          <w:rFonts w:ascii="Times New Roman" w:hAnsi="Times New Roman" w:cs="Times New Roman"/>
          <w:sz w:val="28"/>
          <w:szCs w:val="28"/>
        </w:rPr>
        <w:t xml:space="preserve">work for Diabetic Retinopathy Detection (DRD) by designing a Deep Learning framework. He trained and </w:t>
      </w:r>
      <w:r w:rsidR="00DC3853" w:rsidRPr="00D75564">
        <w:rPr>
          <w:rFonts w:ascii="Times New Roman" w:hAnsi="Times New Roman" w:cs="Times New Roman"/>
          <w:sz w:val="28"/>
          <w:szCs w:val="28"/>
        </w:rPr>
        <w:lastRenderedPageBreak/>
        <w:t>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centered, and cropped to 540 × 540 pixels.</w:t>
      </w:r>
    </w:p>
    <w:p w:rsidR="00DC3853" w:rsidRDefault="00D75564"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w:t>
      </w:r>
      <w:r w:rsidR="00DC3853" w:rsidRPr="00C77B2B">
        <w:rPr>
          <w:rFonts w:ascii="Times New Roman" w:hAnsi="Times New Roman" w:cs="Times New Roman"/>
          <w:b/>
          <w:bCs/>
          <w:sz w:val="28"/>
          <w:szCs w:val="28"/>
        </w:rPr>
        <w:t>4</w:t>
      </w:r>
      <w:r w:rsidR="00C77B2B">
        <w:rPr>
          <w:rFonts w:ascii="Times New Roman" w:hAnsi="Times New Roman" w:cs="Times New Roman"/>
          <w:bCs/>
          <w:sz w:val="28"/>
          <w:szCs w:val="28"/>
        </w:rPr>
        <w:t xml:space="preserve"> </w:t>
      </w:r>
      <w:r w:rsidR="00356243">
        <w:rPr>
          <w:rFonts w:ascii="Times New Roman" w:hAnsi="Times New Roman" w:cs="Times New Roman"/>
          <w:b/>
          <w:bCs/>
          <w:sz w:val="28"/>
          <w:szCs w:val="28"/>
        </w:rPr>
        <w:t>TITLE :</w:t>
      </w:r>
      <w:r w:rsidR="00DC3853" w:rsidRPr="00C77B2B">
        <w:rPr>
          <w:rFonts w:ascii="Times New Roman" w:hAnsi="Times New Roman" w:cs="Times New Roman"/>
          <w:bCs/>
          <w:sz w:val="28"/>
          <w:szCs w:val="28"/>
        </w:rPr>
        <w:t xml:space="preserve">Automated Grading of Diabetic Retinopathy </w:t>
      </w:r>
      <w:r w:rsidR="00C77B2B">
        <w:rPr>
          <w:rFonts w:ascii="Times New Roman" w:hAnsi="Times New Roman" w:cs="Times New Roman"/>
          <w:bCs/>
          <w:sz w:val="28"/>
          <w:szCs w:val="28"/>
        </w:rPr>
        <w:t>using DenseNet-169 Architecture</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3E47E8">
        <w:rPr>
          <w:rFonts w:ascii="Times New Roman" w:hAnsi="Times New Roman" w:cs="Times New Roman"/>
          <w:b/>
          <w:bCs/>
          <w:sz w:val="28"/>
          <w:szCs w:val="28"/>
        </w:rPr>
        <w:t xml:space="preserve"> </w:t>
      </w:r>
      <w:r w:rsidR="003E47E8">
        <w:rPr>
          <w:rFonts w:ascii="Times New Roman" w:hAnsi="Times New Roman" w:cs="Times New Roman"/>
          <w:sz w:val="28"/>
          <w:szCs w:val="28"/>
        </w:rPr>
        <w:t xml:space="preserve">Rahman et al. </w:t>
      </w:r>
      <w:r w:rsidR="003E47E8" w:rsidRPr="00D75564">
        <w:rPr>
          <w:rFonts w:ascii="Times New Roman" w:hAnsi="Times New Roman" w:cs="Times New Roman"/>
          <w:sz w:val="28"/>
          <w:szCs w:val="28"/>
        </w:rPr>
        <w:t xml:space="preserve"> </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3E47E8" w:rsidRPr="003E47E8">
        <w:rPr>
          <w:rFonts w:ascii="Times New Roman" w:hAnsi="Times New Roman" w:cs="Times New Roman"/>
          <w:bCs/>
          <w:sz w:val="28"/>
          <w:szCs w:val="28"/>
        </w:rPr>
        <w:t>2019</w:t>
      </w:r>
    </w:p>
    <w:p w:rsidR="00DC3853" w:rsidRPr="003E47E8"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DESCRIPTION :</w:t>
      </w:r>
      <w:r w:rsidR="003E47E8">
        <w:rPr>
          <w:rFonts w:ascii="Times New Roman" w:hAnsi="Times New Roman" w:cs="Times New Roman"/>
          <w:bCs/>
          <w:sz w:val="28"/>
          <w:szCs w:val="28"/>
        </w:rPr>
        <w:t>In this paper, we</w:t>
      </w:r>
      <w:r w:rsidR="008D06A0" w:rsidRPr="00D75564">
        <w:rPr>
          <w:rFonts w:ascii="Times New Roman" w:hAnsi="Times New Roman" w:cs="Times New Roman"/>
          <w:sz w:val="28"/>
          <w:szCs w:val="28"/>
        </w:rPr>
        <w:t xml:space="preserve">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rsidR="008D06A0" w:rsidRDefault="00D75564"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2.</w:t>
      </w:r>
      <w:r w:rsidR="008D06A0" w:rsidRPr="00C77B2B">
        <w:rPr>
          <w:rFonts w:ascii="Times New Roman" w:hAnsi="Times New Roman" w:cs="Times New Roman"/>
          <w:b/>
          <w:bCs/>
          <w:sz w:val="28"/>
          <w:szCs w:val="28"/>
        </w:rPr>
        <w:t>5</w:t>
      </w:r>
      <w:r w:rsidR="00C77B2B" w:rsidRPr="00C77B2B">
        <w:rPr>
          <w:rFonts w:ascii="Times New Roman" w:hAnsi="Times New Roman" w:cs="Times New Roman"/>
          <w:bCs/>
          <w:sz w:val="28"/>
          <w:szCs w:val="28"/>
        </w:rPr>
        <w:t xml:space="preserve"> </w:t>
      </w:r>
      <w:r w:rsidR="00356243">
        <w:rPr>
          <w:rFonts w:ascii="Times New Roman" w:hAnsi="Times New Roman" w:cs="Times New Roman"/>
          <w:b/>
          <w:bCs/>
          <w:sz w:val="28"/>
          <w:szCs w:val="28"/>
        </w:rPr>
        <w:t>TITLE :</w:t>
      </w:r>
      <w:r w:rsidR="008D06A0" w:rsidRPr="00C77B2B">
        <w:rPr>
          <w:rFonts w:ascii="Times New Roman" w:hAnsi="Times New Roman" w:cs="Times New Roman"/>
          <w:bCs/>
          <w:sz w:val="28"/>
          <w:szCs w:val="28"/>
        </w:rPr>
        <w:t>Diabetic Retinopathy Detection using Ensemble Machine Learning</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3E47E8">
        <w:rPr>
          <w:rFonts w:ascii="Times New Roman" w:hAnsi="Times New Roman" w:cs="Times New Roman"/>
          <w:b/>
          <w:bCs/>
          <w:sz w:val="28"/>
          <w:szCs w:val="28"/>
        </w:rPr>
        <w:t xml:space="preserve"> </w:t>
      </w:r>
      <w:r w:rsidR="00E61725" w:rsidRPr="00E61725">
        <w:rPr>
          <w:rFonts w:ascii="Times New Roman" w:hAnsi="Times New Roman" w:cs="Times New Roman"/>
          <w:bCs/>
          <w:sz w:val="28"/>
          <w:szCs w:val="28"/>
        </w:rPr>
        <w:t>Margaret greven</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3E47E8" w:rsidRPr="003E47E8">
        <w:rPr>
          <w:rFonts w:ascii="Times New Roman" w:hAnsi="Times New Roman" w:cs="Times New Roman"/>
          <w:bCs/>
          <w:sz w:val="28"/>
          <w:szCs w:val="28"/>
        </w:rPr>
        <w:t>2021</w:t>
      </w:r>
    </w:p>
    <w:p w:rsidR="008D06A0" w:rsidRPr="003E47E8"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DESCRIPTION :</w:t>
      </w:r>
      <w:r w:rsidR="003E47E8">
        <w:rPr>
          <w:rFonts w:ascii="Times New Roman" w:hAnsi="Times New Roman" w:cs="Times New Roman"/>
          <w:bCs/>
          <w:sz w:val="28"/>
          <w:szCs w:val="28"/>
        </w:rPr>
        <w:t xml:space="preserve">In this paper, we preposed </w:t>
      </w:r>
      <w:r w:rsidR="003E47E8">
        <w:rPr>
          <w:rFonts w:ascii="Times New Roman" w:hAnsi="Times New Roman" w:cs="Times New Roman"/>
          <w:sz w:val="28"/>
          <w:szCs w:val="28"/>
        </w:rPr>
        <w:t>a</w:t>
      </w:r>
      <w:r w:rsidR="008D06A0" w:rsidRPr="00D75564">
        <w:rPr>
          <w:rFonts w:ascii="Times New Roman" w:hAnsi="Times New Roman" w:cs="Times New Roman"/>
          <w:sz w:val="28"/>
          <w:szCs w:val="28"/>
        </w:rPr>
        <w:t xml:space="preserve">n ensemble-based machine learning </w:t>
      </w:r>
      <w:r w:rsidR="003E47E8">
        <w:rPr>
          <w:rFonts w:ascii="Times New Roman" w:hAnsi="Times New Roman" w:cs="Times New Roman"/>
          <w:sz w:val="28"/>
          <w:szCs w:val="28"/>
        </w:rPr>
        <w:t xml:space="preserve">algorithm proposed in 2021 </w:t>
      </w:r>
      <w:r w:rsidR="008D06A0" w:rsidRPr="00D75564">
        <w:rPr>
          <w:rFonts w:ascii="Times New Roman" w:hAnsi="Times New Roman" w:cs="Times New Roman"/>
          <w:sz w:val="28"/>
          <w:szCs w:val="28"/>
        </w:rPr>
        <w:t>incorporated three different classifiers, i.e., Random Forest, SVM, and Neural Networks, followed by a meta classifier to reach a decision. Using an ensemble-based approach, robustness and performance have been enhanced. The proposed algorithm was tested on the Messidor dataset and yielded an accuracy of 0.75. Another ensemble-based algorithm was proposed for diabetic retinopathy screening in 2021.</w:t>
      </w:r>
    </w:p>
    <w:p w:rsidR="008D06A0" w:rsidRDefault="00D75564" w:rsidP="00E61725">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w:t>
      </w:r>
      <w:r w:rsidR="00C77B2B">
        <w:rPr>
          <w:rFonts w:ascii="Times New Roman" w:hAnsi="Times New Roman" w:cs="Times New Roman"/>
          <w:b/>
          <w:bCs/>
          <w:sz w:val="28"/>
          <w:szCs w:val="28"/>
        </w:rPr>
        <w:t xml:space="preserve"> </w:t>
      </w:r>
      <w:r w:rsidR="00356243">
        <w:rPr>
          <w:rFonts w:ascii="Times New Roman" w:hAnsi="Times New Roman" w:cs="Times New Roman"/>
          <w:b/>
          <w:bCs/>
          <w:sz w:val="28"/>
          <w:szCs w:val="28"/>
        </w:rPr>
        <w:t>TITLE :</w:t>
      </w:r>
      <w:r w:rsidR="008D06A0" w:rsidRPr="00C77B2B">
        <w:rPr>
          <w:rFonts w:ascii="Times New Roman" w:hAnsi="Times New Roman" w:cs="Times New Roman"/>
          <w:bCs/>
          <w:sz w:val="28"/>
          <w:szCs w:val="28"/>
        </w:rPr>
        <w:t>Detection and Prognosis Evaluation of Diabetic Retinopathy using Ensemble Deep Convolutional Neural Networks</w:t>
      </w:r>
    </w:p>
    <w:p w:rsidR="00E61725"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2F78BD">
        <w:rPr>
          <w:rFonts w:ascii="Times New Roman" w:hAnsi="Times New Roman" w:cs="Times New Roman"/>
          <w:b/>
          <w:bCs/>
          <w:sz w:val="28"/>
          <w:szCs w:val="28"/>
        </w:rPr>
        <w:t xml:space="preserve"> </w:t>
      </w:r>
      <w:r w:rsidR="00E61725" w:rsidRPr="00E61725">
        <w:rPr>
          <w:rFonts w:ascii="Times New Roman" w:hAnsi="Times New Roman" w:cs="Times New Roman"/>
          <w:bCs/>
          <w:sz w:val="28"/>
          <w:szCs w:val="28"/>
        </w:rPr>
        <w:t>Quan Dong Nguyen</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lastRenderedPageBreak/>
        <w:t xml:space="preserve">YEAR : </w:t>
      </w:r>
      <w:r w:rsidR="003E47E8" w:rsidRPr="003E47E8">
        <w:rPr>
          <w:rFonts w:ascii="Times New Roman" w:hAnsi="Times New Roman" w:cs="Times New Roman"/>
          <w:bCs/>
          <w:sz w:val="28"/>
          <w:szCs w:val="28"/>
        </w:rPr>
        <w:t>2020</w:t>
      </w:r>
    </w:p>
    <w:p w:rsidR="008D06A0" w:rsidRPr="003E47E8"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DESCRIPTION :</w:t>
      </w:r>
      <w:r w:rsidR="003E47E8" w:rsidRPr="003E47E8">
        <w:rPr>
          <w:rFonts w:ascii="Times New Roman" w:hAnsi="Times New Roman" w:cs="Times New Roman"/>
          <w:bCs/>
          <w:sz w:val="28"/>
          <w:szCs w:val="28"/>
        </w:rPr>
        <w:t>In this paper, we proposed</w:t>
      </w:r>
      <w:r w:rsidR="003E47E8">
        <w:rPr>
          <w:rFonts w:ascii="Times New Roman" w:hAnsi="Times New Roman" w:cs="Times New Roman"/>
          <w:b/>
          <w:bCs/>
          <w:sz w:val="28"/>
          <w:szCs w:val="28"/>
        </w:rPr>
        <w:t xml:space="preserve"> </w:t>
      </w:r>
      <w:r w:rsidR="003E47E8">
        <w:rPr>
          <w:rFonts w:ascii="Times New Roman" w:hAnsi="Times New Roman" w:cs="Times New Roman"/>
          <w:sz w:val="28"/>
          <w:szCs w:val="28"/>
        </w:rPr>
        <w:t>a</w:t>
      </w:r>
      <w:r w:rsidR="008D06A0" w:rsidRPr="00D75564">
        <w:rPr>
          <w:rFonts w:ascii="Times New Roman" w:hAnsi="Times New Roman" w:cs="Times New Roman"/>
          <w:sz w:val="28"/>
          <w:szCs w:val="28"/>
        </w:rPr>
        <w:t xml:space="preserve">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Messidor dataset. Another ensemble-based deep neural network architecture was proposed using ResNet in 2020.</w:t>
      </w:r>
    </w:p>
    <w:p w:rsidR="00356243" w:rsidRDefault="00D75564" w:rsidP="00E61725">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7 </w:t>
      </w:r>
      <w:r w:rsidR="00356243">
        <w:rPr>
          <w:rFonts w:ascii="Times New Roman" w:hAnsi="Times New Roman" w:cs="Times New Roman"/>
          <w:b/>
          <w:bCs/>
          <w:sz w:val="28"/>
          <w:szCs w:val="28"/>
        </w:rPr>
        <w:t>TITLE :</w:t>
      </w:r>
      <w:r w:rsidR="00314C34" w:rsidRPr="00C77B2B">
        <w:rPr>
          <w:rFonts w:ascii="Times New Roman" w:hAnsi="Times New Roman" w:cs="Times New Roman"/>
          <w:bCs/>
          <w:sz w:val="28"/>
          <w:szCs w:val="28"/>
        </w:rPr>
        <w:t>Automatic Grading of Diabetic Retinopathy Using Deep Learning</w:t>
      </w:r>
    </w:p>
    <w:p w:rsidR="00314C34" w:rsidRDefault="00314C34" w:rsidP="00E61725">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3E47E8">
        <w:rPr>
          <w:rFonts w:ascii="Times New Roman" w:hAnsi="Times New Roman" w:cs="Times New Roman"/>
          <w:b/>
          <w:bCs/>
          <w:sz w:val="28"/>
          <w:szCs w:val="28"/>
        </w:rPr>
        <w:t xml:space="preserve"> </w:t>
      </w:r>
      <w:r w:rsidR="003E47E8" w:rsidRPr="00D75564">
        <w:rPr>
          <w:rFonts w:ascii="Times New Roman" w:hAnsi="Times New Roman" w:cs="Times New Roman"/>
          <w:sz w:val="28"/>
          <w:szCs w:val="28"/>
        </w:rPr>
        <w:t>Emanate al.</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 </w:t>
      </w:r>
      <w:r w:rsidR="002F78BD" w:rsidRPr="002F78BD">
        <w:rPr>
          <w:rFonts w:ascii="Times New Roman" w:hAnsi="Times New Roman" w:cs="Times New Roman"/>
          <w:bCs/>
          <w:sz w:val="28"/>
          <w:szCs w:val="28"/>
        </w:rPr>
        <w:t>2021</w:t>
      </w:r>
    </w:p>
    <w:p w:rsidR="008D06A0" w:rsidRPr="002F78BD"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DESCRIPTION :</w:t>
      </w:r>
      <w:r w:rsidR="002F78BD">
        <w:rPr>
          <w:rFonts w:ascii="Times New Roman" w:hAnsi="Times New Roman" w:cs="Times New Roman"/>
          <w:b/>
          <w:bCs/>
          <w:sz w:val="28"/>
          <w:szCs w:val="28"/>
        </w:rPr>
        <w:t xml:space="preserve"> </w:t>
      </w:r>
      <w:r w:rsidR="003E47E8">
        <w:rPr>
          <w:rFonts w:ascii="Times New Roman" w:hAnsi="Times New Roman" w:cs="Times New Roman"/>
          <w:sz w:val="28"/>
          <w:szCs w:val="28"/>
        </w:rPr>
        <w:t xml:space="preserve">In this paper, we </w:t>
      </w:r>
      <w:r w:rsidR="008D06A0" w:rsidRPr="00D75564">
        <w:rPr>
          <w:rFonts w:ascii="Times New Roman" w:hAnsi="Times New Roman" w:cs="Times New Roman"/>
          <w:sz w:val="28"/>
          <w:szCs w:val="28"/>
        </w:rPr>
        <w:t xml:space="preserve">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rsidR="00314C34" w:rsidRDefault="00D75564" w:rsidP="00E61725">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8</w:t>
      </w:r>
      <w:r w:rsidR="00C77B2B">
        <w:rPr>
          <w:rFonts w:ascii="Times New Roman" w:hAnsi="Times New Roman" w:cs="Times New Roman"/>
          <w:b/>
          <w:bCs/>
          <w:sz w:val="28"/>
          <w:szCs w:val="28"/>
        </w:rPr>
        <w:t xml:space="preserve"> </w:t>
      </w:r>
      <w:r w:rsidR="00356243">
        <w:rPr>
          <w:rFonts w:ascii="Times New Roman" w:hAnsi="Times New Roman" w:cs="Times New Roman"/>
          <w:b/>
          <w:bCs/>
          <w:sz w:val="28"/>
          <w:szCs w:val="28"/>
        </w:rPr>
        <w:t>TITLE :</w:t>
      </w:r>
      <w:r w:rsidR="002F78BD">
        <w:rPr>
          <w:rFonts w:ascii="Times New Roman" w:hAnsi="Times New Roman" w:cs="Times New Roman"/>
          <w:b/>
          <w:bCs/>
          <w:sz w:val="28"/>
          <w:szCs w:val="28"/>
        </w:rPr>
        <w:t xml:space="preserve"> </w:t>
      </w:r>
      <w:r w:rsidR="00314C34" w:rsidRPr="00C77B2B">
        <w:rPr>
          <w:rFonts w:ascii="Times New Roman" w:hAnsi="Times New Roman" w:cs="Times New Roman"/>
          <w:bCs/>
          <w:sz w:val="28"/>
          <w:szCs w:val="28"/>
        </w:rPr>
        <w:t>Automatic Diagnosis of Different Grades of Diabetic Retinopathy and Diabetic Macular Edema Using 2-D-FBSE-FAWT</w:t>
      </w:r>
    </w:p>
    <w:p w:rsidR="00356243" w:rsidRPr="00C77B2B" w:rsidRDefault="00356243" w:rsidP="00E61725">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 :</w:t>
      </w:r>
      <w:r w:rsidR="002F78BD">
        <w:rPr>
          <w:rFonts w:ascii="Times New Roman" w:hAnsi="Times New Roman" w:cs="Times New Roman"/>
          <w:b/>
          <w:bCs/>
          <w:sz w:val="28"/>
          <w:szCs w:val="28"/>
        </w:rPr>
        <w:t xml:space="preserve"> </w:t>
      </w:r>
      <w:r w:rsidR="002F78BD" w:rsidRPr="002F78BD">
        <w:rPr>
          <w:rFonts w:ascii="Times New Roman" w:hAnsi="Times New Roman" w:cs="Times New Roman"/>
          <w:bCs/>
          <w:sz w:val="28"/>
          <w:szCs w:val="28"/>
        </w:rPr>
        <w:t>Robert kleinman</w:t>
      </w:r>
    </w:p>
    <w:p w:rsidR="00356243" w:rsidRPr="002F78BD" w:rsidRDefault="00356243" w:rsidP="00E61725">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 </w:t>
      </w:r>
      <w:r w:rsidR="002F78BD" w:rsidRPr="002F78BD">
        <w:rPr>
          <w:rFonts w:ascii="Times New Roman" w:hAnsi="Times New Roman" w:cs="Times New Roman"/>
          <w:bCs/>
          <w:sz w:val="28"/>
          <w:szCs w:val="28"/>
        </w:rPr>
        <w:t>2022</w:t>
      </w:r>
    </w:p>
    <w:p w:rsidR="00E61725" w:rsidRDefault="00356243" w:rsidP="00E61725">
      <w:pPr>
        <w:spacing w:line="276" w:lineRule="auto"/>
        <w:rPr>
          <w:rFonts w:ascii="Times New Roman" w:hAnsi="Times New Roman" w:cs="Times New Roman"/>
          <w:sz w:val="28"/>
          <w:szCs w:val="28"/>
        </w:rPr>
      </w:pPr>
      <w:r w:rsidRPr="00C77B2B">
        <w:rPr>
          <w:rFonts w:ascii="Times New Roman" w:hAnsi="Times New Roman" w:cs="Times New Roman"/>
          <w:b/>
          <w:bCs/>
          <w:sz w:val="28"/>
          <w:szCs w:val="28"/>
        </w:rPr>
        <w:t>DESCRIPTION :</w:t>
      </w:r>
      <w:r w:rsidR="002F78BD">
        <w:rPr>
          <w:rFonts w:ascii="Times New Roman" w:hAnsi="Times New Roman" w:cs="Times New Roman"/>
          <w:b/>
          <w:bCs/>
          <w:sz w:val="28"/>
          <w:szCs w:val="28"/>
        </w:rPr>
        <w:t xml:space="preserve"> </w:t>
      </w:r>
      <w:r w:rsidR="002F78BD">
        <w:rPr>
          <w:rFonts w:ascii="Times New Roman" w:hAnsi="Times New Roman" w:cs="Times New Roman"/>
          <w:sz w:val="28"/>
          <w:szCs w:val="28"/>
        </w:rPr>
        <w:t>In this paper, we proposed</w:t>
      </w:r>
      <w:r w:rsidR="00314C34" w:rsidRPr="00D75564">
        <w:rPr>
          <w:rFonts w:ascii="Times New Roman" w:hAnsi="Times New Roman" w:cs="Times New Roman"/>
          <w:sz w:val="28"/>
          <w:szCs w:val="28"/>
        </w:rPr>
        <w:t xml:space="preserve"> a novel deep learning-based algorithm was proposed to accurately classify a fundus image among different stages of diabetic retinopathy and Macular Edema using order one and two 2D Fourier–Bessel series expansion-based flexible analytic wavelet transforms. Local binary patterns and variance were extracted from the selected bands to represent the statistical properties of the extracted regions using a feature v</w:t>
      </w:r>
      <w:r w:rsidR="00E61725">
        <w:rPr>
          <w:rFonts w:ascii="Times New Roman" w:hAnsi="Times New Roman" w:cs="Times New Roman"/>
          <w:sz w:val="28"/>
          <w:szCs w:val="28"/>
        </w:rPr>
        <w:t>ector.+</w:t>
      </w:r>
    </w:p>
    <w:p w:rsidR="00314C34" w:rsidRPr="00E61725" w:rsidRDefault="00E61725" w:rsidP="00E61725">
      <w:pPr>
        <w:spacing w:line="276"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314C34" w:rsidRPr="00314C34">
        <w:rPr>
          <w:rFonts w:ascii="Times New Roman" w:hAnsi="Times New Roman" w:cs="Times New Roman"/>
          <w:b/>
          <w:bCs/>
          <w:sz w:val="28"/>
          <w:szCs w:val="28"/>
        </w:rPr>
        <w:t>CHAPTER-3</w:t>
      </w:r>
    </w:p>
    <w:p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r w:rsidR="00D75564" w:rsidRPr="00F018C4">
        <w:rPr>
          <w:rFonts w:ascii="Times New Roman" w:hAnsi="Times New Roman" w:cs="Times New Roman"/>
          <w:sz w:val="28"/>
          <w:szCs w:val="28"/>
        </w:rPr>
        <w:t>NON-HEALTHY</w:t>
      </w:r>
      <w:r w:rsidRPr="00F018C4">
        <w:rPr>
          <w:rFonts w:ascii="Times New Roman" w:hAnsi="Times New Roman" w:cs="Times New Roman"/>
          <w:sz w:val="28"/>
          <w:szCs w:val="28"/>
        </w:rPr>
        <w:t xml:space="preserve"> images and thus might result in the incorrect classification of severe cases</w:t>
      </w:r>
    </w:p>
    <w:p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 xml:space="preserve">etinopathy(DR) using convolution neural network and </w:t>
      </w:r>
      <w:r>
        <w:rPr>
          <w:rFonts w:ascii="Times New Roman" w:hAnsi="Times New Roman" w:cs="Times New Roman"/>
          <w:sz w:val="28"/>
          <w:szCs w:val="28"/>
        </w:rPr>
        <w:t xml:space="preserve">cascaded </w:t>
      </w:r>
    </w:p>
    <w:p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(MAs),haemorrhages (HMs), exudates (EXs)</w:t>
      </w:r>
    </w:p>
    <w:p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rsidR="006D66A2" w:rsidRPr="006D66A2" w:rsidRDefault="006D66A2" w:rsidP="00D75564">
      <w:pPr>
        <w:rPr>
          <w:rFonts w:ascii="Times New Roman" w:hAnsi="Times New Roman" w:cs="Times New Roman"/>
          <w:b/>
          <w:bCs/>
          <w:sz w:val="28"/>
          <w:szCs w:val="28"/>
        </w:rPr>
      </w:pPr>
    </w:p>
    <w:p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3270" cy="4007056"/>
                    </a:xfrm>
                    <a:prstGeom prst="rect">
                      <a:avLst/>
                    </a:prstGeom>
                  </pic:spPr>
                </pic:pic>
              </a:graphicData>
            </a:graphic>
          </wp:inline>
        </w:drawing>
      </w:r>
    </w:p>
    <w:p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arepassing through different image processing techniques and morphologicaloperations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transformation,dilation etc.  </w:t>
      </w:r>
    </w:p>
    <w:p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withthe above techniques to remove the background noise and generate a high-intensity image. Then, the optic disk and normal blood vessels were detectedand eliminated from the image to extract only abnormal components (fragileblood vessels, MAs, HMs, and EXs). Next, a feature set is formulated from eachof the candidate lesions to feed to the classifier. </w:t>
      </w:r>
    </w:p>
    <w:p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lassificationphase</w:t>
      </w:r>
      <w:r w:rsidRPr="00A10439">
        <w:rPr>
          <w:rFonts w:ascii="Times New Roman" w:hAnsi="Times New Roman" w:cs="Times New Roman"/>
          <w:sz w:val="28"/>
          <w:szCs w:val="28"/>
        </w:rPr>
        <w:t xml:space="preserve"> the image is classified into five stages i.e. normal, mild NPDR, moderateNPDR, severe NPDR,PDR.</w:t>
      </w: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956DF" w:rsidRDefault="007956DF" w:rsidP="00F72998">
      <w:pPr>
        <w:jc w:val="center"/>
        <w:rPr>
          <w:rFonts w:ascii="Times New Roman" w:hAnsi="Times New Roman" w:cs="Times New Roman"/>
          <w:b/>
          <w:bCs/>
          <w:sz w:val="28"/>
          <w:szCs w:val="28"/>
        </w:rPr>
      </w:pPr>
    </w:p>
    <w:p w:rsidR="0070321C" w:rsidRDefault="0070321C" w:rsidP="0018534F">
      <w:pPr>
        <w:jc w:val="center"/>
        <w:rPr>
          <w:rFonts w:ascii="Times New Roman" w:hAnsi="Times New Roman" w:cs="Times New Roman"/>
          <w:b/>
          <w:bCs/>
          <w:sz w:val="28"/>
          <w:szCs w:val="28"/>
        </w:rPr>
      </w:pPr>
    </w:p>
    <w:p w:rsidR="0070321C" w:rsidRDefault="0070321C" w:rsidP="0018534F">
      <w:pPr>
        <w:jc w:val="center"/>
        <w:rPr>
          <w:rFonts w:ascii="Times New Roman" w:hAnsi="Times New Roman" w:cs="Times New Roman"/>
          <w:b/>
          <w:bCs/>
          <w:sz w:val="28"/>
          <w:szCs w:val="28"/>
        </w:rPr>
      </w:pPr>
    </w:p>
    <w:p w:rsidR="0070321C" w:rsidRDefault="0070321C" w:rsidP="0018534F">
      <w:pPr>
        <w:jc w:val="center"/>
        <w:rPr>
          <w:rFonts w:ascii="Times New Roman" w:hAnsi="Times New Roman" w:cs="Times New Roman"/>
          <w:b/>
          <w:bCs/>
          <w:sz w:val="28"/>
          <w:szCs w:val="28"/>
        </w:rPr>
      </w:pPr>
    </w:p>
    <w:p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SET(IDRiD) and KAGGLE DATASET</w:t>
      </w:r>
    </w:p>
    <w:p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DATASET(IDRiD) Contains 516 Retina images</w:t>
      </w:r>
    </w:p>
    <w:p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rsidR="00A97AA3" w:rsidRDefault="00A97AA3" w:rsidP="00F72998">
      <w:pPr>
        <w:spacing w:line="240" w:lineRule="auto"/>
        <w:rPr>
          <w:rFonts w:ascii="Times New Roman" w:hAnsi="Times New Roman" w:cs="Times New Roman"/>
          <w:b/>
          <w:bCs/>
          <w:sz w:val="28"/>
          <w:szCs w:val="28"/>
        </w:rPr>
      </w:pPr>
    </w:p>
    <w:p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35050" cy="3518590"/>
                    </a:xfrm>
                    <a:prstGeom prst="rect">
                      <a:avLst/>
                    </a:prstGeom>
                  </pic:spPr>
                </pic:pic>
              </a:graphicData>
            </a:graphic>
          </wp:inline>
        </w:drawing>
      </w:r>
    </w:p>
    <w:p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rsidR="00A97AA3" w:rsidRDefault="00A97AA3" w:rsidP="00EC57DB">
      <w:pPr>
        <w:jc w:val="center"/>
        <w:rPr>
          <w:rFonts w:ascii="Times New Roman" w:hAnsi="Times New Roman" w:cs="Times New Roman"/>
          <w:b/>
          <w:bCs/>
          <w:sz w:val="28"/>
          <w:szCs w:val="28"/>
        </w:rPr>
      </w:pPr>
    </w:p>
    <w:p w:rsidR="00DE3306" w:rsidRDefault="00DE3306" w:rsidP="00EC57DB">
      <w:pPr>
        <w:jc w:val="center"/>
        <w:rPr>
          <w:rFonts w:ascii="Times New Roman" w:hAnsi="Times New Roman" w:cs="Times New Roman"/>
          <w:b/>
          <w:bCs/>
          <w:sz w:val="28"/>
          <w:szCs w:val="28"/>
        </w:rPr>
      </w:pPr>
    </w:p>
    <w:p w:rsidR="00DE3306" w:rsidRDefault="00DE3306" w:rsidP="00EC57DB">
      <w:pPr>
        <w:jc w:val="center"/>
        <w:rPr>
          <w:rFonts w:ascii="Times New Roman" w:hAnsi="Times New Roman" w:cs="Times New Roman"/>
          <w:b/>
          <w:bCs/>
          <w:sz w:val="28"/>
          <w:szCs w:val="28"/>
        </w:rPr>
      </w:pPr>
    </w:p>
    <w:p w:rsidR="00DE3306" w:rsidRDefault="00DE3306" w:rsidP="00EC57DB">
      <w:pPr>
        <w:jc w:val="center"/>
        <w:rPr>
          <w:rFonts w:ascii="Times New Roman" w:hAnsi="Times New Roman" w:cs="Times New Roman"/>
          <w:b/>
          <w:bCs/>
          <w:sz w:val="28"/>
          <w:szCs w:val="28"/>
        </w:rPr>
      </w:pPr>
    </w:p>
    <w:p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hemorrhages, cotton wool spots, or new build vessels; which indicate the extraction of features from the affected region, thus yielding high accuracy. </w:t>
      </w:r>
    </w:p>
    <w:p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classifier(showed the best </w:t>
      </w:r>
      <w:r w:rsidRPr="00847E63">
        <w:rPr>
          <w:rFonts w:ascii="Times New Roman" w:hAnsi="Times New Roman" w:cs="Times New Roman"/>
          <w:sz w:val="28"/>
          <w:szCs w:val="28"/>
        </w:rPr>
        <w:lastRenderedPageBreak/>
        <w:t xml:space="preserve">accuracy among many other classifiers), and designed a cascaded architecture. In this architecture, multiple cascaded layers are used to classify an image into one of the five classes. </w:t>
      </w:r>
    </w:p>
    <w:p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rsidR="00F72998" w:rsidRPr="00F72998" w:rsidRDefault="00F72998" w:rsidP="00C62E2A">
      <w:pPr>
        <w:rPr>
          <w:rFonts w:ascii="Times New Roman" w:hAnsi="Times New Roman" w:cs="Times New Roman"/>
          <w:sz w:val="28"/>
          <w:szCs w:val="28"/>
        </w:rPr>
      </w:pPr>
    </w:p>
    <w:p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957070"/>
                    </a:xfrm>
                    <a:prstGeom prst="rect">
                      <a:avLst/>
                    </a:prstGeom>
                  </pic:spPr>
                </pic:pic>
              </a:graphicData>
            </a:graphic>
          </wp:inline>
        </w:drawing>
      </w:r>
    </w:p>
    <w:p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color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tblPr>
      <w:tblGrid>
        <w:gridCol w:w="1451"/>
        <w:gridCol w:w="1616"/>
        <w:gridCol w:w="1498"/>
        <w:gridCol w:w="1464"/>
        <w:gridCol w:w="1464"/>
        <w:gridCol w:w="1716"/>
      </w:tblGrid>
      <w:tr w:rsidR="008E7747" w:rsidTr="00420FC2">
        <w:tc>
          <w:tcPr>
            <w:tcW w:w="1451"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rsidTr="00420FC2">
        <w:tc>
          <w:tcPr>
            <w:tcW w:w="1451" w:type="dxa"/>
          </w:tcPr>
          <w:p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rsidTr="00420FC2">
        <w:tc>
          <w:tcPr>
            <w:tcW w:w="1451" w:type="dxa"/>
          </w:tcPr>
          <w:p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rsidTr="00420FC2">
        <w:tc>
          <w:tcPr>
            <w:tcW w:w="1451" w:type="dxa"/>
          </w:tcPr>
          <w:p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rsidTr="00420FC2">
        <w:tc>
          <w:tcPr>
            <w:tcW w:w="1451" w:type="dxa"/>
          </w:tcPr>
          <w:p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rsidTr="00420FC2">
        <w:tc>
          <w:tcPr>
            <w:tcW w:w="1451" w:type="dxa"/>
          </w:tcPr>
          <w:p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rsidR="00A97AA3" w:rsidRDefault="00A97AA3" w:rsidP="00A97AA3">
      <w:pPr>
        <w:ind w:firstLine="720"/>
        <w:rPr>
          <w:rFonts w:ascii="Times New Roman" w:hAnsi="Times New Roman" w:cs="Times New Roman"/>
          <w:b/>
          <w:bCs/>
          <w:sz w:val="28"/>
          <w:szCs w:val="28"/>
        </w:rPr>
      </w:pPr>
    </w:p>
    <w:p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classwise data distribution before and after augmentation is shown</w:t>
      </w:r>
      <w:r>
        <w:rPr>
          <w:rFonts w:ascii="Times New Roman" w:hAnsi="Times New Roman" w:cs="Times New Roman"/>
          <w:sz w:val="28"/>
          <w:szCs w:val="28"/>
        </w:rPr>
        <w:t>.</w:t>
      </w:r>
    </w:p>
    <w:p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56410B" w:rsidRPr="006D71E2">
        <w:rPr>
          <w:rFonts w:ascii="Times New Roman" w:hAnsi="Times New Roman" w:cs="Times New Roman"/>
          <w:b/>
          <w:bCs/>
          <w:sz w:val="28"/>
          <w:szCs w:val="28"/>
        </w:rPr>
        <w:t>CLAHE</w:t>
      </w:r>
    </w:p>
    <w:p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rsidR="0070321C" w:rsidRDefault="0070321C" w:rsidP="00556FE8">
      <w:pPr>
        <w:jc w:val="left"/>
        <w:rPr>
          <w:rFonts w:ascii="Times New Roman" w:hAnsi="Times New Roman" w:cs="Times New Roman"/>
          <w:b/>
          <w:bCs/>
          <w:sz w:val="28"/>
          <w:szCs w:val="28"/>
        </w:rPr>
      </w:pPr>
    </w:p>
    <w:p w:rsidR="0070321C" w:rsidRDefault="0070321C" w:rsidP="00556FE8">
      <w:pPr>
        <w:jc w:val="left"/>
        <w:rPr>
          <w:rFonts w:ascii="Times New Roman" w:hAnsi="Times New Roman" w:cs="Times New Roman"/>
          <w:b/>
          <w:bCs/>
          <w:sz w:val="28"/>
          <w:szCs w:val="28"/>
        </w:rPr>
      </w:pPr>
    </w:p>
    <w:p w:rsidR="0070321C" w:rsidRDefault="0070321C" w:rsidP="00556FE8">
      <w:pPr>
        <w:jc w:val="left"/>
        <w:rPr>
          <w:rFonts w:ascii="Times New Roman" w:hAnsi="Times New Roman" w:cs="Times New Roman"/>
          <w:b/>
          <w:bCs/>
          <w:sz w:val="28"/>
          <w:szCs w:val="28"/>
        </w:rPr>
      </w:pPr>
    </w:p>
    <w:p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56410B" w:rsidRPr="00D52502">
        <w:rPr>
          <w:rFonts w:ascii="Times New Roman" w:hAnsi="Times New Roman" w:cs="Times New Roman"/>
          <w:b/>
          <w:bCs/>
          <w:sz w:val="28"/>
          <w:szCs w:val="28"/>
        </w:rPr>
        <w:t>CNN Architecture for Deep Feature Extraction</w:t>
      </w:r>
    </w:p>
    <w:p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875" cy="2353310"/>
                    </a:xfrm>
                    <a:prstGeom prst="rect">
                      <a:avLst/>
                    </a:prstGeom>
                    <a:noFill/>
                  </pic:spPr>
                </pic:pic>
              </a:graphicData>
            </a:graphic>
          </wp:inline>
        </w:drawing>
      </w:r>
    </w:p>
    <w:p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Pr>
          <w:rFonts w:ascii="Times New Roman" w:hAnsi="Times New Roman" w:cs="Times New Roman"/>
          <w:sz w:val="28"/>
          <w:szCs w:val="28"/>
        </w:rPr>
        <w:t>CUSTOM DESIGN LIGHTWEIGHT CNN ARCHITECTURE</w:t>
      </w:r>
    </w:p>
    <w:p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HYPER </w:t>
      </w:r>
      <w:r w:rsidRPr="00DE3306">
        <w:rPr>
          <w:rFonts w:ascii="Times New Roman" w:hAnsi="Times New Roman" w:cs="Times New Roman"/>
          <w:sz w:val="28"/>
          <w:szCs w:val="28"/>
        </w:rPr>
        <w:t>PARAMETERS OF THE CNN</w:t>
      </w:r>
    </w:p>
    <w:tbl>
      <w:tblPr>
        <w:tblStyle w:val="TableGrid"/>
        <w:tblW w:w="0" w:type="auto"/>
        <w:tblLook w:val="04A0"/>
      </w:tblPr>
      <w:tblGrid>
        <w:gridCol w:w="2254"/>
        <w:gridCol w:w="2254"/>
        <w:gridCol w:w="2254"/>
        <w:gridCol w:w="2254"/>
      </w:tblGrid>
      <w:tr w:rsidR="0056410B" w:rsidRPr="008C515A" w:rsidTr="0056410B">
        <w:tc>
          <w:tcPr>
            <w:tcW w:w="2254" w:type="dxa"/>
          </w:tcPr>
          <w:p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rsidTr="0056410B">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rsidTr="0056410B">
        <w:tc>
          <w:tcPr>
            <w:tcW w:w="2254" w:type="dxa"/>
          </w:tcPr>
          <w:p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rsidR="000A68F2" w:rsidRDefault="000A68F2" w:rsidP="000A68F2">
      <w:pPr>
        <w:rPr>
          <w:rFonts w:ascii="Times New Roman" w:hAnsi="Times New Roman" w:cs="Times New Roman"/>
          <w:sz w:val="28"/>
          <w:szCs w:val="28"/>
        </w:rPr>
      </w:pPr>
    </w:p>
    <w:p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 Layer:</w:t>
      </w:r>
    </w:p>
    <w:p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Maxpooling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maxpooling layer, and it selects the maximum number from 2 × 2 frame and the frame moves with a 2 × 2 stride. This layer has no parameters that are to be trained. </w:t>
      </w:r>
    </w:p>
    <w:p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order to make an effective system for complicated problem solving, an activation function has been added. We used a rectified linear unit (ReLU)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ReLU within the convolution layer in our architecture, and it has improved the accuracy of classification. </w:t>
      </w:r>
    </w:p>
    <w:p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Numberof neurons</w:t>
      </w:r>
    </w:p>
    <w:p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755CFB" w:rsidRPr="00630F87">
        <w:rPr>
          <w:rFonts w:ascii="Times New Roman" w:hAnsi="Times New Roman" w:cs="Times New Roman"/>
          <w:b/>
          <w:bCs/>
          <w:sz w:val="28"/>
          <w:szCs w:val="28"/>
        </w:rPr>
        <w:t>Feature Vector:</w:t>
      </w:r>
    </w:p>
    <w:p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rsidR="00755CFB" w:rsidRPr="00A60C69" w:rsidRDefault="00DE3306" w:rsidP="004A37A6">
      <w:pPr>
        <w:rPr>
          <w:rFonts w:ascii="Times New Roman" w:hAnsi="Times New Roman" w:cs="Times New Roman"/>
          <w:sz w:val="28"/>
          <w:szCs w:val="28"/>
        </w:rPr>
      </w:pPr>
      <w:r>
        <w:rPr>
          <w:rFonts w:ascii="Times New Roman" w:hAnsi="Times New Roman" w:cs="Times New Roman"/>
          <w:sz w:val="28"/>
          <w:szCs w:val="28"/>
        </w:rPr>
        <w:tab/>
      </w:r>
      <w:r w:rsidR="00755CFB"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00755CFB"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labeled as Severe (Label3) or Proliferative (Label4). </w:t>
      </w:r>
    </w:p>
    <w:p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8262" cy="2905019"/>
                    </a:xfrm>
                    <a:prstGeom prst="rect">
                      <a:avLst/>
                    </a:prstGeom>
                  </pic:spPr>
                </pic:pic>
              </a:graphicData>
            </a:graphic>
          </wp:inline>
        </w:drawing>
      </w:r>
    </w:p>
    <w:p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Pr="00CC0138">
        <w:rPr>
          <w:rFonts w:ascii="Times New Roman" w:hAnsi="Times New Roman" w:cs="Times New Roman"/>
          <w:sz w:val="28"/>
          <w:szCs w:val="28"/>
        </w:rPr>
        <w:t>ENSEMBLED SYSTEM DESIGN</w:t>
      </w:r>
    </w:p>
    <w:p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rsidR="00A60C69" w:rsidRPr="00A60C69" w:rsidRDefault="00A60C69" w:rsidP="00144CAF">
      <w:pPr>
        <w:rPr>
          <w:rFonts w:ascii="Times New Roman" w:hAnsi="Times New Roman" w:cs="Times New Roman"/>
          <w:sz w:val="28"/>
          <w:szCs w:val="28"/>
        </w:rPr>
      </w:pPr>
    </w:p>
    <w:p w:rsidR="00E626FF" w:rsidRDefault="00E626FF" w:rsidP="00C62E2A">
      <w:pPr>
        <w:ind w:firstLine="360"/>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1A1A8C" w:rsidRDefault="001A1A8C" w:rsidP="0024282C">
      <w:pPr>
        <w:rPr>
          <w:rFonts w:ascii="Times New Roman" w:hAnsi="Times New Roman" w:cs="Times New Roman"/>
          <w:sz w:val="28"/>
          <w:szCs w:val="28"/>
        </w:rPr>
      </w:pPr>
    </w:p>
    <w:p w:rsidR="00F705F2" w:rsidRDefault="00F705F2" w:rsidP="00D77065">
      <w:pPr>
        <w:rPr>
          <w:rFonts w:ascii="Times New Roman" w:hAnsi="Times New Roman" w:cs="Times New Roman"/>
          <w:sz w:val="28"/>
          <w:szCs w:val="28"/>
        </w:rPr>
      </w:pPr>
    </w:p>
    <w:p w:rsidR="000928C3" w:rsidRPr="000928C3" w:rsidRDefault="000928C3" w:rsidP="000928C3">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tblPr>
      <w:tblGrid>
        <w:gridCol w:w="1708"/>
        <w:gridCol w:w="7618"/>
      </w:tblGrid>
      <w:tr w:rsidR="00F705F2" w:rsidRPr="000928C3" w:rsidTr="000928C3">
        <w:trPr>
          <w:gridAfter w:val="1"/>
        </w:trPr>
        <w:tc>
          <w:tcPr>
            <w:tcW w:w="0" w:type="auto"/>
            <w:shd w:val="clear" w:color="auto" w:fill="auto"/>
            <w:tcMar>
              <w:top w:w="0" w:type="dxa"/>
              <w:left w:w="150" w:type="dxa"/>
              <w:bottom w:w="0" w:type="dxa"/>
              <w:right w:w="150" w:type="dxa"/>
            </w:tcMar>
            <w:hideMark/>
          </w:tcPr>
          <w:p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p>
          <w:p w:rsidR="00F705F2" w:rsidRPr="000928C3" w:rsidRDefault="00F705F2" w:rsidP="000928C3">
            <w:pPr>
              <w:spacing w:after="0" w:line="300" w:lineRule="atLeast"/>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function  imgProb = exDetect( rgbImgOrig, removeON, onY, onX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%exDetect: detect exudates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make compatible with Matlab2008</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/mnt/data/ornl/lesions/exudatesCpp2/matlab/exudatesCpp3</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addpath('misc');</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showRes = 0; % show lesions in image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if no parameters are given use the test image</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if( nargin == 0 )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rgbImgOrig = imread( 'misc/img_ex_test.jpg'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removeON = 1;</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onY = 905;</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onX = 290;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showRes = 1;</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imgProb = getLesions( rgbImgOrig, showRes, removeON, onY, onX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[lesCandImg] = getLesions( rgbImgOrig, showRes, removeON, onY, onX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winOnRatio = [1/8,1/8];</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resize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origSize = size( rgbImgOrig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newSize = [750 round(  750*(origSize(2)/origSize(1)) )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%newSize = newSize-mod(newSize,2); % force the size to be even</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newSize = findGoodResolutionForWavelet(newSize);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imgRGB = imresize(rgbImgOrig, newSize);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imgG = imgRGB(:,:,2);</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imgHSV = rgb2hsv( imgRGB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imgV = imgHSV(:,:,3);</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uint8(imgV.*255);</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 =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 isempty( forBgImg )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 imgVnorm, forN, forTrimSize] = getForacchiaBg2( imgV, 10, 1 );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 = zeros(newSize);</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imgVforOs(forTrimSize:newSize(1)-forTrimSize,forTrimSize:newSize(2)-forTrimSize) = imgVfor;</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imgVforOs = imresize(forBgImg, newSize);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if( removeON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get ON window</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onY = onY * newSize(1)/origSize(1);</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onX = onX * newSize(2)/origSize(2);</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onX = round(onX);</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onY = round(onY);</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winOnSize = round(winOnRatio .* newSize);</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ON window from imgTh</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winOnCoordY = [onY-winOnSize(1),onY+winOnSize(1)];</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winOnCoordX = [onX-winOnSize(2),onX+winOnSize(2)];</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if(winOnCoordY(1) &lt; 1), winOnCoordY(1) = 1; 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if(winOnCoordX(1) &lt; 1), winOnCoordX(1) = 1; 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if(winOnCoordY(2) &gt;newSize(1)), winOnCoordY(2) = newSize(1); 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if(winOnCoordX(2) &gt;newSize(2)), winOnCoordX(2) = newSize(2); 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imgThNoOD = imgTh;</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imgThNoOD(winOnCoordY(1):winOnCoordY(2), winOnCoordX(1):winOnCoordX(2)) =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imgFovMask = getFovMask( imgV8, 1, 30 );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imgFovMask(winOnCoordY(1):winOnCoordY(2), winOnCoordX(1):winOnCoordX(2)) =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double(imgVforOs) - double(medfilt2(imgVforOs, [round(newSize(1)/30) round(newSize(1)/30)]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subImg .* double(imgFovMask);</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subImg(subImg&lt; 0)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histImg=hist(subImg(:),x);</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histImg2 = histImg(offset:end);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xPos = x(offset:end);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pp = splinefit( xPos, histImg2 );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splineHist = ppval( pp, xPos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figure;plot(xPos,splineHist);</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splineHistDD = [diff(diff(splineHist)) 0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zcList = crossing(splineHistDD);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th = xPos(zcList(1));</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imgThNoOD = subImg&gt;= th;</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double(imgV8) - double(medfilt2(imgV8, [round(newSize(1)/30) round(newSize(1)/30)]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 = subImg .* double(imgFovMask);</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subImg(subImg&lt; 0)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imgThNoOD = uint8(subImg) &gt; 10;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medBg = double(medfilt2(imgV8, [round(newSize(1)/30) round(newSize(1)/30)]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%reconstructbg</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maskImg = double(imgV8);</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pxLbl = maskImg&lt;medBg;</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maskImg(pxLbl) = medBg(pxLbl);</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medRestored = imreconstruct( medBg, maskImg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subtract, remove fovMask and threshold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subImg = double(imgV8) - double(medRestored);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subImg = subImg .* double(imgFovMask);</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subImg(subImg&lt; 0)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imgThNoOD = uint8(subImg) &gt;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create mask to remove fov, on and vessels, hence enhance lesions</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se = strel('disk', 5);</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imgVess = imdilate(imgVess,se);</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imgMask = imgFovMask&amp; ~imgVess;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imgWav = preprocessWavelet( imgV8, imgMask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imgWav = preprocessWavelet( imgVforOs, imgMask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imgKirsch = kirschEdges( imgG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imgG .* uint8(imgThNoOD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imreconstruct(img0, imgG);</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kirschEdges(img0recon);</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imgEdgeNoMask = imgKirsch - img0Kirsch; % edge strength map</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mask and ON (leave vessels)</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imgEdge = double(imgFovMask) .* imgEdgeNoMask;</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 = zeros( newSize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 = bwconncomp(imgThNoOD,8);</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for idxLes=1:lesCand.NumObjects</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pxIdxList = lesCand.PixelIdxList{idxLes};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lesCandImg(pxIdxList) = sum(imgEdge(pxIdxList)) / length(pxIdxList);</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lesCandImg = zeros( newSize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lblImg = bwlabel(imgThNoOD,8);</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lesCand = regionprops(lblImg, 'PixelIdxList');</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idxLes=1:length(lesCand)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pxIdxList = lesCand(idxLes).PixelIdxList;</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lesCandImg(pxIdxList) = sum(imgEdge(pxIdxList)) / length(pxIdxList);</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(for </w:t>
            </w:r>
            <w:r w:rsidRPr="000928C3">
              <w:rPr>
                <w:rFonts w:ascii="Times New Roman" w:eastAsia="Times New Roman" w:hAnsi="Times New Roman" w:cs="Times New Roman"/>
                <w:color w:val="1F2328"/>
                <w:sz w:val="28"/>
                <w:szCs w:val="28"/>
              </w:rPr>
              <w:lastRenderedPageBreak/>
              <w:t>wavelet)</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 = zeros( newSize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 = zeros( newSize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 = bwconncomp(imgThNoOD,8);</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for idxLes=1:lesCand.NumObjects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pxIdxList = lesCand.PixelIdxList{idxLes};</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 length(pxIdxList) &gt; 4 )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lesCandImg(pxIdxList) = sum(imgWav(pxIdxList)) / length(pxIdxList); %mean</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lesCandImg(pxIdxList) = std(double(imgWav(pxIdxList))); %std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lesCandImg2(pxIdxList) = max(imgWav(pxIdxList))-min(imgWav(pxIdxList));</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resize back</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lesCandImg = imresize( lesCandImg, origSize(1:2), 'nearest'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if( showRes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figure(442);</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imagesc( rgbImgOrig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figure(446);</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imagesc( lesCandImg );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sizeOut = findGoodResolutionForWavelet( sizeIn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maxWavDecom = 2;</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pxToAddC = 2^maxWavDecom - mod(sizeIn(2),2^maxWavDecom);</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pxToAddR = 2^maxWavDecom - mod(sizeIn(1),2^maxWavDecom);</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sizeOut = sizeIn + [pxToAddR, pxToAddC];</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imgOut = preprocessWavelet( imgIn, fovMask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maxWavDecom = 2;</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pxToAddC = 2^maxWavDecom - mod(size(imgIn,2),2^maxWavDecom);</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pxToAddR = 2^maxWavDecom - </w:t>
            </w:r>
            <w:r w:rsidRPr="000928C3">
              <w:rPr>
                <w:rFonts w:ascii="Times New Roman" w:eastAsia="Times New Roman" w:hAnsi="Times New Roman" w:cs="Times New Roman"/>
                <w:color w:val="1F2328"/>
                <w:sz w:val="28"/>
                <w:szCs w:val="28"/>
              </w:rPr>
              <w:lastRenderedPageBreak/>
              <w:t>mod(size(imgIn,1),2^maxWavDecom);</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if(pxToAddC&gt; 0 &amp;&amp;pxToAddC&lt;= 2^maxWavDecom)</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imgIn( :,end+1:end+pxToAddC ) =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fovMask( :,end+1:end+pxToAddC )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if(pxToAddR&gt; 0 &amp;&amp;pxToAddR&lt;= 2^maxWavDecom)</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imgIn( end+1:end+pxToAddR,: ) = 0;</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fovMask( end+1:end+pxToAddR,: )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[imgA,imgH,imgV,imgD] = swt2( imgIn, maxWavDecom, 'haar'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imgRecon = iswt2( zeros(size(imgA(:,:,2))),imgH(:,:,2),imgV(:,:,2),imgD(:,:,2), 'haar'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imgRecon(imgRecon&lt; 0) = 0;</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imgRecon = uint8( imgRecon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imgRecon = imgRecon .* uint8(fovMask);</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imgOut = imgRecon * (255 / max(imgRecon(:)));</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gauss1d( x, mu, sigma )</w:t>
            </w:r>
          </w:p>
        </w:tc>
      </w:tr>
      <w:tr w:rsidR="00F705F2" w:rsidRPr="000928C3" w:rsidTr="000928C3">
        <w:tc>
          <w:tcPr>
            <w:tcW w:w="750" w:type="dxa"/>
            <w:shd w:val="clear" w:color="auto" w:fill="FFFFFF"/>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exp( -(x-mu).^2 / (2*sigma^2) ) / (sigma * sqrt(2*pi) );</w:t>
            </w:r>
          </w:p>
        </w:tc>
      </w:tr>
      <w:tr w:rsidR="00F705F2" w:rsidRPr="000928C3" w:rsidTr="000928C3">
        <w:tc>
          <w:tcPr>
            <w:tcW w:w="750" w:type="dxa"/>
            <w:shd w:val="clear" w:color="auto" w:fill="auto"/>
            <w:noWrap/>
            <w:tcMar>
              <w:top w:w="0" w:type="dxa"/>
              <w:left w:w="150" w:type="dxa"/>
              <w:bottom w:w="0" w:type="dxa"/>
              <w:right w:w="150" w:type="dxa"/>
            </w:tcMar>
            <w:hideMark/>
          </w:tcPr>
          <w:p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rsidR="00401A24" w:rsidRDefault="00401A24" w:rsidP="00842117">
      <w:pPr>
        <w:rPr>
          <w:rFonts w:ascii="Times New Roman" w:eastAsiaTheme="minorEastAsia" w:hAnsi="Times New Roman" w:cs="Times New Roman"/>
          <w:b/>
          <w:bCs/>
          <w:sz w:val="28"/>
          <w:szCs w:val="28"/>
          <w:lang w:val="en-US"/>
        </w:rPr>
      </w:pPr>
    </w:p>
    <w:p w:rsidR="00401A24" w:rsidRDefault="00401A24" w:rsidP="00842117">
      <w:pPr>
        <w:rPr>
          <w:rFonts w:ascii="Times New Roman" w:eastAsiaTheme="minorEastAsia" w:hAnsi="Times New Roman" w:cs="Times New Roman"/>
          <w:b/>
          <w:bCs/>
          <w:sz w:val="28"/>
          <w:szCs w:val="28"/>
          <w:lang w:val="en-US"/>
        </w:rPr>
      </w:pPr>
    </w:p>
    <w:p w:rsidR="00401A24" w:rsidRDefault="00401A24" w:rsidP="00842117">
      <w:pPr>
        <w:rPr>
          <w:rFonts w:ascii="Times New Roman" w:eastAsiaTheme="minorEastAsia" w:hAnsi="Times New Roman" w:cs="Times New Roman"/>
          <w:b/>
          <w:bCs/>
          <w:sz w:val="28"/>
          <w:szCs w:val="28"/>
          <w:lang w:val="en-US"/>
        </w:rPr>
      </w:pPr>
    </w:p>
    <w:p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Results</w:t>
      </w:r>
    </w:p>
    <w:p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Prior to ascertaining the efficacy and accuracy of any deep learning framework, It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lastRenderedPageBreak/>
        <w:t>The Kaggle dataset [35] (provided by EyePACS), has for diabetic retinopathy, a collection of fundus eye images, publicly available for a comparison of detecting DiabeticRetinopathy using Neural Networks, and has been used for training, testing, and validation</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trainingimages and 53,576 are testing images. These high-resolution images consisting of left andright eye images are taken under different conditions. Clinicians have rated the images withpresence (detection) and severity (grading) of DR on a scale of 0 to 4, where 0 representsNormal or No DR Disease, 1 signifies Mild disease, 2 specifies Moderate disease, 3 represents Severe disease and finally, 4 signifies Proliferative DR disease. In this dataset about73% of the total images belongs to class 0 (Normal or No DR Disease). Whereas, 708 imagesare labeled as Proliferative DR, i.e., the highest stage on the severity level, which mightlead to blindness if left untreated. In order to resolve the class imbalance problem in thedataset, we have applied augmentation on the classes having the least contribution intraining the model. Table 1 elaborates the class-wise effect on training dataset size beforeand after augmentation, resulting in an increase of training data samples from 35,126 to96,213. Classes with fewer training samples are up-sampled by applying Flip, Rotation,and Translation along the x and y planes.</w:t>
      </w:r>
    </w:p>
    <w:p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t xml:space="preserve">  Cascaded Design</w:t>
      </w:r>
    </w:p>
    <w:p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1. After obtaining feature vectors from the trained neural network, we have performedtesting using more than one classifier and have resorted to Random Forest Tree(RFT) based on its accuracy. The performance metrics for different classifiers aregiven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RandomForest Classifier.</w:t>
      </w:r>
    </w:p>
    <w:p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lastRenderedPageBreak/>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PERFORMANCE COMPARISON BETWEEN CLASSIFIERS TESTED FOR CASCADED CLASSIFIER.</w:t>
      </w:r>
    </w:p>
    <w:tbl>
      <w:tblPr>
        <w:tblStyle w:val="TableGrid"/>
        <w:tblpPr w:leftFromText="180" w:rightFromText="180" w:vertAnchor="text" w:tblpY="178"/>
        <w:tblW w:w="0" w:type="auto"/>
        <w:tblLook w:val="04A0"/>
      </w:tblPr>
      <w:tblGrid>
        <w:gridCol w:w="2286"/>
        <w:gridCol w:w="2286"/>
        <w:gridCol w:w="2287"/>
        <w:gridCol w:w="2287"/>
      </w:tblGrid>
      <w:tr w:rsidR="00581A16" w:rsidTr="00581A16">
        <w:trPr>
          <w:trHeight w:val="661"/>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Classifier</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rsidTr="00581A16">
        <w:trPr>
          <w:trHeight w:val="826"/>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r w:rsidRPr="00401A24">
              <w:rPr>
                <w:rFonts w:ascii="Times New Roman" w:eastAsiaTheme="minorEastAsia" w:hAnsi="Times New Roman" w:cs="Times New Roman"/>
                <w:sz w:val="28"/>
                <w:szCs w:val="28"/>
                <w:lang w:val="en-US"/>
              </w:rPr>
              <w:t>Bayse</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rsidTr="00581A16">
        <w:trPr>
          <w:trHeight w:val="891"/>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rsidTr="00581A16">
        <w:trPr>
          <w:trHeight w:val="808"/>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37%</w:t>
            </w:r>
          </w:p>
        </w:tc>
      </w:tr>
      <w:tr w:rsidR="00581A16" w:rsidTr="00581A16">
        <w:trPr>
          <w:trHeight w:val="833"/>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42%</w:t>
            </w:r>
          </w:p>
        </w:tc>
      </w:tr>
      <w:tr w:rsidR="00581A16" w:rsidTr="00581A16">
        <w:trPr>
          <w:trHeight w:val="846"/>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88%</w:t>
            </w:r>
          </w:p>
        </w:tc>
        <w:tc>
          <w:tcPr>
            <w:tcW w:w="2287"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36%</w:t>
            </w:r>
          </w:p>
        </w:tc>
      </w:tr>
      <w:tr w:rsidR="00581A16" w:rsidTr="00581A16">
        <w:trPr>
          <w:trHeight w:val="922"/>
        </w:trPr>
        <w:tc>
          <w:tcPr>
            <w:tcW w:w="2286"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31%</w:t>
            </w:r>
          </w:p>
        </w:tc>
      </w:tr>
      <w:tr w:rsidR="00581A16" w:rsidTr="00581A16">
        <w:trPr>
          <w:trHeight w:val="922"/>
        </w:trPr>
        <w:tc>
          <w:tcPr>
            <w:tcW w:w="2286" w:type="dxa"/>
          </w:tcPr>
          <w:p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rsidR="00581A16" w:rsidRDefault="00581A16" w:rsidP="00581A16">
      <w:pPr>
        <w:rPr>
          <w:rFonts w:ascii="Times New Roman" w:eastAsiaTheme="minorEastAsia" w:hAnsi="Times New Roman" w:cs="Times New Roman"/>
          <w:sz w:val="28"/>
          <w:szCs w:val="28"/>
          <w:lang w:val="en-US"/>
        </w:rPr>
      </w:pPr>
    </w:p>
    <w:p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weused it in our cascaded design as depicted in Figure 5. Table 4 shows how each stageis divided into various sub-classes, i.e., class 0 vs class 1. Accuracy for each levelthrough the Cascaded Classifier along with confusion 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dataset.Stage 3 shows the lowest accuracy as the two classes were close to each other and intra-class variance is quite low. Whereas, stage 1 shows the highest accuracy since thereis a significant difference between Normal and Mild PDR. This architecture helpedmake class-wise observations and highlighted the accuracy achieved by groupingthe classes.</w:t>
      </w:r>
    </w:p>
    <w:p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lastRenderedPageBreak/>
        <w:t xml:space="preserve">3. By making use of our detection and classification system, we were able to achieve anaverage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A652C3" w:rsidRDefault="00A652C3" w:rsidP="00A652C3">
      <w:pPr>
        <w:ind w:firstLine="720"/>
        <w:rPr>
          <w:rFonts w:ascii="Times New Roman" w:eastAsiaTheme="minorEastAsia" w:hAnsi="Times New Roman" w:cs="Times New Roman"/>
          <w:sz w:val="28"/>
          <w:szCs w:val="28"/>
          <w:lang w:val="en-US"/>
        </w:rPr>
      </w:pPr>
    </w:p>
    <w:p w:rsidR="004F5B5D" w:rsidRPr="00A652C3" w:rsidRDefault="004F5B5D"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rsidR="00E626FF" w:rsidRDefault="00E626FF" w:rsidP="009532A6">
      <w:pPr>
        <w:jc w:val="center"/>
        <w:rPr>
          <w:rFonts w:ascii="Times New Roman" w:hAnsi="Times New Roman" w:cs="Times New Roman"/>
          <w:b/>
          <w:bCs/>
          <w:sz w:val="28"/>
          <w:szCs w:val="28"/>
        </w:rPr>
      </w:pPr>
      <w:r w:rsidRPr="00E626FF">
        <w:rPr>
          <w:rFonts w:ascii="Times New Roman" w:hAnsi="Times New Roman" w:cs="Times New Roman"/>
          <w:b/>
          <w:bCs/>
          <w:sz w:val="28"/>
          <w:szCs w:val="28"/>
        </w:rPr>
        <w:t>CONCLUSION</w:t>
      </w:r>
    </w:p>
    <w:p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areaintended to minimize the workload of traditional diagnosing process.The proposed algorithm categorizes a fundus image into one of the five classes ofDiabetic Retinopathy. Among the proposed frameworks, an ensemble-</w:t>
      </w:r>
      <w:r w:rsidRPr="00E626FF">
        <w:rPr>
          <w:rFonts w:ascii="Times New Roman" w:eastAsia="Times New Roman" w:hAnsi="Times New Roman" w:cs="Times New Roman"/>
          <w:color w:val="222222"/>
          <w:sz w:val="28"/>
          <w:szCs w:val="28"/>
          <w:lang w:eastAsia="en-IN"/>
        </w:rPr>
        <w:lastRenderedPageBreak/>
        <w:t>based classificationalgorithm resulted in the highest accuracy. Following the given system of pre-processingand architecture design, we achieved significantly good accuracy. The result shows that thecascaded classifier of the convolution neural network and the random forest is a promisingtool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bedone in parallel. A good pre-processing algorithm for a challenging conditioned datasetenhances the quality measures.Moreover,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rsidR="00D77065" w:rsidRDefault="00D77065" w:rsidP="004A37A6">
      <w:pPr>
        <w:shd w:val="clear" w:color="auto" w:fill="FFFFFF"/>
        <w:rPr>
          <w:rFonts w:ascii="Times New Roman" w:hAnsi="Times New Roman" w:cs="Times New Roman"/>
          <w:b/>
          <w:bCs/>
          <w:sz w:val="28"/>
          <w:szCs w:val="28"/>
        </w:rPr>
      </w:pPr>
    </w:p>
    <w:p w:rsidR="003E0268" w:rsidRDefault="003E0268" w:rsidP="004A37A6">
      <w:pPr>
        <w:shd w:val="clear" w:color="auto" w:fill="FFFFFF"/>
        <w:rPr>
          <w:rFonts w:ascii="Times New Roman" w:hAnsi="Times New Roman" w:cs="Times New Roman"/>
          <w:b/>
          <w:bCs/>
          <w:sz w:val="28"/>
          <w:szCs w:val="28"/>
        </w:rPr>
      </w:pPr>
    </w:p>
    <w:p w:rsidR="00A652C3" w:rsidRDefault="00A652C3" w:rsidP="004A37A6">
      <w:pPr>
        <w:shd w:val="clear" w:color="auto" w:fill="FFFFFF"/>
        <w:rPr>
          <w:rFonts w:ascii="Times New Roman" w:hAnsi="Times New Roman" w:cs="Times New Roman"/>
          <w:b/>
          <w:bCs/>
          <w:sz w:val="28"/>
          <w:szCs w:val="28"/>
        </w:rPr>
      </w:pPr>
    </w:p>
    <w:p w:rsidR="003704D3" w:rsidRDefault="003704D3" w:rsidP="004A37A6">
      <w:pPr>
        <w:shd w:val="clear" w:color="auto" w:fill="FFFFFF"/>
        <w:rPr>
          <w:rFonts w:ascii="Times New Roman" w:hAnsi="Times New Roman" w:cs="Times New Roman"/>
          <w:b/>
          <w:bCs/>
          <w:sz w:val="28"/>
          <w:szCs w:val="28"/>
        </w:rPr>
      </w:pPr>
    </w:p>
    <w:p w:rsidR="000A68F2" w:rsidRDefault="000A68F2" w:rsidP="004A37A6">
      <w:pPr>
        <w:shd w:val="clear" w:color="auto" w:fill="FFFFFF"/>
        <w:rPr>
          <w:rFonts w:ascii="Times New Roman" w:hAnsi="Times New Roman" w:cs="Times New Roman"/>
          <w:b/>
          <w:bCs/>
          <w:sz w:val="28"/>
          <w:szCs w:val="28"/>
        </w:rPr>
      </w:pPr>
    </w:p>
    <w:p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t>7</w:t>
      </w:r>
      <w:r w:rsidR="004F5B5D">
        <w:rPr>
          <w:rFonts w:ascii="Times New Roman" w:hAnsi="Times New Roman" w:cs="Times New Roman"/>
          <w:b/>
          <w:bCs/>
          <w:sz w:val="28"/>
          <w:szCs w:val="28"/>
        </w:rPr>
        <w:t>.1 FUTURE ENHANCEMENT</w:t>
      </w:r>
    </w:p>
    <w:p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lastRenderedPageBreak/>
        <w:t>It greatly reduce the consumption of human resources and provide a powerful reference to the doctors to make an accurate diagnosis and detect the type of Diabetic Retinopathy</w:t>
      </w: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581A16" w:rsidRDefault="00581A16" w:rsidP="004A37A6">
      <w:pPr>
        <w:rPr>
          <w:rFonts w:ascii="Times New Roman" w:hAnsi="Times New Roman" w:cs="Times New Roman"/>
          <w:b/>
          <w:bCs/>
          <w:sz w:val="28"/>
          <w:szCs w:val="28"/>
        </w:rPr>
      </w:pPr>
    </w:p>
    <w:p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Eluyode, O.S.; Akomolafe, D.T. Comparative study of biological and artificial neural networks. Eur. J. Appl. Eng. Sci. Res. 2013, 2, 36–46.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 Abudawood, M. Diabetes and cancer: A comprehensive review. J. Res. Med. Sci. 2019, 24, 94.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4. Forouhi,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5. Shukla, U.V.; Tripathy, K. Diabetic Retinopathy. Updated 2022 Aug 22. StatPearls 2022. Available online: https://www.ncbi.nlm. nih.gov/books/NBK560805/ (accessed on 1 January 2020).</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7. Behera, M.K.; Chakravarty, S. Diabetic Retinopathy Image Classification Using Support Vector Machine. In Proceedings of the 2020 International Conference on Computer Science, Engineering and Applications (ICCSEA), Gunupur, India, 13–14 March 2020; pp. 1–4.</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Sudarmadji, P.W.; Pakan, P.D.; Dillak, R.Y. Diabetic Retinopathy Stages Classification using Improved Deep Learning. In Proceedings of the 2020 International Conference on Informatics, Multimedia, Cyber and Information System (ICIMCIS), Jakarta, Indonesia, 19–20 November 2020; pp. 104–109.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Alzami, F.; Megantara, R.A.; Fanani, A.Z. Diabetic Retinopathy Grade Classification based on Fractal Analysis and Random Forest. In Proceedings of the 2019 International Seminar on Application for Technology of Information and Communication (iSemantic), Semarang, Indonesia, 21–22 September 2019; pp. 272–276.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Thorat, S.S. Classification of Diabetic Retinopathy based on Hybrid Neural Network. In Proceedings of the 2021 5th International </w:t>
      </w:r>
      <w:r w:rsidRPr="006E6867">
        <w:rPr>
          <w:rFonts w:ascii="Times New Roman" w:hAnsi="Times New Roman" w:cs="Times New Roman"/>
          <w:sz w:val="28"/>
          <w:szCs w:val="28"/>
        </w:rPr>
        <w:lastRenderedPageBreak/>
        <w:t xml:space="preserve">Conference on Computing Methodologies and Communication (ICCMC), Erode, India, 8–10 April 2021; pp. 1354–1358.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Elswah, D.K.; Elnakib, A.A.; Moustafa, H.E. Automated Diabetic Retinopathy Grading using Resnet. In Proceedings of the 2020 37th National Radio Science Conference (NRSC), Mansoura, Egypt, 8–10 September 2020; pp. 248–254.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BioRxiv 2018.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Yalin, Z. Convolutional Neural Networks for Diabetic Retinopathy. In Proceedings of the Procedia Computer Science, Chiang Mai, Thailand, 2–4 March 2016.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15. Kang, Z.; Zaiwang, G.; Wen, L.; Weixin, L.; Jun, C.; Shenghua, G.; Jiang, L. Multi-Cell Multi-Task Convolutional Neural Networks for Diabetic Retinopathy Grading. In Proceedings of the Annual International Conference of the IEEE Engineering in Medicine and Biology Society, Honolulu, HI, USA, 18–21 July 2018.</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Shibao, Z.; Xinzhe, L. Exudate Detection in Fundus Images via Convolutional Neural Network. 2018. Available online: https://link.springer.com/chapter/10.1007/978-981-10-8108-8_18 (accessed on 1 January 2020).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18. Aljehane, N.O. An Intelligent Moth Flame Optimization with Inception Network for Diabetic Retinopathy Detection and Grading. In Proceedings of the 2022 2nd International Conference on Computing and Information Technology (ICCIT), Tabuk, Saudi Arabia, 25–27 January 2022; pp. 370–373.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Dola, A. Automated Grading of Diabetic Retinopathy using DenseNet-169 Architecture. In Proceedings of the 2021 5th International Conference on Electrical Information and Communication Technology (EICT), Khulna, Bangladesh, 17–19 December 2021; pp. 1–4.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Pachori, R.B. Automatic Diagnosis of Different Grades of Diabetic Retinopathy and Diabetic Macular Edema Using 2-D-FBSE-FAWT. IEEE Trans. Instrum. Meas. 2022, 71, 1–9.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21. Indian Diabetic Retinopathy Image Dataset (IDRiD). Available online: https://idrid.grand-challenge.org/ (accessed on 1 January 2020).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DenseNet and Convolutional Block Attention Module. IEEE Access 2022, 10, 38299–38308.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CANet: Cross-disease attention network for joint diabetic retinopathy and diabetic macular edema grading. IEEE Trans. Med. Imaging 2019, 39, 1483–1493.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Edema Grading. In Proceedings of the 2022 44th Annual International Conference of the IEEE Engineering in Medicine &amp; Biology Society (EMBC), Glasgow, UK, 11–15 July 2022; pp. 2062–2065.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w:t>
      </w:r>
      <w:r w:rsidRPr="006E6867">
        <w:rPr>
          <w:rFonts w:ascii="Times New Roman" w:hAnsi="Times New Roman" w:cs="Times New Roman"/>
          <w:sz w:val="28"/>
          <w:szCs w:val="28"/>
        </w:rPr>
        <w:lastRenderedPageBreak/>
        <w:t xml:space="preserve">network. In Proceedings of the 2022 Asia Conference on Algorithms, Computing and Machine Learning (CACML), Hangzhou, China, 25–27 March 2022; pp. 228–233. </w:t>
      </w:r>
    </w:p>
    <w:p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attention based convolution neural network. In Proceedings of the 2021 IEEE 5th Advanced Information Technology, Electronic and Automation Control Conference (IAEAC), Chongqing, China, 12–14 March 2021; Volume 5, pp. 2652–2655. </w:t>
      </w:r>
    </w:p>
    <w:p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27. Mohamed, E.; Abd Elmohsen,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Alkasassbeh, O.M.; Alauthman, M. Diabetic Retinopathy Detection using Ensemble Machine Learning. In Proceedings of the 2021 International Conference on Information Technology (ICIT), Shanghai, China, 23–26 December 2021; pp. 173–178.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Nagi,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Sanagavarapu, S. Detection and Prognosis Evaluation of Diabetic Retinopathy using Ensemble Deep Convolutional Neural Networks. In Proceedings of the 2020 International Electronics Symposium (IES), Delft, The Netherlands, 17–19 June 2020; pp. 78–85.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31. Leistner, C.; Saffari, A.; Santner, J.; Bischof, H. Semi-Supervised Random Forests. In Proceedings of the IEEE 12th International Conference on Computer Vision (ICCV), Kyoto, Japan, 29 September–2 October 2009.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32. Khaled, O.; El-Sahhar, M.; El-Dine, M.A.; Talaat, Y.; Hassan, Y.M.; Hamdy, A. Cascaded architecture for classifying the preliminary stages of diabetic retinopathy. In Proceedings of the 2020 9th International Conference on Software and Information Engineering (ICSIE), Cairo, Egypt, 11–13 November 2020; pp. 108–112.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34. Olah, C. Understanding Lstm Networks. 2015. Available online: http://colah.github.io/posts/2015-08-Understanding-LSTMs (accessed on 16 October 2022). </w:t>
      </w:r>
    </w:p>
    <w:p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35. EyePACS Dataset. Available online: http://www.eyepacs.com/data-analysis (accessed on 16 October 2020)</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9D0" w:rsidRDefault="008029D0" w:rsidP="00AB705A">
      <w:pPr>
        <w:spacing w:after="0" w:line="240" w:lineRule="auto"/>
      </w:pPr>
      <w:r>
        <w:separator/>
      </w:r>
    </w:p>
  </w:endnote>
  <w:endnote w:type="continuationSeparator" w:id="1">
    <w:p w:rsidR="008029D0" w:rsidRDefault="008029D0" w:rsidP="00AB70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2228469"/>
      <w:docPartObj>
        <w:docPartGallery w:val="Page Numbers (Bottom of Page)"/>
        <w:docPartUnique/>
      </w:docPartObj>
    </w:sdtPr>
    <w:sdtEndPr>
      <w:rPr>
        <w:b/>
        <w:bCs/>
        <w:noProof/>
      </w:rPr>
    </w:sdtEndPr>
    <w:sdtContent>
      <w:p w:rsidR="00C77B2B" w:rsidRPr="00471438" w:rsidRDefault="00C77B2B">
        <w:pPr>
          <w:pStyle w:val="Footer"/>
          <w:jc w:val="center"/>
          <w:rPr>
            <w:b/>
            <w:bCs/>
          </w:rPr>
        </w:pPr>
        <w:r w:rsidRPr="00471438">
          <w:rPr>
            <w:rFonts w:ascii="Times New Roman" w:hAnsi="Times New Roman" w:cs="Times New Roman"/>
          </w:rPr>
          <w:fldChar w:fldCharType="begin"/>
        </w:r>
        <w:r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Pr>
            <w:rFonts w:ascii="Times New Roman" w:hAnsi="Times New Roman" w:cs="Times New Roman"/>
            <w:noProof/>
          </w:rPr>
          <w:t>x</w:t>
        </w:r>
        <w:r w:rsidRPr="00471438">
          <w:rPr>
            <w:rFonts w:ascii="Times New Roman" w:hAnsi="Times New Roman" w:cs="Times New Roman"/>
            <w:noProof/>
          </w:rPr>
          <w:fldChar w:fldCharType="end"/>
        </w:r>
      </w:p>
    </w:sdtContent>
  </w:sdt>
  <w:p w:rsidR="00C77B2B" w:rsidRDefault="00C77B2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7B2B" w:rsidRPr="00574C54" w:rsidRDefault="00C77B2B">
    <w:pPr>
      <w:pStyle w:val="Footer"/>
      <w:jc w:val="center"/>
      <w:rPr>
        <w:b/>
        <w:bCs/>
        <w:sz w:val="24"/>
        <w:szCs w:val="24"/>
      </w:rPr>
    </w:pPr>
    <w:r w:rsidRPr="00574C54">
      <w:rPr>
        <w:b/>
        <w:bCs/>
        <w:sz w:val="24"/>
        <w:szCs w:val="24"/>
      </w:rPr>
      <w:fldChar w:fldCharType="begin"/>
    </w:r>
    <w:r w:rsidRPr="00574C54">
      <w:rPr>
        <w:b/>
        <w:bCs/>
        <w:sz w:val="24"/>
        <w:szCs w:val="24"/>
      </w:rPr>
      <w:instrText xml:space="preserve"> PAGE   \* MERGEFORMAT </w:instrText>
    </w:r>
    <w:r w:rsidRPr="00574C54">
      <w:rPr>
        <w:b/>
        <w:bCs/>
        <w:sz w:val="24"/>
        <w:szCs w:val="24"/>
      </w:rPr>
      <w:fldChar w:fldCharType="separate"/>
    </w:r>
    <w:r w:rsidR="00E61725">
      <w:rPr>
        <w:b/>
        <w:bCs/>
        <w:noProof/>
        <w:sz w:val="24"/>
        <w:szCs w:val="24"/>
      </w:rPr>
      <w:t>12</w:t>
    </w:r>
    <w:r w:rsidRPr="00574C54">
      <w:rPr>
        <w:b/>
        <w:bCs/>
        <w:noProof/>
        <w:sz w:val="24"/>
        <w:szCs w:val="24"/>
      </w:rPr>
      <w:fldChar w:fldCharType="end"/>
    </w:r>
  </w:p>
  <w:p w:rsidR="00C77B2B" w:rsidRDefault="00C77B2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9D0" w:rsidRDefault="008029D0" w:rsidP="00AB705A">
      <w:pPr>
        <w:spacing w:after="0" w:line="240" w:lineRule="auto"/>
      </w:pPr>
      <w:r>
        <w:separator/>
      </w:r>
    </w:p>
  </w:footnote>
  <w:footnote w:type="continuationSeparator" w:id="1">
    <w:p w:rsidR="008029D0" w:rsidRDefault="008029D0" w:rsidP="00AB70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7B2B" w:rsidRDefault="00C77B2B">
    <w:pPr>
      <w:pStyle w:val="Header"/>
    </w:pPr>
  </w:p>
  <w:p w:rsidR="00C77B2B" w:rsidRDefault="00C77B2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7"/>
  </w:num>
  <w:num w:numId="3">
    <w:abstractNumId w:val="4"/>
  </w:num>
  <w:num w:numId="4">
    <w:abstractNumId w:val="0"/>
  </w:num>
  <w:num w:numId="5">
    <w:abstractNumId w:val="9"/>
  </w:num>
  <w:num w:numId="6">
    <w:abstractNumId w:val="14"/>
  </w:num>
  <w:num w:numId="7">
    <w:abstractNumId w:val="13"/>
  </w:num>
  <w:num w:numId="8">
    <w:abstractNumId w:val="1"/>
  </w:num>
  <w:num w:numId="9">
    <w:abstractNumId w:val="12"/>
  </w:num>
  <w:num w:numId="10">
    <w:abstractNumId w:val="6"/>
  </w:num>
  <w:num w:numId="11">
    <w:abstractNumId w:val="15"/>
  </w:num>
  <w:num w:numId="12">
    <w:abstractNumId w:val="3"/>
  </w:num>
  <w:num w:numId="13">
    <w:abstractNumId w:val="5"/>
  </w:num>
  <w:num w:numId="14">
    <w:abstractNumId w:val="11"/>
  </w:num>
  <w:num w:numId="15">
    <w:abstractNumId w:val="16"/>
  </w:num>
  <w:num w:numId="16">
    <w:abstractNumId w:val="2"/>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050E43"/>
    <w:rsid w:val="00002158"/>
    <w:rsid w:val="00050E43"/>
    <w:rsid w:val="000928C3"/>
    <w:rsid w:val="000A3D09"/>
    <w:rsid w:val="000A68F2"/>
    <w:rsid w:val="000B1E46"/>
    <w:rsid w:val="000C10A1"/>
    <w:rsid w:val="000F2A44"/>
    <w:rsid w:val="000F748B"/>
    <w:rsid w:val="00132335"/>
    <w:rsid w:val="00144CAF"/>
    <w:rsid w:val="0018534F"/>
    <w:rsid w:val="00194C1D"/>
    <w:rsid w:val="001A1A8C"/>
    <w:rsid w:val="001D4226"/>
    <w:rsid w:val="001E732B"/>
    <w:rsid w:val="001E75C0"/>
    <w:rsid w:val="0024282C"/>
    <w:rsid w:val="00283B17"/>
    <w:rsid w:val="002B1A33"/>
    <w:rsid w:val="002B29E9"/>
    <w:rsid w:val="002B68BE"/>
    <w:rsid w:val="002C398B"/>
    <w:rsid w:val="002D2862"/>
    <w:rsid w:val="002D76D8"/>
    <w:rsid w:val="002E4AA2"/>
    <w:rsid w:val="002F78BD"/>
    <w:rsid w:val="0031183D"/>
    <w:rsid w:val="0031276A"/>
    <w:rsid w:val="00314C34"/>
    <w:rsid w:val="00337DB6"/>
    <w:rsid w:val="00340AA4"/>
    <w:rsid w:val="00351FC9"/>
    <w:rsid w:val="003522EC"/>
    <w:rsid w:val="00356243"/>
    <w:rsid w:val="00360F6C"/>
    <w:rsid w:val="00363CBF"/>
    <w:rsid w:val="003704D3"/>
    <w:rsid w:val="00382017"/>
    <w:rsid w:val="00391EB9"/>
    <w:rsid w:val="003C030A"/>
    <w:rsid w:val="003C527A"/>
    <w:rsid w:val="003E0268"/>
    <w:rsid w:val="003E47E8"/>
    <w:rsid w:val="003E60FD"/>
    <w:rsid w:val="00401A24"/>
    <w:rsid w:val="00420FC2"/>
    <w:rsid w:val="00424BD3"/>
    <w:rsid w:val="00463B13"/>
    <w:rsid w:val="00471438"/>
    <w:rsid w:val="0047583A"/>
    <w:rsid w:val="00496791"/>
    <w:rsid w:val="004A2E3F"/>
    <w:rsid w:val="004A37A6"/>
    <w:rsid w:val="004B787F"/>
    <w:rsid w:val="004C1099"/>
    <w:rsid w:val="004D46A8"/>
    <w:rsid w:val="004E2078"/>
    <w:rsid w:val="004F5B5D"/>
    <w:rsid w:val="00501F8D"/>
    <w:rsid w:val="00506F19"/>
    <w:rsid w:val="00514477"/>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C100F"/>
    <w:rsid w:val="006D66A2"/>
    <w:rsid w:val="006D71E2"/>
    <w:rsid w:val="006E21E0"/>
    <w:rsid w:val="006E5A02"/>
    <w:rsid w:val="006E5D4D"/>
    <w:rsid w:val="006E6867"/>
    <w:rsid w:val="0070321C"/>
    <w:rsid w:val="007501CA"/>
    <w:rsid w:val="00755CFB"/>
    <w:rsid w:val="007645AE"/>
    <w:rsid w:val="00764CC0"/>
    <w:rsid w:val="00776079"/>
    <w:rsid w:val="007956DF"/>
    <w:rsid w:val="007A01FE"/>
    <w:rsid w:val="007A17B0"/>
    <w:rsid w:val="007A74D7"/>
    <w:rsid w:val="007C0CD6"/>
    <w:rsid w:val="007C6CFF"/>
    <w:rsid w:val="007D450C"/>
    <w:rsid w:val="007F2066"/>
    <w:rsid w:val="007F4E49"/>
    <w:rsid w:val="008029D0"/>
    <w:rsid w:val="008109A9"/>
    <w:rsid w:val="0082289C"/>
    <w:rsid w:val="00842117"/>
    <w:rsid w:val="00847E63"/>
    <w:rsid w:val="0087194C"/>
    <w:rsid w:val="00873B1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D51DB"/>
    <w:rsid w:val="00BD6E6A"/>
    <w:rsid w:val="00BE1F8F"/>
    <w:rsid w:val="00C05A56"/>
    <w:rsid w:val="00C105C8"/>
    <w:rsid w:val="00C1300B"/>
    <w:rsid w:val="00C40A54"/>
    <w:rsid w:val="00C424F8"/>
    <w:rsid w:val="00C5009D"/>
    <w:rsid w:val="00C62E2A"/>
    <w:rsid w:val="00C67CF6"/>
    <w:rsid w:val="00C77B2B"/>
    <w:rsid w:val="00C8586B"/>
    <w:rsid w:val="00C91B3B"/>
    <w:rsid w:val="00CB35D4"/>
    <w:rsid w:val="00CB51A4"/>
    <w:rsid w:val="00CC0138"/>
    <w:rsid w:val="00CD3CD4"/>
    <w:rsid w:val="00CF184A"/>
    <w:rsid w:val="00D10564"/>
    <w:rsid w:val="00D23ACE"/>
    <w:rsid w:val="00D359A7"/>
    <w:rsid w:val="00D52502"/>
    <w:rsid w:val="00D53FEA"/>
    <w:rsid w:val="00D75564"/>
    <w:rsid w:val="00D77065"/>
    <w:rsid w:val="00D81AF6"/>
    <w:rsid w:val="00D83000"/>
    <w:rsid w:val="00D94B19"/>
    <w:rsid w:val="00DC3853"/>
    <w:rsid w:val="00DE3306"/>
    <w:rsid w:val="00DF68B1"/>
    <w:rsid w:val="00E21B3F"/>
    <w:rsid w:val="00E23D7A"/>
    <w:rsid w:val="00E36A7B"/>
    <w:rsid w:val="00E61725"/>
    <w:rsid w:val="00E626FF"/>
    <w:rsid w:val="00E63522"/>
    <w:rsid w:val="00E664F5"/>
    <w:rsid w:val="00EB4C8C"/>
    <w:rsid w:val="00EC57DB"/>
    <w:rsid w:val="00ED10C9"/>
    <w:rsid w:val="00ED69B1"/>
    <w:rsid w:val="00EE2432"/>
    <w:rsid w:val="00EF6509"/>
    <w:rsid w:val="00F018C4"/>
    <w:rsid w:val="00F027FD"/>
    <w:rsid w:val="00F17719"/>
    <w:rsid w:val="00F229B7"/>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r="http://schemas.openxmlformats.org/officeDocument/2006/relationships" xmlns:w="http://schemas.openxmlformats.org/wordprocessingml/2006/main">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9269</Words>
  <Characters>52834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madhu200120@outlook.com</dc:creator>
  <cp:lastModifiedBy>DELL</cp:lastModifiedBy>
  <cp:revision>2</cp:revision>
  <cp:lastPrinted>2023-05-15T04:18:00Z</cp:lastPrinted>
  <dcterms:created xsi:type="dcterms:W3CDTF">2023-05-15T14:09:00Z</dcterms:created>
  <dcterms:modified xsi:type="dcterms:W3CDTF">2023-05-15T14:09:00Z</dcterms:modified>
</cp:coreProperties>
</file>