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845C6" w14:textId="77777777" w:rsidR="001A4993" w:rsidRDefault="001A4993" w:rsidP="00A235E5">
      <w:pPr>
        <w:pStyle w:val="Date"/>
        <w:jc w:val="both"/>
        <w:rPr>
          <w:b/>
          <w:bCs/>
        </w:rPr>
      </w:pPr>
    </w:p>
    <w:p w14:paraId="17AFC4BE" w14:textId="77777777" w:rsidR="001A4993" w:rsidRDefault="001A4993" w:rsidP="00A235E5">
      <w:pPr>
        <w:pStyle w:val="Date"/>
        <w:jc w:val="both"/>
        <w:rPr>
          <w:b/>
          <w:bCs/>
        </w:rPr>
      </w:pPr>
    </w:p>
    <w:p w14:paraId="088FECF9" w14:textId="01D9B2DF" w:rsidR="001A4993" w:rsidRPr="001A4993" w:rsidRDefault="001A4993" w:rsidP="00A235E5">
      <w:pPr>
        <w:pStyle w:val="Date"/>
        <w:jc w:val="center"/>
        <w:rPr>
          <w:b/>
          <w:bCs/>
        </w:rPr>
      </w:pPr>
      <w:r w:rsidRPr="001A4993">
        <w:rPr>
          <w:b/>
          <w:bCs/>
        </w:rPr>
        <w:t>Title: Disaster Recovery and Business Continuity Plan for On-Premises Virtual Machine on IBM Cloud Virtual Servers</w:t>
      </w:r>
    </w:p>
    <w:p w14:paraId="1482D358" w14:textId="77777777" w:rsidR="001A4993" w:rsidRDefault="001A4993" w:rsidP="00A235E5">
      <w:pPr>
        <w:pStyle w:val="Date"/>
        <w:jc w:val="both"/>
      </w:pPr>
    </w:p>
    <w:p w14:paraId="79F283FF" w14:textId="77777777" w:rsidR="001A4993" w:rsidRDefault="001A4993" w:rsidP="00A235E5">
      <w:pPr>
        <w:pStyle w:val="Date"/>
        <w:jc w:val="both"/>
      </w:pPr>
      <w:r>
        <w:t>In today's rapidly evolving technological landscape, ensuring the resilience and continuity of business operations is paramount. This disaster recovery and business continuity plan aims to safeguard business functions by devising a comprehensive strategy for an on-premises virtual machine, hosted on IBM Cloud Virtual Servers. The plan entails setting up backup strategies, configuring replication, testing the recovery process, and guaranteeing minimal downtime in the event of an unforeseen disaster.</w:t>
      </w:r>
    </w:p>
    <w:p w14:paraId="67BED435" w14:textId="77777777" w:rsidR="001A4993" w:rsidRDefault="001A4993" w:rsidP="00A235E5">
      <w:pPr>
        <w:pStyle w:val="Date"/>
        <w:jc w:val="both"/>
      </w:pPr>
    </w:p>
    <w:p w14:paraId="1EDFD7C9" w14:textId="77777777" w:rsidR="001A4993" w:rsidRPr="00A235E5" w:rsidRDefault="001A4993" w:rsidP="00A235E5">
      <w:pPr>
        <w:pStyle w:val="Date"/>
        <w:jc w:val="center"/>
        <w:rPr>
          <w:b/>
          <w:bCs/>
        </w:rPr>
      </w:pPr>
      <w:r w:rsidRPr="00A235E5">
        <w:rPr>
          <w:b/>
          <w:bCs/>
        </w:rPr>
        <w:t>Disaster Recovery Strategy and Objectives:</w:t>
      </w:r>
    </w:p>
    <w:p w14:paraId="0C660E64" w14:textId="77777777" w:rsidR="001A4993" w:rsidRDefault="001A4993" w:rsidP="00A235E5">
      <w:pPr>
        <w:pStyle w:val="Date"/>
        <w:jc w:val="both"/>
      </w:pPr>
    </w:p>
    <w:p w14:paraId="4242DA09" w14:textId="77777777" w:rsidR="001A4993" w:rsidRDefault="001A4993" w:rsidP="00A235E5">
      <w:pPr>
        <w:pStyle w:val="Date"/>
        <w:jc w:val="both"/>
      </w:pPr>
      <w:r>
        <w:t>Our primary objective is to define a robust disaster recovery strategy encompassing clear recovery time objectives (RTO) and recovery point objectives (RPO). RTO sets the target time for recovery, ensuring minimal disruption, while RPO defines the acceptable data loss in case of an incident.</w:t>
      </w:r>
    </w:p>
    <w:p w14:paraId="19B35E98" w14:textId="77777777" w:rsidR="001A4993" w:rsidRDefault="001A4993" w:rsidP="00A235E5">
      <w:pPr>
        <w:pStyle w:val="Date"/>
        <w:jc w:val="both"/>
      </w:pPr>
    </w:p>
    <w:p w14:paraId="1140A019" w14:textId="77777777" w:rsidR="001A4993" w:rsidRPr="00A235E5" w:rsidRDefault="001A4993" w:rsidP="00A235E5">
      <w:pPr>
        <w:pStyle w:val="Date"/>
        <w:jc w:val="center"/>
        <w:rPr>
          <w:b/>
          <w:bCs/>
        </w:rPr>
      </w:pPr>
      <w:r w:rsidRPr="00A235E5">
        <w:rPr>
          <w:b/>
          <w:bCs/>
        </w:rPr>
        <w:t>Backup Configuration:</w:t>
      </w:r>
    </w:p>
    <w:p w14:paraId="774A9F5E" w14:textId="77777777" w:rsidR="001A4993" w:rsidRDefault="001A4993" w:rsidP="00A235E5">
      <w:pPr>
        <w:pStyle w:val="Date"/>
        <w:jc w:val="both"/>
      </w:pPr>
    </w:p>
    <w:p w14:paraId="04D0D383" w14:textId="77777777" w:rsidR="001A4993" w:rsidRDefault="001A4993" w:rsidP="00A235E5">
      <w:pPr>
        <w:pStyle w:val="Date"/>
        <w:jc w:val="both"/>
      </w:pPr>
      <w:r>
        <w:t>Regular backups of critical data and configurations from the on-premises virtual machine will be configured to capture and store vital information securely. These backups will serve as a safety net, enabling rapid recovery and minimizing data loss in the event of a disaster.</w:t>
      </w:r>
    </w:p>
    <w:p w14:paraId="5A4EED87" w14:textId="77777777" w:rsidR="001A4993" w:rsidRDefault="001A4993" w:rsidP="00A235E5">
      <w:pPr>
        <w:pStyle w:val="Date"/>
        <w:jc w:val="both"/>
      </w:pPr>
    </w:p>
    <w:p w14:paraId="20FB42F0" w14:textId="77777777" w:rsidR="001A4993" w:rsidRPr="00A235E5" w:rsidRDefault="001A4993" w:rsidP="00A235E5">
      <w:pPr>
        <w:pStyle w:val="Date"/>
        <w:jc w:val="center"/>
        <w:rPr>
          <w:b/>
          <w:bCs/>
        </w:rPr>
      </w:pPr>
      <w:r w:rsidRPr="00A235E5">
        <w:rPr>
          <w:b/>
          <w:bCs/>
        </w:rPr>
        <w:t>Replication Setup:</w:t>
      </w:r>
    </w:p>
    <w:p w14:paraId="6243C46E" w14:textId="77777777" w:rsidR="001A4993" w:rsidRDefault="001A4993" w:rsidP="00A235E5">
      <w:pPr>
        <w:pStyle w:val="Date"/>
        <w:jc w:val="both"/>
      </w:pPr>
    </w:p>
    <w:p w14:paraId="5CD3A898" w14:textId="77777777" w:rsidR="001A4993" w:rsidRDefault="001A4993" w:rsidP="00A235E5">
      <w:pPr>
        <w:pStyle w:val="Date"/>
        <w:jc w:val="both"/>
      </w:pPr>
      <w:r>
        <w:t>To ensure up-to-date copies of data and virtual machine images, replication will be implemented from the on-premises virtual machine to IBM Cloud Virtual Servers. This replication process will guarantee that in case of a disaster, the most recent and accurate data is available for recovery.</w:t>
      </w:r>
    </w:p>
    <w:p w14:paraId="3EF7B9FE" w14:textId="77777777" w:rsidR="001A4993" w:rsidRDefault="001A4993" w:rsidP="00A235E5">
      <w:pPr>
        <w:pStyle w:val="Date"/>
        <w:jc w:val="both"/>
      </w:pPr>
    </w:p>
    <w:p w14:paraId="40A718E5" w14:textId="77777777" w:rsidR="001A4993" w:rsidRPr="007B298A" w:rsidRDefault="001A4993" w:rsidP="007B298A">
      <w:pPr>
        <w:pStyle w:val="Date"/>
        <w:jc w:val="center"/>
        <w:rPr>
          <w:b/>
          <w:bCs/>
        </w:rPr>
      </w:pPr>
      <w:r w:rsidRPr="007B298A">
        <w:rPr>
          <w:b/>
          <w:bCs/>
        </w:rPr>
        <w:t>Recovery Testing:</w:t>
      </w:r>
    </w:p>
    <w:p w14:paraId="6572D7F0" w14:textId="77777777" w:rsidR="001A4993" w:rsidRDefault="001A4993" w:rsidP="00A235E5">
      <w:pPr>
        <w:pStyle w:val="Date"/>
        <w:jc w:val="both"/>
      </w:pPr>
    </w:p>
    <w:p w14:paraId="01D30EB9" w14:textId="77777777" w:rsidR="001A4993" w:rsidRDefault="001A4993" w:rsidP="00A235E5">
      <w:pPr>
        <w:pStyle w:val="Date"/>
        <w:jc w:val="both"/>
      </w:pPr>
      <w:r>
        <w:t>A well-designed recovery testing plan will be executed to validate the recovery process and guarantee minimal downtime. This involves simulating disaster scenarios and recovering the virtual machine, ensuring that the recovery objectives are met and the business can swiftly resume operations.</w:t>
      </w:r>
    </w:p>
    <w:p w14:paraId="18E87E57" w14:textId="77777777" w:rsidR="001A4993" w:rsidRDefault="001A4993" w:rsidP="00A235E5">
      <w:pPr>
        <w:pStyle w:val="Date"/>
        <w:jc w:val="both"/>
      </w:pPr>
    </w:p>
    <w:p w14:paraId="2A438CC0" w14:textId="77777777" w:rsidR="001A4993" w:rsidRPr="007B298A" w:rsidRDefault="001A4993" w:rsidP="007B298A">
      <w:pPr>
        <w:pStyle w:val="Date"/>
        <w:jc w:val="center"/>
        <w:rPr>
          <w:b/>
          <w:bCs/>
        </w:rPr>
      </w:pPr>
      <w:r w:rsidRPr="007B298A">
        <w:rPr>
          <w:b/>
          <w:bCs/>
        </w:rPr>
        <w:t>Business Continuity:</w:t>
      </w:r>
    </w:p>
    <w:p w14:paraId="7C7B749E" w14:textId="77777777" w:rsidR="001A4993" w:rsidRDefault="001A4993" w:rsidP="00A235E5">
      <w:pPr>
        <w:pStyle w:val="Date"/>
        <w:jc w:val="both"/>
      </w:pPr>
    </w:p>
    <w:p w14:paraId="2735CD8E" w14:textId="77777777" w:rsidR="001A4993" w:rsidRDefault="001A4993" w:rsidP="00A235E5">
      <w:pPr>
        <w:pStyle w:val="Date"/>
        <w:jc w:val="both"/>
      </w:pPr>
      <w:r>
        <w:t>Our disaster recovery plan will be closely aligned with the organization's overarching business continuity strategy. This alignment will ensure that our disaster recovery efforts seamlessly integrate into the broader framework, further enhancing our ability to maintain business continuity during adverse circumstances.</w:t>
      </w:r>
    </w:p>
    <w:p w14:paraId="561B99AD" w14:textId="77777777" w:rsidR="001A4993" w:rsidRDefault="001A4993" w:rsidP="00A235E5">
      <w:pPr>
        <w:pStyle w:val="Date"/>
        <w:jc w:val="both"/>
      </w:pPr>
    </w:p>
    <w:p w14:paraId="50952EF9" w14:textId="7BE35A8F" w:rsidR="00E165E3" w:rsidRDefault="001A4993" w:rsidP="00A235E5">
      <w:pPr>
        <w:pStyle w:val="Date"/>
        <w:jc w:val="both"/>
      </w:pPr>
      <w:r>
        <w:t>In conclusion, this disaster recovery and business continuity plan, meticulously designed and implemented for an on-premises virtual machine hosted on IBM Cloud Virtual Servers, is poised to safeguard our business operations, minimize downtime, and uphold our commitment to uninterrupted service delivery even in the face of unforeseen disasters. By adhering to this comprehensive plan, we fortify our resilience and ability to thrive in an ever-evolving technological landscape.</w:t>
      </w:r>
    </w:p>
    <w:sectPr w:rsidR="00E165E3">
      <w:footerReference w:type="default" r:id="rId7"/>
      <w:pgSz w:w="11907" w:h="1683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8FBDF" w14:textId="77777777" w:rsidR="009A0352" w:rsidRDefault="009A0352">
      <w:pPr>
        <w:spacing w:after="0" w:line="240" w:lineRule="auto"/>
      </w:pPr>
      <w:r>
        <w:separator/>
      </w:r>
    </w:p>
    <w:p w14:paraId="16936491" w14:textId="77777777" w:rsidR="009A0352" w:rsidRDefault="009A0352"/>
  </w:endnote>
  <w:endnote w:type="continuationSeparator" w:id="0">
    <w:p w14:paraId="3DAC1358" w14:textId="77777777" w:rsidR="009A0352" w:rsidRDefault="009A0352">
      <w:pPr>
        <w:spacing w:after="0" w:line="240" w:lineRule="auto"/>
      </w:pPr>
      <w:r>
        <w:continuationSeparator/>
      </w:r>
    </w:p>
    <w:p w14:paraId="0D6EE57F" w14:textId="77777777" w:rsidR="009A0352" w:rsidRDefault="009A03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Microsoft YaHei">
    <w:altName w:val="微软雅黑"/>
    <w:panose1 w:val="020B0503020204020204"/>
    <w:charset w:val="86"/>
    <w:family w:val="swiss"/>
    <w:pitch w:val="variable"/>
    <w:sig w:usb0="80000287" w:usb1="2A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0FCE9" w14:textId="77777777" w:rsidR="00E165E3" w:rsidRDefault="00A06177">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7E638" w14:textId="77777777" w:rsidR="009A0352" w:rsidRDefault="009A0352">
      <w:pPr>
        <w:spacing w:after="0" w:line="240" w:lineRule="auto"/>
      </w:pPr>
      <w:r>
        <w:separator/>
      </w:r>
    </w:p>
    <w:p w14:paraId="2987AB11" w14:textId="77777777" w:rsidR="009A0352" w:rsidRDefault="009A0352"/>
  </w:footnote>
  <w:footnote w:type="continuationSeparator" w:id="0">
    <w:p w14:paraId="0FB0BD1B" w14:textId="77777777" w:rsidR="009A0352" w:rsidRDefault="009A0352">
      <w:pPr>
        <w:spacing w:after="0" w:line="240" w:lineRule="auto"/>
      </w:pPr>
      <w:r>
        <w:continuationSeparator/>
      </w:r>
    </w:p>
    <w:p w14:paraId="0A5376E6" w14:textId="77777777" w:rsidR="009A0352" w:rsidRDefault="009A035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16cid:durableId="990209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attachedTemplate r:id="rId1"/>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52"/>
    <w:rsid w:val="000E2652"/>
    <w:rsid w:val="001A4993"/>
    <w:rsid w:val="007B298A"/>
    <w:rsid w:val="00872704"/>
    <w:rsid w:val="009A0352"/>
    <w:rsid w:val="00A06177"/>
    <w:rsid w:val="00A235E5"/>
    <w:rsid w:val="00D276C4"/>
    <w:rsid w:val="00DB7611"/>
    <w:rsid w:val="00E165E3"/>
    <w:rsid w:val="00F37C3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4E609"/>
  <w15:chartTrackingRefBased/>
  <w15:docId w15:val="{1C80C695-470D-D147-97DF-9A8785133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88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7bE6E19AB5-C994-704E-B5DE-9821BE4E60FF%7dtf50002044.dotx" TargetMode="External" /></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%7bE6E19AB5-C994-704E-B5DE-9821BE4E60FF%7dtf50002044.dotx</Template>
  <TotalTime>2</TotalTime>
  <Pages>1</Pages>
  <Words>404</Words>
  <Characters>2307</Characters>
  <Application>Microsoft Office Word</Application>
  <DocSecurity>0</DocSecurity>
  <Lines>19</Lines>
  <Paragraphs>5</Paragraphs>
  <ScaleCrop>false</ScaleCrop>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Madhumithra P</dc:creator>
  <cp:keywords/>
  <dc:description/>
  <cp:lastModifiedBy>Madhumithra P</cp:lastModifiedBy>
  <cp:revision>2</cp:revision>
  <dcterms:created xsi:type="dcterms:W3CDTF">2023-10-03T05:08:00Z</dcterms:created>
  <dcterms:modified xsi:type="dcterms:W3CDTF">2023-10-03T05:08:00Z</dcterms:modified>
</cp:coreProperties>
</file>