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AD439" w14:textId="77777777" w:rsidR="00B43D70" w:rsidRDefault="008E0F2A">
      <w:pPr>
        <w:pStyle w:val="Title"/>
      </w:pPr>
      <w:r>
        <w:t>COP5556 Assignment 2</w:t>
      </w:r>
    </w:p>
    <w:p w14:paraId="035C61F5" w14:textId="77777777" w:rsidR="00B43D70" w:rsidRDefault="00B43D70"/>
    <w:p w14:paraId="0A269FEA" w14:textId="77777777" w:rsidR="00B43D70" w:rsidRDefault="008E0F2A">
      <w:r>
        <w:rPr>
          <w:sz w:val="24"/>
          <w:szCs w:val="24"/>
        </w:rPr>
        <w:t>Using your (corrected) Scanner from Assignment 1, implement a simpler recursive descent parser for the programming language with the following context-free grammar</w:t>
      </w:r>
      <w:r>
        <w:t xml:space="preserve">: </w:t>
      </w:r>
    </w:p>
    <w:p w14:paraId="06D1986C" w14:textId="77777777" w:rsidR="00B43D70" w:rsidRDefault="00B43D70"/>
    <w:tbl>
      <w:tblPr>
        <w:tblStyle w:val="a0"/>
        <w:tblW w:w="12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50"/>
      </w:tblGrid>
      <w:tr w:rsidR="00B43D70" w14:paraId="3D0BF486" w14:textId="77777777">
        <w:trPr>
          <w:trHeight w:val="269"/>
        </w:trPr>
        <w:tc>
          <w:tcPr>
            <w:tcW w:w="12950" w:type="dxa"/>
            <w:vAlign w:val="bottom"/>
          </w:tcPr>
          <w:p w14:paraId="31D1147E" w14:textId="77777777" w:rsidR="00B43D70" w:rsidRDefault="008E0F2A">
            <w:pPr>
              <w:spacing w:before="240" w:line="276" w:lineRule="auto"/>
            </w:pPr>
            <w:proofErr w:type="gramStart"/>
            <w:r>
              <w:t>Program ::=</w:t>
            </w:r>
            <w:proofErr w:type="gramEnd"/>
            <w:r>
              <w:t xml:space="preserve">      ( Declaration </w:t>
            </w:r>
            <w:r>
              <w:rPr>
                <w:color w:val="FF0000"/>
              </w:rPr>
              <w:t>SEMI</w:t>
            </w:r>
            <w:r>
              <w:t xml:space="preserve"> | Statement </w:t>
            </w:r>
            <w:r>
              <w:rPr>
                <w:color w:val="FF0000"/>
              </w:rPr>
              <w:t>SEMI</w:t>
            </w:r>
            <w:r>
              <w:t xml:space="preserve"> )*   </w:t>
            </w:r>
          </w:p>
        </w:tc>
      </w:tr>
      <w:tr w:rsidR="00B43D70" w14:paraId="2664F054" w14:textId="77777777">
        <w:trPr>
          <w:trHeight w:val="269"/>
        </w:trPr>
        <w:tc>
          <w:tcPr>
            <w:tcW w:w="12950" w:type="dxa"/>
            <w:vAlign w:val="bottom"/>
          </w:tcPr>
          <w:p w14:paraId="0EB08EDA" w14:textId="77777777" w:rsidR="00B43D70" w:rsidRDefault="008E0F2A">
            <w:pPr>
              <w:spacing w:before="240" w:line="276" w:lineRule="auto"/>
            </w:pPr>
            <w:proofErr w:type="gramStart"/>
            <w:r>
              <w:t>Declaration :</w:t>
            </w:r>
            <w:proofErr w:type="gramEnd"/>
            <w:r>
              <w:t xml:space="preserve">: =  </w:t>
            </w:r>
            <w:proofErr w:type="spellStart"/>
            <w:r>
              <w:t>VariableDec</w:t>
            </w:r>
            <w:r>
              <w:t>laration</w:t>
            </w:r>
            <w:proofErr w:type="spellEnd"/>
            <w:r>
              <w:t xml:space="preserve">     |    </w:t>
            </w:r>
            <w:proofErr w:type="spellStart"/>
            <w:r>
              <w:t>ImageDeclaration</w:t>
            </w:r>
            <w:proofErr w:type="spellEnd"/>
            <w:r>
              <w:t xml:space="preserve">   </w:t>
            </w:r>
          </w:p>
        </w:tc>
      </w:tr>
      <w:tr w:rsidR="00B43D70" w14:paraId="701BA642" w14:textId="77777777">
        <w:trPr>
          <w:trHeight w:val="269"/>
        </w:trPr>
        <w:tc>
          <w:tcPr>
            <w:tcW w:w="12950" w:type="dxa"/>
            <w:vAlign w:val="bottom"/>
          </w:tcPr>
          <w:p w14:paraId="096483A9" w14:textId="77777777" w:rsidR="00B43D70" w:rsidRDefault="008E0F2A">
            <w:pPr>
              <w:spacing w:before="240" w:line="276" w:lineRule="auto"/>
            </w:pPr>
            <w:proofErr w:type="spellStart"/>
            <w:proofErr w:type="gramStart"/>
            <w:r>
              <w:t>VariableDeclaration</w:t>
            </w:r>
            <w:proofErr w:type="spellEnd"/>
            <w:r>
              <w:t xml:space="preserve">  :</w:t>
            </w:r>
            <w:proofErr w:type="gramEnd"/>
            <w:r>
              <w:t xml:space="preserve">:=  </w:t>
            </w:r>
            <w:proofErr w:type="spellStart"/>
            <w:r>
              <w:t>VarType</w:t>
            </w:r>
            <w:proofErr w:type="spellEnd"/>
            <w:r>
              <w:t xml:space="preserve"> </w:t>
            </w:r>
            <w:r>
              <w:rPr>
                <w:color w:val="FF0000"/>
              </w:rPr>
              <w:t>IDENT</w:t>
            </w:r>
            <w:r>
              <w:t xml:space="preserve">  (  </w:t>
            </w:r>
            <w:r>
              <w:rPr>
                <w:color w:val="FF0000"/>
              </w:rPr>
              <w:t>ASSIGN</w:t>
            </w:r>
            <w:r>
              <w:t xml:space="preserve">  Expression  | </w:t>
            </w:r>
            <w:r>
              <w:t>ϵ</w:t>
            </w:r>
            <w:r>
              <w:t xml:space="preserve"> )</w:t>
            </w:r>
          </w:p>
        </w:tc>
      </w:tr>
      <w:tr w:rsidR="00B43D70" w14:paraId="224077DF" w14:textId="77777777">
        <w:trPr>
          <w:trHeight w:val="269"/>
        </w:trPr>
        <w:tc>
          <w:tcPr>
            <w:tcW w:w="12950" w:type="dxa"/>
            <w:vAlign w:val="bottom"/>
          </w:tcPr>
          <w:p w14:paraId="6FC63732" w14:textId="77777777" w:rsidR="00B43D70" w:rsidRDefault="008E0F2A">
            <w:pPr>
              <w:spacing w:before="240" w:line="276" w:lineRule="auto"/>
            </w:pPr>
            <w:proofErr w:type="spellStart"/>
            <w:proofErr w:type="gramStart"/>
            <w:r>
              <w:t>VarType</w:t>
            </w:r>
            <w:proofErr w:type="spellEnd"/>
            <w:r>
              <w:t xml:space="preserve"> ::=</w:t>
            </w:r>
            <w:proofErr w:type="gramEnd"/>
            <w:r>
              <w:t xml:space="preserve"> </w:t>
            </w:r>
            <w:proofErr w:type="spellStart"/>
            <w:r>
              <w:rPr>
                <w:color w:val="FF0000"/>
              </w:rPr>
              <w:t>KW_int</w:t>
            </w:r>
            <w:proofErr w:type="spellEnd"/>
            <w:r>
              <w:t xml:space="preserve"> | </w:t>
            </w:r>
            <w:proofErr w:type="spellStart"/>
            <w:r>
              <w:rPr>
                <w:color w:val="FF0000"/>
              </w:rPr>
              <w:t>KW_string</w:t>
            </w:r>
            <w:proofErr w:type="spellEnd"/>
            <w:r>
              <w:rPr>
                <w:color w:val="FF0000"/>
              </w:rPr>
              <w:t xml:space="preserve"> </w:t>
            </w:r>
          </w:p>
        </w:tc>
      </w:tr>
      <w:tr w:rsidR="00B43D70" w14:paraId="19B2D7BD" w14:textId="77777777">
        <w:trPr>
          <w:trHeight w:val="269"/>
        </w:trPr>
        <w:tc>
          <w:tcPr>
            <w:tcW w:w="12950" w:type="dxa"/>
            <w:vAlign w:val="bottom"/>
          </w:tcPr>
          <w:p w14:paraId="1E435F7C" w14:textId="77777777" w:rsidR="00B43D70" w:rsidRDefault="008E0F2A">
            <w:pPr>
              <w:spacing w:before="240" w:line="276" w:lineRule="auto"/>
            </w:pPr>
            <w:proofErr w:type="spellStart"/>
            <w:proofErr w:type="gramStart"/>
            <w:r>
              <w:t>ImageDeclaration</w:t>
            </w:r>
            <w:proofErr w:type="spellEnd"/>
            <w:r>
              <w:t xml:space="preserve"> ::=</w:t>
            </w:r>
            <w:proofErr w:type="gramEnd"/>
            <w:r>
              <w:t xml:space="preserve">  </w:t>
            </w:r>
            <w:proofErr w:type="spellStart"/>
            <w:r>
              <w:rPr>
                <w:color w:val="FF0000"/>
              </w:rPr>
              <w:t>KW_image</w:t>
            </w:r>
            <w:proofErr w:type="spellEnd"/>
            <w:r>
              <w:t xml:space="preserve">  (</w:t>
            </w:r>
            <w:r>
              <w:rPr>
                <w:color w:val="FF0000"/>
              </w:rPr>
              <w:t>LSQUARE</w:t>
            </w:r>
            <w:r>
              <w:t xml:space="preserve"> Expression </w:t>
            </w:r>
            <w:r>
              <w:rPr>
                <w:color w:val="FF0000"/>
              </w:rPr>
              <w:t>COMMA</w:t>
            </w:r>
            <w:r>
              <w:t xml:space="preserve"> Expression </w:t>
            </w:r>
            <w:r>
              <w:rPr>
                <w:color w:val="FF0000"/>
              </w:rPr>
              <w:t>RSQUARE</w:t>
            </w:r>
            <w:r>
              <w:t xml:space="preserve"> | </w:t>
            </w:r>
            <w:r>
              <w:t>ϵ</w:t>
            </w:r>
            <w:r>
              <w:t xml:space="preserve">) </w:t>
            </w:r>
            <w:r>
              <w:rPr>
                <w:color w:val="FF0000"/>
              </w:rPr>
              <w:t>IDENT</w:t>
            </w:r>
            <w:r>
              <w:t xml:space="preserve"> (((</w:t>
            </w:r>
            <w:r>
              <w:rPr>
                <w:color w:val="FF0000"/>
              </w:rPr>
              <w:t>LARROW</w:t>
            </w:r>
            <w:r>
              <w:t xml:space="preserve">  | </w:t>
            </w:r>
            <w:r>
              <w:rPr>
                <w:color w:val="FF0000"/>
              </w:rPr>
              <w:t>ASSIGN</w:t>
            </w:r>
            <w:r>
              <w:t xml:space="preserve"> ) Exp</w:t>
            </w:r>
            <w:r>
              <w:t xml:space="preserve">ression) | </w:t>
            </w:r>
            <w:r>
              <w:t>ϵ</w:t>
            </w:r>
            <w:r>
              <w:t xml:space="preserve"> )    </w:t>
            </w:r>
            <w:r>
              <w:rPr>
                <w:color w:val="6AA84F"/>
              </w:rPr>
              <w:t>added missing ‘(‘ 10/5</w:t>
            </w:r>
            <w:r>
              <w:t xml:space="preserve">                                           </w:t>
            </w:r>
          </w:p>
        </w:tc>
      </w:tr>
      <w:tr w:rsidR="00B43D70" w14:paraId="3147B344" w14:textId="77777777">
        <w:trPr>
          <w:trHeight w:val="269"/>
        </w:trPr>
        <w:tc>
          <w:tcPr>
            <w:tcW w:w="12950" w:type="dxa"/>
            <w:vAlign w:val="bottom"/>
          </w:tcPr>
          <w:p w14:paraId="7D0B3045" w14:textId="77777777" w:rsidR="00B43D70" w:rsidRDefault="008E0F2A">
            <w:pPr>
              <w:spacing w:before="240" w:line="276" w:lineRule="auto"/>
            </w:pPr>
            <w:proofErr w:type="gramStart"/>
            <w:r>
              <w:t>Statement  :</w:t>
            </w:r>
            <w:proofErr w:type="gramEnd"/>
            <w:r>
              <w:t xml:space="preserve">:= </w:t>
            </w:r>
            <w:proofErr w:type="spellStart"/>
            <w:r>
              <w:t>AssignmentStatement</w:t>
            </w:r>
            <w:proofErr w:type="spellEnd"/>
            <w:r>
              <w:t xml:space="preserve"> | </w:t>
            </w:r>
            <w:proofErr w:type="spellStart"/>
            <w:r>
              <w:t>ImageOutStatement</w:t>
            </w:r>
            <w:proofErr w:type="spellEnd"/>
            <w:r>
              <w:t xml:space="preserve">    | </w:t>
            </w:r>
            <w:proofErr w:type="spellStart"/>
            <w:r>
              <w:t>ImageInStatement</w:t>
            </w:r>
            <w:proofErr w:type="spellEnd"/>
            <w:r>
              <w:t xml:space="preserve">  | </w:t>
            </w:r>
            <w:proofErr w:type="spellStart"/>
            <w:r>
              <w:t>LoopStatement</w:t>
            </w:r>
            <w:proofErr w:type="spellEnd"/>
          </w:p>
        </w:tc>
      </w:tr>
      <w:tr w:rsidR="00B43D70" w14:paraId="0758823F" w14:textId="77777777">
        <w:trPr>
          <w:trHeight w:val="269"/>
        </w:trPr>
        <w:tc>
          <w:tcPr>
            <w:tcW w:w="12950" w:type="dxa"/>
            <w:vAlign w:val="bottom"/>
          </w:tcPr>
          <w:p w14:paraId="26B4F645" w14:textId="77777777" w:rsidR="00B43D70" w:rsidRDefault="008E0F2A">
            <w:pPr>
              <w:spacing w:before="240" w:line="276" w:lineRule="auto"/>
            </w:pPr>
            <w:proofErr w:type="spellStart"/>
            <w:proofErr w:type="gramStart"/>
            <w:r>
              <w:t>ImageOutStatement</w:t>
            </w:r>
            <w:proofErr w:type="spellEnd"/>
            <w:r>
              <w:t xml:space="preserve"> ::=</w:t>
            </w:r>
            <w:proofErr w:type="gramEnd"/>
            <w:r>
              <w:t xml:space="preserve"> </w:t>
            </w:r>
            <w:r>
              <w:rPr>
                <w:color w:val="FF0000"/>
              </w:rPr>
              <w:t xml:space="preserve">IDENT RARROW </w:t>
            </w:r>
            <w:r>
              <w:t xml:space="preserve">Expression  | </w:t>
            </w:r>
            <w:r>
              <w:rPr>
                <w:color w:val="FF0000"/>
              </w:rPr>
              <w:t xml:space="preserve">IDENT RARROW KW_SCREEN  </w:t>
            </w:r>
            <w:r>
              <w:t xml:space="preserve">( </w:t>
            </w:r>
            <w:r>
              <w:rPr>
                <w:color w:val="FF0000"/>
              </w:rPr>
              <w:t>L</w:t>
            </w:r>
            <w:r>
              <w:rPr>
                <w:color w:val="FF0000"/>
              </w:rPr>
              <w:t>SQUARE</w:t>
            </w:r>
            <w:r>
              <w:t xml:space="preserve"> Expression </w:t>
            </w:r>
            <w:r>
              <w:rPr>
                <w:color w:val="FF0000"/>
              </w:rPr>
              <w:t>COMMA</w:t>
            </w:r>
            <w:r>
              <w:t xml:space="preserve"> Expression </w:t>
            </w:r>
            <w:r>
              <w:rPr>
                <w:color w:val="FF0000"/>
              </w:rPr>
              <w:t>RSQUARE</w:t>
            </w:r>
            <w:r>
              <w:t xml:space="preserve"> | </w:t>
            </w:r>
            <w:r>
              <w:t>ϵ</w:t>
            </w:r>
            <w:r>
              <w:t xml:space="preserve"> )   </w:t>
            </w:r>
          </w:p>
        </w:tc>
      </w:tr>
      <w:tr w:rsidR="00B43D70" w14:paraId="567A2182" w14:textId="77777777">
        <w:trPr>
          <w:trHeight w:val="269"/>
        </w:trPr>
        <w:tc>
          <w:tcPr>
            <w:tcW w:w="12950" w:type="dxa"/>
            <w:vAlign w:val="bottom"/>
          </w:tcPr>
          <w:p w14:paraId="698961CF" w14:textId="77777777" w:rsidR="00B43D70" w:rsidRDefault="008E0F2A">
            <w:pPr>
              <w:spacing w:before="240" w:line="276" w:lineRule="auto"/>
            </w:pPr>
            <w:proofErr w:type="spellStart"/>
            <w:proofErr w:type="gramStart"/>
            <w:r>
              <w:t>ImageInStatement</w:t>
            </w:r>
            <w:proofErr w:type="spellEnd"/>
            <w:r>
              <w:t xml:space="preserve"> ::=</w:t>
            </w:r>
            <w:proofErr w:type="gramEnd"/>
            <w:r>
              <w:t xml:space="preserve"> </w:t>
            </w:r>
            <w:r>
              <w:rPr>
                <w:color w:val="FF0000"/>
              </w:rPr>
              <w:t xml:space="preserve">IDENT LARROW </w:t>
            </w:r>
            <w:r>
              <w:t>Expression</w:t>
            </w:r>
          </w:p>
        </w:tc>
      </w:tr>
      <w:tr w:rsidR="00B43D70" w14:paraId="71F224BE" w14:textId="77777777">
        <w:trPr>
          <w:trHeight w:val="269"/>
        </w:trPr>
        <w:tc>
          <w:tcPr>
            <w:tcW w:w="12950" w:type="dxa"/>
            <w:vAlign w:val="bottom"/>
          </w:tcPr>
          <w:p w14:paraId="266453DE" w14:textId="77777777" w:rsidR="00B43D70" w:rsidRDefault="008E0F2A">
            <w:pPr>
              <w:spacing w:before="240" w:line="276" w:lineRule="auto"/>
            </w:pPr>
            <w:proofErr w:type="spellStart"/>
            <w:proofErr w:type="gramStart"/>
            <w:r>
              <w:t>AssignmentStatement</w:t>
            </w:r>
            <w:proofErr w:type="spellEnd"/>
            <w:r>
              <w:t xml:space="preserve"> ::=</w:t>
            </w:r>
            <w:proofErr w:type="gramEnd"/>
            <w:r>
              <w:t xml:space="preserve"> </w:t>
            </w:r>
            <w:r>
              <w:rPr>
                <w:color w:val="FF0000"/>
              </w:rPr>
              <w:t xml:space="preserve">IDENT ASSIGN  </w:t>
            </w:r>
            <w:r>
              <w:t xml:space="preserve">Expression </w:t>
            </w:r>
          </w:p>
        </w:tc>
      </w:tr>
      <w:tr w:rsidR="00B43D70" w14:paraId="356AA2E0" w14:textId="77777777">
        <w:trPr>
          <w:trHeight w:val="269"/>
        </w:trPr>
        <w:tc>
          <w:tcPr>
            <w:tcW w:w="12950" w:type="dxa"/>
            <w:vAlign w:val="bottom"/>
          </w:tcPr>
          <w:p w14:paraId="71787698" w14:textId="77777777" w:rsidR="00B43D70" w:rsidRDefault="008E0F2A">
            <w:pPr>
              <w:spacing w:before="240" w:line="276" w:lineRule="auto"/>
            </w:pPr>
            <w:proofErr w:type="spellStart"/>
            <w:r>
              <w:t>LoopStatement</w:t>
            </w:r>
            <w:proofErr w:type="spellEnd"/>
            <w:r>
              <w:t xml:space="preserve"> </w:t>
            </w:r>
            <w:r>
              <w:rPr>
                <w:rFonts w:ascii="Cambria Math" w:eastAsia="Cambria Math" w:hAnsi="Cambria Math" w:cs="Cambria Math"/>
              </w:rPr>
              <w:t>∷</w:t>
            </w:r>
            <w:r>
              <w:t xml:space="preserve">= </w:t>
            </w:r>
            <w:r>
              <w:rPr>
                <w:color w:val="FF0000"/>
              </w:rPr>
              <w:t xml:space="preserve">IDENT ASSIGN STAR </w:t>
            </w:r>
            <w:proofErr w:type="spellStart"/>
            <w:r>
              <w:t>ConstXYSelector</w:t>
            </w:r>
            <w:proofErr w:type="spellEnd"/>
            <w:r>
              <w:t xml:space="preserve"> </w:t>
            </w:r>
            <w:r>
              <w:rPr>
                <w:color w:val="FF0000"/>
              </w:rPr>
              <w:t>COLON</w:t>
            </w:r>
            <w:r>
              <w:t xml:space="preserve"> (Expression | </w:t>
            </w:r>
            <w:proofErr w:type="gramStart"/>
            <w:r>
              <w:t>ϵ</w:t>
            </w:r>
            <w:r>
              <w:t xml:space="preserve"> )</w:t>
            </w:r>
            <w:proofErr w:type="gramEnd"/>
            <w:r>
              <w:t xml:space="preserve"> </w:t>
            </w:r>
            <w:r>
              <w:rPr>
                <w:color w:val="FF0000"/>
              </w:rPr>
              <w:t>COLON</w:t>
            </w:r>
            <w:r>
              <w:t xml:space="preserve">  Expression </w:t>
            </w:r>
          </w:p>
        </w:tc>
      </w:tr>
      <w:tr w:rsidR="00B43D70" w14:paraId="64EDFA42" w14:textId="77777777">
        <w:trPr>
          <w:trHeight w:val="269"/>
        </w:trPr>
        <w:tc>
          <w:tcPr>
            <w:tcW w:w="12950" w:type="dxa"/>
            <w:vAlign w:val="bottom"/>
          </w:tcPr>
          <w:p w14:paraId="56F73661" w14:textId="77777777" w:rsidR="00B43D70" w:rsidRDefault="008E0F2A">
            <w:pPr>
              <w:spacing w:before="240" w:line="276" w:lineRule="auto"/>
            </w:pPr>
            <w:proofErr w:type="gramStart"/>
            <w:r>
              <w:t>Expression ::=</w:t>
            </w:r>
            <w:proofErr w:type="gramEnd"/>
            <w:r>
              <w:t xml:space="preserve">  </w:t>
            </w:r>
            <w:proofErr w:type="spellStart"/>
            <w:r>
              <w:t>OrExpression</w:t>
            </w:r>
            <w:proofErr w:type="spellEnd"/>
            <w:r>
              <w:t xml:space="preserve">  </w:t>
            </w:r>
            <w:r>
              <w:rPr>
                <w:color w:val="FF0000"/>
              </w:rPr>
              <w:t>Q</w:t>
            </w:r>
            <w:r>
              <w:t xml:space="preserve">  Expression </w:t>
            </w:r>
            <w:r>
              <w:rPr>
                <w:color w:val="FF0000"/>
              </w:rPr>
              <w:t>COLON</w:t>
            </w:r>
            <w:r>
              <w:t xml:space="preserve"> Expression |   </w:t>
            </w:r>
            <w:proofErr w:type="spellStart"/>
            <w:r>
              <w:t>OrExpression</w:t>
            </w:r>
            <w:proofErr w:type="spellEnd"/>
            <w:r>
              <w:t xml:space="preserve">    </w:t>
            </w:r>
          </w:p>
        </w:tc>
      </w:tr>
      <w:tr w:rsidR="00B43D70" w14:paraId="4A638587" w14:textId="77777777">
        <w:trPr>
          <w:trHeight w:val="269"/>
        </w:trPr>
        <w:tc>
          <w:tcPr>
            <w:tcW w:w="12950" w:type="dxa"/>
            <w:vAlign w:val="bottom"/>
          </w:tcPr>
          <w:p w14:paraId="18A699B5" w14:textId="77777777" w:rsidR="00B43D70" w:rsidRDefault="008E0F2A">
            <w:pPr>
              <w:spacing w:before="240" w:line="276" w:lineRule="auto"/>
            </w:pPr>
            <w:proofErr w:type="spellStart"/>
            <w:proofErr w:type="gramStart"/>
            <w:r>
              <w:lastRenderedPageBreak/>
              <w:t>OrExpression</w:t>
            </w:r>
            <w:proofErr w:type="spellEnd"/>
            <w:r>
              <w:t xml:space="preserve"> ::=</w:t>
            </w:r>
            <w:proofErr w:type="gramEnd"/>
            <w:r>
              <w:t xml:space="preserve"> </w:t>
            </w:r>
            <w:proofErr w:type="spellStart"/>
            <w:r>
              <w:t>AndExpression</w:t>
            </w:r>
            <w:proofErr w:type="spellEnd"/>
            <w:r>
              <w:t xml:space="preserve">   (  </w:t>
            </w:r>
            <w:r>
              <w:rPr>
                <w:color w:val="FF0000"/>
              </w:rPr>
              <w:t>OR</w:t>
            </w:r>
            <w:r>
              <w:t xml:space="preserve">  </w:t>
            </w:r>
            <w:proofErr w:type="spellStart"/>
            <w:r>
              <w:t>AndExpression</w:t>
            </w:r>
            <w:proofErr w:type="spellEnd"/>
            <w:r>
              <w:t>)*</w:t>
            </w:r>
          </w:p>
        </w:tc>
      </w:tr>
      <w:tr w:rsidR="00B43D70" w14:paraId="7A65AD72" w14:textId="77777777">
        <w:trPr>
          <w:trHeight w:val="269"/>
        </w:trPr>
        <w:tc>
          <w:tcPr>
            <w:tcW w:w="12950" w:type="dxa"/>
            <w:vAlign w:val="bottom"/>
          </w:tcPr>
          <w:p w14:paraId="67065E89" w14:textId="77777777" w:rsidR="00B43D70" w:rsidRDefault="008E0F2A">
            <w:pPr>
              <w:spacing w:before="240" w:line="276" w:lineRule="auto"/>
            </w:pPr>
            <w:proofErr w:type="spellStart"/>
            <w:proofErr w:type="gramStart"/>
            <w:r>
              <w:t>AndExpression</w:t>
            </w:r>
            <w:proofErr w:type="spellEnd"/>
            <w:r>
              <w:t xml:space="preserve"> ::=</w:t>
            </w:r>
            <w:proofErr w:type="gramEnd"/>
            <w:r>
              <w:t xml:space="preserve"> </w:t>
            </w:r>
            <w:proofErr w:type="spellStart"/>
            <w:r>
              <w:t>EqExpression</w:t>
            </w:r>
            <w:proofErr w:type="spellEnd"/>
            <w:r>
              <w:t xml:space="preserve"> ( </w:t>
            </w:r>
            <w:r>
              <w:rPr>
                <w:color w:val="FF0000"/>
              </w:rPr>
              <w:t>AND</w:t>
            </w:r>
            <w:r>
              <w:t xml:space="preserve">  </w:t>
            </w:r>
            <w:proofErr w:type="spellStart"/>
            <w:r>
              <w:t>EqExpression</w:t>
            </w:r>
            <w:proofErr w:type="spellEnd"/>
            <w:r>
              <w:t xml:space="preserve"> )*</w:t>
            </w:r>
          </w:p>
        </w:tc>
      </w:tr>
      <w:tr w:rsidR="00B43D70" w14:paraId="26F51538" w14:textId="77777777">
        <w:trPr>
          <w:trHeight w:val="269"/>
        </w:trPr>
        <w:tc>
          <w:tcPr>
            <w:tcW w:w="12950" w:type="dxa"/>
            <w:vAlign w:val="bottom"/>
          </w:tcPr>
          <w:p w14:paraId="29BBDC09" w14:textId="77777777" w:rsidR="00B43D70" w:rsidRDefault="008E0F2A">
            <w:pPr>
              <w:spacing w:before="240" w:line="276" w:lineRule="auto"/>
            </w:pPr>
            <w:proofErr w:type="spellStart"/>
            <w:proofErr w:type="gramStart"/>
            <w:r>
              <w:t>EqExpression</w:t>
            </w:r>
            <w:proofErr w:type="spellEnd"/>
            <w:r>
              <w:t xml:space="preserve"> ::=</w:t>
            </w:r>
            <w:proofErr w:type="gramEnd"/>
            <w:r>
              <w:t xml:space="preserve"> </w:t>
            </w:r>
            <w:proofErr w:type="spellStart"/>
            <w:r>
              <w:t>RelExpression</w:t>
            </w:r>
            <w:proofErr w:type="spellEnd"/>
            <w:r>
              <w:t xml:space="preserve">  (  (</w:t>
            </w:r>
            <w:r>
              <w:rPr>
                <w:color w:val="FF0000"/>
              </w:rPr>
              <w:t>EQ</w:t>
            </w:r>
            <w:r>
              <w:t xml:space="preserve"> | </w:t>
            </w:r>
            <w:r>
              <w:rPr>
                <w:color w:val="FF0000"/>
              </w:rPr>
              <w:t>NEQ</w:t>
            </w:r>
            <w:r>
              <w:t xml:space="preserve"> )  </w:t>
            </w:r>
            <w:proofErr w:type="spellStart"/>
            <w:r>
              <w:t>RelExpression</w:t>
            </w:r>
            <w:proofErr w:type="spellEnd"/>
            <w:r>
              <w:t xml:space="preserve"> )*</w:t>
            </w:r>
          </w:p>
        </w:tc>
      </w:tr>
      <w:tr w:rsidR="00B43D70" w14:paraId="49D70C4A" w14:textId="77777777">
        <w:trPr>
          <w:trHeight w:val="269"/>
        </w:trPr>
        <w:tc>
          <w:tcPr>
            <w:tcW w:w="12950" w:type="dxa"/>
            <w:vAlign w:val="bottom"/>
          </w:tcPr>
          <w:p w14:paraId="233BD7EB" w14:textId="77777777" w:rsidR="00B43D70" w:rsidRDefault="008E0F2A">
            <w:pPr>
              <w:spacing w:before="240" w:line="276" w:lineRule="auto"/>
            </w:pPr>
            <w:proofErr w:type="spellStart"/>
            <w:proofErr w:type="gramStart"/>
            <w:r>
              <w:t>RelExpression</w:t>
            </w:r>
            <w:proofErr w:type="spellEnd"/>
            <w:r>
              <w:t xml:space="preserve"> ::=</w:t>
            </w:r>
            <w:proofErr w:type="gramEnd"/>
            <w:r>
              <w:t xml:space="preserve"> </w:t>
            </w:r>
            <w:proofErr w:type="spellStart"/>
            <w:r>
              <w:t>AddExpression</w:t>
            </w:r>
            <w:proofErr w:type="spellEnd"/>
            <w:r>
              <w:t xml:space="preserve"> (  ( </w:t>
            </w:r>
            <w:r>
              <w:rPr>
                <w:color w:val="FF0000"/>
              </w:rPr>
              <w:t>LT</w:t>
            </w:r>
            <w:r>
              <w:t xml:space="preserve">  | </w:t>
            </w:r>
            <w:r>
              <w:rPr>
                <w:color w:val="FF0000"/>
              </w:rPr>
              <w:t>GT</w:t>
            </w:r>
            <w:r>
              <w:t xml:space="preserve"> |  </w:t>
            </w:r>
            <w:r>
              <w:rPr>
                <w:color w:val="FF0000"/>
              </w:rPr>
              <w:t>LE</w:t>
            </w:r>
            <w:r>
              <w:t xml:space="preserve">  | </w:t>
            </w:r>
            <w:r>
              <w:rPr>
                <w:color w:val="FF0000"/>
              </w:rPr>
              <w:t>GE</w:t>
            </w:r>
            <w:r>
              <w:t xml:space="preserve"> )   </w:t>
            </w:r>
            <w:proofErr w:type="spellStart"/>
            <w:r>
              <w:t>AddExpression</w:t>
            </w:r>
            <w:proofErr w:type="spellEnd"/>
            <w:r>
              <w:t>)*</w:t>
            </w:r>
          </w:p>
        </w:tc>
      </w:tr>
      <w:tr w:rsidR="00B43D70" w14:paraId="3487EBDA" w14:textId="77777777">
        <w:trPr>
          <w:trHeight w:val="269"/>
        </w:trPr>
        <w:tc>
          <w:tcPr>
            <w:tcW w:w="12950" w:type="dxa"/>
            <w:vAlign w:val="bottom"/>
          </w:tcPr>
          <w:p w14:paraId="59FF5C61" w14:textId="77777777" w:rsidR="00B43D70" w:rsidRDefault="008E0F2A">
            <w:pPr>
              <w:spacing w:before="240" w:line="276" w:lineRule="auto"/>
            </w:pPr>
            <w:proofErr w:type="spellStart"/>
            <w:proofErr w:type="gramStart"/>
            <w:r>
              <w:t>AddExpression</w:t>
            </w:r>
            <w:proofErr w:type="spellEnd"/>
            <w:r>
              <w:t xml:space="preserve"> ::=</w:t>
            </w:r>
            <w:proofErr w:type="gramEnd"/>
            <w:r>
              <w:t xml:space="preserve"> </w:t>
            </w:r>
            <w:proofErr w:type="spellStart"/>
            <w:r>
              <w:t>MultExpression</w:t>
            </w:r>
            <w:proofErr w:type="spellEnd"/>
            <w:r>
              <w:t xml:space="preserve">   (  (</w:t>
            </w:r>
            <w:r>
              <w:rPr>
                <w:color w:val="FF0000"/>
              </w:rPr>
              <w:t>PLUS</w:t>
            </w:r>
            <w:r>
              <w:t xml:space="preserve"> | </w:t>
            </w:r>
            <w:r>
              <w:rPr>
                <w:color w:val="FF0000"/>
              </w:rPr>
              <w:t>MINUS</w:t>
            </w:r>
            <w:r>
              <w:t xml:space="preserve"> ) </w:t>
            </w:r>
            <w:proofErr w:type="spellStart"/>
            <w:r>
              <w:t>MultExpression</w:t>
            </w:r>
            <w:proofErr w:type="spellEnd"/>
            <w:r>
              <w:t xml:space="preserve"> )*</w:t>
            </w:r>
          </w:p>
        </w:tc>
      </w:tr>
      <w:tr w:rsidR="00B43D70" w14:paraId="25E2BD98" w14:textId="77777777">
        <w:trPr>
          <w:trHeight w:val="269"/>
        </w:trPr>
        <w:tc>
          <w:tcPr>
            <w:tcW w:w="12950" w:type="dxa"/>
            <w:vAlign w:val="bottom"/>
          </w:tcPr>
          <w:p w14:paraId="5D6FD246" w14:textId="77777777" w:rsidR="00B43D70" w:rsidRDefault="008E0F2A">
            <w:pPr>
              <w:spacing w:before="240" w:line="276" w:lineRule="auto"/>
              <w:rPr>
                <w:color w:val="38761D"/>
              </w:rPr>
            </w:pPr>
            <w:proofErr w:type="spellStart"/>
            <w:proofErr w:type="gramStart"/>
            <w:r>
              <w:t>MultExpression</w:t>
            </w:r>
            <w:proofErr w:type="spellEnd"/>
            <w:r>
              <w:t xml:space="preserve"> :</w:t>
            </w:r>
            <w:proofErr w:type="gramEnd"/>
            <w:r>
              <w:t xml:space="preserve">= </w:t>
            </w:r>
            <w:proofErr w:type="spellStart"/>
            <w:r>
              <w:t>UnaryExpression</w:t>
            </w:r>
            <w:proofErr w:type="spellEnd"/>
            <w:r>
              <w:t xml:space="preserve"> ( ( </w:t>
            </w:r>
            <w:r>
              <w:rPr>
                <w:color w:val="FF0000"/>
              </w:rPr>
              <w:t xml:space="preserve">STAR </w:t>
            </w:r>
            <w:r>
              <w:t xml:space="preserve">| </w:t>
            </w:r>
            <w:r>
              <w:rPr>
                <w:color w:val="FF0000"/>
              </w:rPr>
              <w:t>DIV</w:t>
            </w:r>
            <w:r>
              <w:t xml:space="preserve">  | </w:t>
            </w:r>
            <w:r>
              <w:rPr>
                <w:color w:val="FF0000"/>
              </w:rPr>
              <w:t>MOD</w:t>
            </w:r>
            <w:r>
              <w:t xml:space="preserve"> ) </w:t>
            </w:r>
            <w:proofErr w:type="spellStart"/>
            <w:r>
              <w:t>UnaryExpression</w:t>
            </w:r>
            <w:proofErr w:type="spellEnd"/>
            <w:r>
              <w:t xml:space="preserve"> )*                        </w:t>
            </w:r>
            <w:r>
              <w:rPr>
                <w:color w:val="38761D"/>
              </w:rPr>
              <w:t>(Corrected 9/26, Changed TIMES to STAR)</w:t>
            </w:r>
          </w:p>
        </w:tc>
      </w:tr>
      <w:tr w:rsidR="00B43D70" w14:paraId="654877B8" w14:textId="77777777">
        <w:trPr>
          <w:trHeight w:val="269"/>
        </w:trPr>
        <w:tc>
          <w:tcPr>
            <w:tcW w:w="12950" w:type="dxa"/>
            <w:vAlign w:val="bottom"/>
          </w:tcPr>
          <w:p w14:paraId="069034DB" w14:textId="77777777" w:rsidR="00B43D70" w:rsidRDefault="008E0F2A">
            <w:pPr>
              <w:spacing w:before="240" w:line="276" w:lineRule="auto"/>
            </w:pPr>
            <w:proofErr w:type="spellStart"/>
            <w:proofErr w:type="gramStart"/>
            <w:r>
              <w:t>UnaryExpression</w:t>
            </w:r>
            <w:proofErr w:type="spellEnd"/>
            <w:r>
              <w:t xml:space="preserve"> ::=</w:t>
            </w:r>
            <w:proofErr w:type="gramEnd"/>
            <w:r>
              <w:t xml:space="preserve"> (</w:t>
            </w:r>
            <w:r>
              <w:rPr>
                <w:color w:val="FF0000"/>
              </w:rPr>
              <w:t>PLUS</w:t>
            </w:r>
            <w:r>
              <w:t xml:space="preserve"> | </w:t>
            </w:r>
            <w:r>
              <w:rPr>
                <w:color w:val="FF0000"/>
              </w:rPr>
              <w:t>MINUS</w:t>
            </w:r>
            <w:r>
              <w:t xml:space="preserve">) </w:t>
            </w:r>
            <w:proofErr w:type="spellStart"/>
            <w:r>
              <w:t>UnaryExpression</w:t>
            </w:r>
            <w:proofErr w:type="spellEnd"/>
            <w:r>
              <w:t xml:space="preserve">    | </w:t>
            </w:r>
            <w:proofErr w:type="spellStart"/>
            <w:r>
              <w:t>UnaryExpressionNotPlusMinus</w:t>
            </w:r>
            <w:proofErr w:type="spellEnd"/>
          </w:p>
        </w:tc>
      </w:tr>
      <w:tr w:rsidR="00B43D70" w14:paraId="49DABC83" w14:textId="77777777">
        <w:trPr>
          <w:trHeight w:val="269"/>
        </w:trPr>
        <w:tc>
          <w:tcPr>
            <w:tcW w:w="12950" w:type="dxa"/>
            <w:vAlign w:val="bottom"/>
          </w:tcPr>
          <w:p w14:paraId="2825B698" w14:textId="77777777" w:rsidR="00B43D70" w:rsidRDefault="008E0F2A">
            <w:pPr>
              <w:spacing w:before="240" w:line="276" w:lineRule="auto"/>
            </w:pPr>
            <w:proofErr w:type="spellStart"/>
            <w:proofErr w:type="gramStart"/>
            <w:r>
              <w:t>UnaryExpressionNotPlusMinus</w:t>
            </w:r>
            <w:proofErr w:type="spellEnd"/>
            <w:r>
              <w:t xml:space="preserve"> ::=</w:t>
            </w:r>
            <w:proofErr w:type="gramEnd"/>
            <w:r>
              <w:t xml:space="preserve">  </w:t>
            </w:r>
            <w:r>
              <w:rPr>
                <w:color w:val="FF0000"/>
              </w:rPr>
              <w:t>EXCL</w:t>
            </w:r>
            <w:r>
              <w:t xml:space="preserve">  </w:t>
            </w:r>
            <w:proofErr w:type="spellStart"/>
            <w:r>
              <w:t>UnaryExpression</w:t>
            </w:r>
            <w:proofErr w:type="spellEnd"/>
            <w:r>
              <w:t xml:space="preserve">  | </w:t>
            </w:r>
            <w:proofErr w:type="spellStart"/>
            <w:r>
              <w:t>HashExpression</w:t>
            </w:r>
            <w:proofErr w:type="spellEnd"/>
          </w:p>
        </w:tc>
      </w:tr>
      <w:tr w:rsidR="00B43D70" w14:paraId="0379925F" w14:textId="77777777">
        <w:trPr>
          <w:trHeight w:val="269"/>
        </w:trPr>
        <w:tc>
          <w:tcPr>
            <w:tcW w:w="12950" w:type="dxa"/>
            <w:vAlign w:val="bottom"/>
          </w:tcPr>
          <w:p w14:paraId="677EB884" w14:textId="77777777" w:rsidR="00B43D70" w:rsidRDefault="008E0F2A">
            <w:pPr>
              <w:spacing w:before="240" w:line="276" w:lineRule="auto"/>
            </w:pPr>
            <w:proofErr w:type="spellStart"/>
            <w:r>
              <w:t>HashExpression</w:t>
            </w:r>
            <w:proofErr w:type="spellEnd"/>
            <w:r>
              <w:t xml:space="preserve"> </w:t>
            </w:r>
            <w:r>
              <w:rPr>
                <w:rFonts w:ascii="Cambria Math" w:eastAsia="Cambria Math" w:hAnsi="Cambria Math" w:cs="Cambria Math"/>
              </w:rPr>
              <w:t>∷</w:t>
            </w:r>
            <w:r>
              <w:t xml:space="preserve">= Primary </w:t>
            </w:r>
            <w:proofErr w:type="gramStart"/>
            <w:r>
              <w:t xml:space="preserve">( </w:t>
            </w:r>
            <w:r>
              <w:rPr>
                <w:color w:val="FF0000"/>
              </w:rPr>
              <w:t>HASH</w:t>
            </w:r>
            <w:proofErr w:type="gramEnd"/>
            <w:r>
              <w:t xml:space="preserve"> Attribute)*</w:t>
            </w:r>
          </w:p>
        </w:tc>
      </w:tr>
      <w:tr w:rsidR="00B43D70" w14:paraId="7B755B75" w14:textId="77777777">
        <w:trPr>
          <w:trHeight w:val="269"/>
        </w:trPr>
        <w:tc>
          <w:tcPr>
            <w:tcW w:w="12950" w:type="dxa"/>
            <w:vAlign w:val="bottom"/>
          </w:tcPr>
          <w:p w14:paraId="69F107FF" w14:textId="77777777" w:rsidR="00B43D70" w:rsidRDefault="00B43D70">
            <w:pPr>
              <w:spacing w:line="276" w:lineRule="auto"/>
            </w:pPr>
          </w:p>
          <w:p w14:paraId="5ECCB866" w14:textId="77777777" w:rsidR="00B43D70" w:rsidRDefault="008E0F2A">
            <w:pPr>
              <w:spacing w:line="276" w:lineRule="auto"/>
            </w:pPr>
            <w:proofErr w:type="gramStart"/>
            <w:r>
              <w:t>Primary ::=</w:t>
            </w:r>
            <w:proofErr w:type="gramEnd"/>
            <w:r>
              <w:t xml:space="preserve">  (</w:t>
            </w:r>
            <w:r>
              <w:rPr>
                <w:color w:val="FF0000"/>
              </w:rPr>
              <w:t>INTLIT</w:t>
            </w:r>
            <w:r>
              <w:t xml:space="preserve"> | </w:t>
            </w:r>
            <w:r>
              <w:rPr>
                <w:color w:val="FF0000"/>
              </w:rPr>
              <w:t>IDENT</w:t>
            </w:r>
            <w:r>
              <w:t xml:space="preserve"> | </w:t>
            </w:r>
            <w:r>
              <w:rPr>
                <w:color w:val="FF0000"/>
              </w:rPr>
              <w:t>LPAREN</w:t>
            </w:r>
            <w:r>
              <w:t xml:space="preserve"> Expression </w:t>
            </w:r>
            <w:r>
              <w:rPr>
                <w:color w:val="FF0000"/>
              </w:rPr>
              <w:t>RPAREN</w:t>
            </w:r>
            <w:r>
              <w:t xml:space="preserve"> | </w:t>
            </w:r>
            <w:r>
              <w:rPr>
                <w:color w:val="FF0000"/>
              </w:rPr>
              <w:t>STRINGLIT</w:t>
            </w:r>
            <w:r>
              <w:t xml:space="preserve"> | </w:t>
            </w:r>
            <w:r>
              <w:rPr>
                <w:color w:val="FF0000"/>
              </w:rPr>
              <w:t xml:space="preserve">KW_X </w:t>
            </w:r>
            <w:r>
              <w:t xml:space="preserve">| </w:t>
            </w:r>
            <w:r>
              <w:rPr>
                <w:color w:val="FF0000"/>
              </w:rPr>
              <w:t xml:space="preserve">KW_Y </w:t>
            </w:r>
            <w:r>
              <w:t xml:space="preserve">| </w:t>
            </w:r>
            <w:r>
              <w:rPr>
                <w:color w:val="FF0000"/>
              </w:rPr>
              <w:t>CONSTANT</w:t>
            </w:r>
            <w:r>
              <w:t xml:space="preserve"> |</w:t>
            </w:r>
            <w:proofErr w:type="spellStart"/>
            <w:r>
              <w:t>PixelConstructor</w:t>
            </w:r>
            <w:proofErr w:type="spellEnd"/>
            <w:r>
              <w:t xml:space="preserve"> | </w:t>
            </w:r>
            <w:proofErr w:type="spellStart"/>
            <w:r>
              <w:t>ArgExpression</w:t>
            </w:r>
            <w:proofErr w:type="spellEnd"/>
            <w:r>
              <w:t xml:space="preserve"> ) (</w:t>
            </w:r>
            <w:proofErr w:type="spellStart"/>
            <w:r>
              <w:t>PixelSelector</w:t>
            </w:r>
            <w:proofErr w:type="spellEnd"/>
            <w:r>
              <w:t xml:space="preserve"> | </w:t>
            </w:r>
            <w:r>
              <w:t>ϵ</w:t>
            </w:r>
            <w:r>
              <w:t xml:space="preserve"> )</w:t>
            </w:r>
          </w:p>
          <w:p w14:paraId="6ECAF712" w14:textId="77777777" w:rsidR="00B43D70" w:rsidRDefault="008E0F2A">
            <w:pPr>
              <w:spacing w:line="276" w:lineRule="auto"/>
              <w:rPr>
                <w:color w:val="38761D"/>
              </w:rPr>
            </w:pPr>
            <w:r>
              <w:t xml:space="preserve">                      </w:t>
            </w:r>
            <w:r>
              <w:t xml:space="preserve">                                                                                  </w:t>
            </w:r>
            <w:r>
              <w:rPr>
                <w:color w:val="38761D"/>
              </w:rPr>
              <w:t xml:space="preserve"> (Corrected to add alternative IDENT  9/27, Changed treatment of </w:t>
            </w:r>
            <w:proofErr w:type="spellStart"/>
            <w:r>
              <w:rPr>
                <w:color w:val="38761D"/>
              </w:rPr>
              <w:t>PixelSelector</w:t>
            </w:r>
            <w:proofErr w:type="spellEnd"/>
            <w:r>
              <w:rPr>
                <w:color w:val="38761D"/>
              </w:rPr>
              <w:t xml:space="preserve"> 9/30)</w:t>
            </w:r>
          </w:p>
        </w:tc>
      </w:tr>
      <w:tr w:rsidR="00B43D70" w14:paraId="72B4EFAD" w14:textId="77777777">
        <w:trPr>
          <w:trHeight w:val="269"/>
        </w:trPr>
        <w:tc>
          <w:tcPr>
            <w:tcW w:w="12950" w:type="dxa"/>
            <w:tcBorders>
              <w:bottom w:val="single" w:sz="4" w:space="0" w:color="6AA84F"/>
            </w:tcBorders>
            <w:vAlign w:val="bottom"/>
          </w:tcPr>
          <w:p w14:paraId="60428353" w14:textId="77777777" w:rsidR="00B43D70" w:rsidRDefault="008E0F2A">
            <w:pPr>
              <w:spacing w:before="240" w:line="276" w:lineRule="auto"/>
            </w:pPr>
            <w:proofErr w:type="spellStart"/>
            <w:r>
              <w:t>PixelConstructor</w:t>
            </w:r>
            <w:proofErr w:type="spellEnd"/>
            <w:r>
              <w:t xml:space="preserve"> </w:t>
            </w:r>
            <w:r>
              <w:rPr>
                <w:rFonts w:ascii="Cambria Math" w:eastAsia="Cambria Math" w:hAnsi="Cambria Math" w:cs="Cambria Math"/>
              </w:rPr>
              <w:t>∷</w:t>
            </w:r>
            <w:proofErr w:type="gramStart"/>
            <w:r>
              <w:t xml:space="preserve">=  </w:t>
            </w:r>
            <w:r>
              <w:rPr>
                <w:color w:val="FF0000"/>
              </w:rPr>
              <w:t>LPIXEL</w:t>
            </w:r>
            <w:proofErr w:type="gramEnd"/>
            <w:r>
              <w:t xml:space="preserve"> Expression </w:t>
            </w:r>
            <w:r>
              <w:rPr>
                <w:color w:val="FF0000"/>
              </w:rPr>
              <w:t>COMMA</w:t>
            </w:r>
            <w:r>
              <w:t xml:space="preserve"> Expression </w:t>
            </w:r>
            <w:r>
              <w:rPr>
                <w:color w:val="FF0000"/>
              </w:rPr>
              <w:t>COMMA</w:t>
            </w:r>
            <w:r>
              <w:t xml:space="preserve"> Expression </w:t>
            </w:r>
            <w:r>
              <w:rPr>
                <w:color w:val="FF0000"/>
              </w:rPr>
              <w:t>RPIXEL</w:t>
            </w:r>
            <w:r>
              <w:t xml:space="preserve"> </w:t>
            </w:r>
          </w:p>
        </w:tc>
      </w:tr>
      <w:tr w:rsidR="00B43D70" w14:paraId="315FCD06" w14:textId="77777777">
        <w:trPr>
          <w:trHeight w:val="269"/>
        </w:trPr>
        <w:tc>
          <w:tcPr>
            <w:tcW w:w="12950" w:type="dxa"/>
            <w:tcBorders>
              <w:top w:val="single" w:sz="4" w:space="0" w:color="6AA84F"/>
              <w:left w:val="single" w:sz="4" w:space="0" w:color="6AA84F"/>
              <w:bottom w:val="single" w:sz="4" w:space="0" w:color="6AA84F"/>
              <w:right w:val="single" w:sz="4" w:space="0" w:color="6AA84F"/>
            </w:tcBorders>
            <w:vAlign w:val="bottom"/>
          </w:tcPr>
          <w:p w14:paraId="225BA899" w14:textId="77777777" w:rsidR="00B43D70" w:rsidRDefault="008E0F2A">
            <w:pPr>
              <w:spacing w:before="240" w:line="276" w:lineRule="auto"/>
              <w:rPr>
                <w:color w:val="38761D"/>
              </w:rPr>
            </w:pPr>
            <w:proofErr w:type="spellStart"/>
            <w:r>
              <w:t>PixelS</w:t>
            </w:r>
            <w:r>
              <w:t>elector</w:t>
            </w:r>
            <w:proofErr w:type="spellEnd"/>
            <w:r>
              <w:t xml:space="preserve"> </w:t>
            </w:r>
            <w:r>
              <w:rPr>
                <w:rFonts w:ascii="Cambria Math" w:eastAsia="Cambria Math" w:hAnsi="Cambria Math" w:cs="Cambria Math"/>
              </w:rPr>
              <w:t>∷</w:t>
            </w:r>
            <w:r>
              <w:t xml:space="preserve">= </w:t>
            </w:r>
            <w:r>
              <w:rPr>
                <w:color w:val="FF0000"/>
              </w:rPr>
              <w:t>LSQUARE</w:t>
            </w:r>
            <w:r>
              <w:t xml:space="preserve"> Expression </w:t>
            </w:r>
            <w:r>
              <w:rPr>
                <w:color w:val="FF0000"/>
              </w:rPr>
              <w:t>COMMA</w:t>
            </w:r>
            <w:r>
              <w:t xml:space="preserve"> Expression </w:t>
            </w:r>
            <w:r>
              <w:rPr>
                <w:color w:val="FF0000"/>
              </w:rPr>
              <w:t xml:space="preserve">RSQUARE    </w:t>
            </w:r>
            <w:proofErr w:type="gramStart"/>
            <w:r>
              <w:rPr>
                <w:color w:val="FF0000"/>
              </w:rPr>
              <w:t xml:space="preserve"> </w:t>
            </w:r>
            <w:r>
              <w:rPr>
                <w:color w:val="38761D"/>
              </w:rPr>
              <w:t xml:space="preserve">  (</w:t>
            </w:r>
            <w:proofErr w:type="gramEnd"/>
            <w:r>
              <w:rPr>
                <w:color w:val="38761D"/>
              </w:rPr>
              <w:t>Corrected 9/30, deleted Expression)</w:t>
            </w:r>
          </w:p>
        </w:tc>
      </w:tr>
      <w:tr w:rsidR="00B43D70" w14:paraId="6AF7E82B" w14:textId="77777777">
        <w:trPr>
          <w:trHeight w:val="269"/>
        </w:trPr>
        <w:tc>
          <w:tcPr>
            <w:tcW w:w="12950" w:type="dxa"/>
            <w:tcBorders>
              <w:top w:val="single" w:sz="4" w:space="0" w:color="6AA84F"/>
            </w:tcBorders>
            <w:vAlign w:val="bottom"/>
          </w:tcPr>
          <w:p w14:paraId="4349380B" w14:textId="77777777" w:rsidR="00B43D70" w:rsidRDefault="008E0F2A">
            <w:pPr>
              <w:spacing w:before="240" w:line="276" w:lineRule="auto"/>
            </w:pPr>
            <w:r>
              <w:t xml:space="preserve">Attribute </w:t>
            </w:r>
            <w:r>
              <w:rPr>
                <w:rFonts w:ascii="Cambria Math" w:eastAsia="Cambria Math" w:hAnsi="Cambria Math" w:cs="Cambria Math"/>
              </w:rPr>
              <w:t>∷</w:t>
            </w:r>
            <w:r>
              <w:t xml:space="preserve">= </w:t>
            </w:r>
            <w:r>
              <w:rPr>
                <w:color w:val="FF0000"/>
              </w:rPr>
              <w:t xml:space="preserve">KW_WIDTH </w:t>
            </w:r>
            <w:r>
              <w:t xml:space="preserve">| </w:t>
            </w:r>
            <w:r>
              <w:rPr>
                <w:color w:val="FF0000"/>
              </w:rPr>
              <w:t xml:space="preserve">KW_HEIGHT </w:t>
            </w:r>
            <w:r>
              <w:t xml:space="preserve">| </w:t>
            </w:r>
            <w:r>
              <w:rPr>
                <w:color w:val="FF0000"/>
              </w:rPr>
              <w:t xml:space="preserve">KW_RED </w:t>
            </w:r>
            <w:r>
              <w:t xml:space="preserve">| </w:t>
            </w:r>
            <w:r>
              <w:rPr>
                <w:color w:val="FF0000"/>
              </w:rPr>
              <w:t xml:space="preserve">KW_GREEN </w:t>
            </w:r>
            <w:r>
              <w:t xml:space="preserve">| </w:t>
            </w:r>
            <w:r>
              <w:rPr>
                <w:color w:val="FF0000"/>
              </w:rPr>
              <w:t>KW_BLUE</w:t>
            </w:r>
          </w:p>
        </w:tc>
      </w:tr>
      <w:tr w:rsidR="00B43D70" w14:paraId="6B662E0F" w14:textId="77777777">
        <w:trPr>
          <w:trHeight w:val="269"/>
        </w:trPr>
        <w:tc>
          <w:tcPr>
            <w:tcW w:w="12950" w:type="dxa"/>
            <w:vAlign w:val="bottom"/>
          </w:tcPr>
          <w:p w14:paraId="4392A239" w14:textId="77777777" w:rsidR="00B43D70" w:rsidRDefault="008E0F2A">
            <w:pPr>
              <w:spacing w:before="240" w:line="276" w:lineRule="auto"/>
              <w:rPr>
                <w:color w:val="38761D"/>
              </w:rPr>
            </w:pPr>
            <w:proofErr w:type="spellStart"/>
            <w:r>
              <w:t>ArgExpression</w:t>
            </w:r>
            <w:proofErr w:type="spellEnd"/>
            <w:r>
              <w:t xml:space="preserve"> </w:t>
            </w:r>
            <w:r>
              <w:rPr>
                <w:rFonts w:ascii="Cambria Math" w:eastAsia="Cambria Math" w:hAnsi="Cambria Math" w:cs="Cambria Math"/>
              </w:rPr>
              <w:t>∷</w:t>
            </w:r>
            <w:r>
              <w:t xml:space="preserve">= </w:t>
            </w:r>
            <w:r>
              <w:rPr>
                <w:color w:val="FF0000"/>
              </w:rPr>
              <w:t>AT</w:t>
            </w:r>
            <w:r>
              <w:t xml:space="preserve"> Primary                                                                                                               </w:t>
            </w:r>
            <w:proofErr w:type="gramStart"/>
            <w:r>
              <w:t xml:space="preserve">   </w:t>
            </w:r>
            <w:r>
              <w:rPr>
                <w:color w:val="38761D"/>
              </w:rPr>
              <w:t>(</w:t>
            </w:r>
            <w:proofErr w:type="gramEnd"/>
            <w:r>
              <w:rPr>
                <w:color w:val="38761D"/>
              </w:rPr>
              <w:t>Corrected 9/27, changed Expression to Primary)</w:t>
            </w:r>
          </w:p>
        </w:tc>
      </w:tr>
      <w:tr w:rsidR="00B43D70" w14:paraId="473A0500" w14:textId="77777777">
        <w:trPr>
          <w:trHeight w:val="269"/>
        </w:trPr>
        <w:tc>
          <w:tcPr>
            <w:tcW w:w="12950" w:type="dxa"/>
            <w:vAlign w:val="bottom"/>
          </w:tcPr>
          <w:p w14:paraId="4A01EEFC" w14:textId="77777777" w:rsidR="00B43D70" w:rsidRDefault="008E0F2A">
            <w:pPr>
              <w:spacing w:before="240" w:line="276" w:lineRule="auto"/>
            </w:pPr>
            <w:proofErr w:type="spellStart"/>
            <w:proofErr w:type="gramStart"/>
            <w:r>
              <w:lastRenderedPageBreak/>
              <w:t>ConstXYSelector</w:t>
            </w:r>
            <w:proofErr w:type="spellEnd"/>
            <w:r>
              <w:t xml:space="preserve"> ::=</w:t>
            </w:r>
            <w:proofErr w:type="gramEnd"/>
            <w:r>
              <w:t xml:space="preserve"> </w:t>
            </w:r>
            <w:r>
              <w:rPr>
                <w:color w:val="FF0000"/>
              </w:rPr>
              <w:t>LSQUARE KW_X COMMA KW_Y RSQUARE</w:t>
            </w:r>
          </w:p>
        </w:tc>
      </w:tr>
    </w:tbl>
    <w:p w14:paraId="17DEA778" w14:textId="77777777" w:rsidR="00B43D70" w:rsidRDefault="00B43D70"/>
    <w:p w14:paraId="53CB7199" w14:textId="77777777" w:rsidR="00B43D70" w:rsidRDefault="00B43D70"/>
    <w:p w14:paraId="3ED1CD9A" w14:textId="77777777" w:rsidR="00B43D70" w:rsidRDefault="008E0F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an illegal sentence is encountered, your parser should throw a </w:t>
      </w:r>
      <w:proofErr w:type="spellStart"/>
      <w:r>
        <w:rPr>
          <w:color w:val="000000"/>
          <w:sz w:val="24"/>
          <w:szCs w:val="24"/>
        </w:rPr>
        <w:t>SyntaxException</w:t>
      </w:r>
      <w:proofErr w:type="spellEnd"/>
      <w:r>
        <w:rPr>
          <w:color w:val="000000"/>
          <w:sz w:val="24"/>
          <w:szCs w:val="24"/>
        </w:rPr>
        <w:t xml:space="preserve">.  The token where the error was </w:t>
      </w:r>
      <w:proofErr w:type="gramStart"/>
      <w:r>
        <w:rPr>
          <w:color w:val="000000"/>
          <w:sz w:val="24"/>
          <w:szCs w:val="24"/>
        </w:rPr>
        <w:t>manifested</w:t>
      </w:r>
      <w:proofErr w:type="gramEnd"/>
      <w:r>
        <w:rPr>
          <w:color w:val="000000"/>
          <w:sz w:val="24"/>
          <w:szCs w:val="24"/>
        </w:rPr>
        <w:t xml:space="preserve"> and an error message are parameters of the </w:t>
      </w:r>
      <w:proofErr w:type="spellStart"/>
      <w:r>
        <w:rPr>
          <w:color w:val="000000"/>
          <w:sz w:val="24"/>
          <w:szCs w:val="24"/>
        </w:rPr>
        <w:t>SyntaxException</w:t>
      </w:r>
      <w:proofErr w:type="spellEnd"/>
      <w:r>
        <w:rPr>
          <w:color w:val="000000"/>
          <w:sz w:val="24"/>
          <w:szCs w:val="24"/>
        </w:rPr>
        <w:t xml:space="preserve"> constructor.  The contents of the message will not be graded, but you wi</w:t>
      </w:r>
      <w:r>
        <w:rPr>
          <w:color w:val="000000"/>
          <w:sz w:val="24"/>
          <w:szCs w:val="24"/>
        </w:rPr>
        <w:t>ll appreciate it later if it is informative.</w:t>
      </w:r>
    </w:p>
    <w:p w14:paraId="11C970AE" w14:textId="77777777" w:rsidR="00B43D70" w:rsidRDefault="008E0F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the given input is legal in the language, the parser simply returns normally from the </w:t>
      </w:r>
      <w:proofErr w:type="gramStart"/>
      <w:r>
        <w:rPr>
          <w:color w:val="000000"/>
          <w:sz w:val="24"/>
          <w:szCs w:val="24"/>
        </w:rPr>
        <w:t>parse(</w:t>
      </w:r>
      <w:proofErr w:type="gramEnd"/>
      <w:r>
        <w:rPr>
          <w:color w:val="000000"/>
          <w:sz w:val="24"/>
          <w:szCs w:val="24"/>
        </w:rPr>
        <w:t>) method.</w:t>
      </w:r>
    </w:p>
    <w:p w14:paraId="77F46D9E" w14:textId="4225AA4C" w:rsidR="00B43D70" w:rsidRDefault="00B43D70" w:rsidP="003812F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5E6DA05D" w14:textId="77777777" w:rsidR="00B43D70" w:rsidRDefault="00B43D7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259A2053" w14:textId="77777777" w:rsidR="00B43D70" w:rsidRDefault="00B43D7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sectPr w:rsidR="00B43D70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6A5112"/>
    <w:multiLevelType w:val="multilevel"/>
    <w:tmpl w:val="F1587B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09C5425"/>
    <w:multiLevelType w:val="multilevel"/>
    <w:tmpl w:val="C9AA329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D70"/>
    <w:rsid w:val="003812FC"/>
    <w:rsid w:val="008E0F2A"/>
    <w:rsid w:val="00B4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E6290"/>
  <w15:docId w15:val="{C33CA812-A65A-4BFE-B5F1-25C9AC0C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BD3C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3C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84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7A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D3C4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3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BD3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30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DUYF2fGPjDq2/DtDRrsKhdHmfQ==">AMUW2mXtaVv+1KAWWGjrGr11pVRkQizmnRuZKsbva22BXeoclOktPQrdkgsVhCRiDaphYVUR1WOt+hwf8F4Fs0Yc/10t78Mm/c4tqn6zYGGSx0fh3ReY1B5W7KSyzbpheGVAUErwAxYWKHOJFDf/p7Uhhw93FdT+cZ1GhuIXDZ9wcpsmLnPg3XRl85Bp6WqQWh6z1veKGEdXq4tYcuaQSGgtNFwSd52mLVR/V0WWMtx7hshwkxqr2YB+Z1hlkgtgWuNUYvgDB9R2f2KgdLyBMYlHKTSjNmF3DLfZfdG+ST6h5bIQ+ZGvVnY4xfQ+3yjk2B8FnoIEnkWGOrcHDKtrgFkhiw6dDpPYz12/A01QxqWCzWHqkw7ySGI5NEnIotiY69OIA3gQtr377QJj7qQFf5bRph3NOW5vWMukc6qi3gArp5Q0Xa184m9L2n8HYR2gXyJK1TQ5cN4vW4Ew+MQCSdAeLRc/WOP5guj8gwZVmvXKHTOT2mMY1/bGjK0th+86waanvccjFU2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Sanders,Beverly A</dc:creator>
  <cp:lastModifiedBy>Basavaraju,Madhura</cp:lastModifiedBy>
  <cp:revision>2</cp:revision>
  <dcterms:created xsi:type="dcterms:W3CDTF">2021-01-02T18:47:00Z</dcterms:created>
  <dcterms:modified xsi:type="dcterms:W3CDTF">2021-01-02T18:47:00Z</dcterms:modified>
</cp:coreProperties>
</file>