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Test Results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SAP MDG Material Master with IDOC Distribution</w:t>
      </w:r>
    </w:p>
    <w:p>
      <w:pPr>
        <w:spacing w:after="240" w:before="4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Madhuri  •  SAP MDG Consultant  •  Portfolio Project  •  May 2026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2460"/>
        <w:gridCol w:w="2460"/>
        <w:gridCol w:w="2460"/>
      </w:tblGrid>
      <w:tr>
        <w:tc>
          <w:tcPr>
            <w:tcW w:type="dxa" w:w="2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Cycle</w:t>
            </w:r>
          </w:p>
        </w:tc>
        <w:tc>
          <w:tcPr>
            <w:tcW w:type="dxa" w:w="2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2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Lead</w:t>
            </w:r>
          </w:p>
        </w:tc>
        <w:tc>
          <w:tcPr>
            <w:tcW w:type="dxa" w:w="2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Overall Status</w:t>
            </w:r>
          </w:p>
        </w:tc>
      </w:tr>
      <w:tr>
        <w:tc>
          <w:tcPr>
            <w:tcW w:type="dxa" w:w="2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May 2026</w:t>
            </w:r>
          </w:p>
        </w:tc>
        <w:tc>
          <w:tcPr>
            <w:tcW w:type="dxa" w:w="2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QAS System</w:t>
            </w:r>
          </w:p>
        </w:tc>
        <w:tc>
          <w:tcPr>
            <w:tcW w:type="dxa" w:w="2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Madhuri</w:t>
            </w:r>
          </w:p>
        </w:tc>
        <w:tc>
          <w:tcPr>
            <w:tcW w:type="dxa" w:w="2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9"/>
                <w:szCs w:val="19"/>
              </w:rPr>
              <w:t xml:space="preserve">✅ 17/17 PASSED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Detailed Test Results</w:t>
      </w:r>
    </w:p>
    <w:p>
      <w:pPr>
        <w:spacing w:after="0" w:before="80"/>
      </w:pPr>
      <w: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1760"/>
        <w:gridCol w:w="680"/>
        <w:gridCol w:w="740"/>
        <w:gridCol w:w="900"/>
        <w:gridCol w:w="4000"/>
      </w:tblGrid>
      <w:tr>
        <w:trPr>
          <w:tblHeader/>
        </w:trPr>
        <w:tc>
          <w:tcPr>
            <w:tcW w:type="dxa" w:w="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TC ID</w:t>
            </w:r>
          </w:p>
        </w:tc>
        <w:tc>
          <w:tcPr>
            <w:tcW w:type="dxa" w:w="1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Scenario</w:t>
            </w:r>
          </w:p>
        </w:tc>
        <w:tc>
          <w:tcPr>
            <w:tcW w:type="dxa" w:w="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Priority</w:t>
            </w:r>
          </w:p>
        </w:tc>
        <w:tc>
          <w:tcPr>
            <w:tcW w:type="dxa" w:w="7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Date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Comments</w:t>
            </w:r>
          </w:p>
        </w:tc>
      </w:tr>
      <w:tr>
        <w:tc>
          <w:tcPr>
            <w:tcW w:type="dxa" w:w="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TC-001</w:t>
            </w:r>
          </w:p>
        </w:tc>
        <w:tc>
          <w:tcPr>
            <w:tcW w:type="dxa" w:w="1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Create New Material – Single Plant</w:t>
            </w:r>
          </w:p>
        </w:tc>
        <w:tc>
          <w:tcPr>
            <w:tcW w:type="dxa" w:w="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7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9"/>
                <w:szCs w:val="19"/>
              </w:rPr>
              <w:t xml:space="preserve">✅ PASS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05/10/2026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Material M-TEST-001 created. IDOC 000123456789 sent to Plant 1000. Verified in MARC table.</w:t>
            </w:r>
          </w:p>
        </w:tc>
      </w:tr>
      <w:tr>
        <w:tc>
          <w:tcPr>
            <w:tcW w:type="dxa" w:w="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TC-002</w:t>
            </w:r>
          </w:p>
        </w:tc>
        <w:tc>
          <w:tcPr>
            <w:tcW w:type="dxa" w:w="1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Extend Material – Multiple Plants</w:t>
            </w:r>
          </w:p>
        </w:tc>
        <w:tc>
          <w:tcPr>
            <w:tcW w:type="dxa" w:w="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7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9"/>
                <w:szCs w:val="19"/>
              </w:rPr>
              <w:t xml:space="preserve">✅ PASS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05/10/2026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Extended to Plant 2000 and 3000. 2 IDOCs generated. Plant-specific filtering verified.</w:t>
            </w:r>
          </w:p>
        </w:tc>
      </w:tr>
      <w:tr>
        <w:tc>
          <w:tcPr>
            <w:tcW w:type="dxa" w:w="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TC-003</w:t>
            </w:r>
          </w:p>
        </w:tc>
        <w:tc>
          <w:tcPr>
            <w:tcW w:type="dxa" w:w="1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Change Material Description</w:t>
            </w:r>
          </w:p>
        </w:tc>
        <w:tc>
          <w:tcPr>
            <w:tcW w:type="dxa" w:w="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7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9"/>
                <w:szCs w:val="19"/>
              </w:rPr>
              <w:t xml:space="preserve">✅ PASS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05/11/2026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Description updated from "Steel A2" to "Steel A2 Updated". IDOC sent with change flag.</w:t>
            </w:r>
          </w:p>
        </w:tc>
      </w:tr>
      <w:tr>
        <w:tc>
          <w:tcPr>
            <w:tcW w:type="dxa" w:w="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TC-004</w:t>
            </w:r>
          </w:p>
        </w:tc>
        <w:tc>
          <w:tcPr>
            <w:tcW w:type="dxa" w:w="1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Duplicate Description Validation</w:t>
            </w:r>
          </w:p>
        </w:tc>
        <w:tc>
          <w:tcPr>
            <w:tcW w:type="dxa" w:w="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7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9"/>
                <w:szCs w:val="19"/>
              </w:rPr>
              <w:t xml:space="preserve">✅ PASS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05/11/2026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System blocked creation with error: Material description already exists. BAdI working.</w:t>
            </w:r>
          </w:p>
        </w:tc>
      </w:tr>
      <w:tr>
        <w:tc>
          <w:tcPr>
            <w:tcW w:type="dxa" w:w="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TC-005</w:t>
            </w:r>
          </w:p>
        </w:tc>
        <w:tc>
          <w:tcPr>
            <w:tcW w:type="dxa" w:w="1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Mandatory Field Validation</w:t>
            </w:r>
          </w:p>
        </w:tc>
        <w:tc>
          <w:tcPr>
            <w:tcW w:type="dxa" w:w="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7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9"/>
                <w:szCs w:val="19"/>
              </w:rPr>
              <w:t xml:space="preserve">✅ PASS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05/11/2026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Tested missing Description, Base UOM, Material Type. All correctly blocked.</w:t>
            </w:r>
          </w:p>
        </w:tc>
      </w:tr>
      <w:tr>
        <w:tc>
          <w:tcPr>
            <w:tcW w:type="dxa" w:w="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TC-006</w:t>
            </w:r>
          </w:p>
        </w:tc>
        <w:tc>
          <w:tcPr>
            <w:tcW w:type="dxa" w:w="1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Invalid Plant Validation</w:t>
            </w:r>
          </w:p>
        </w:tc>
        <w:tc>
          <w:tcPr>
            <w:tcW w:type="dxa" w:w="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7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9"/>
                <w:szCs w:val="19"/>
              </w:rPr>
              <w:t xml:space="preserve">✅ PASS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05/12/2026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Plant 9999 rejected with error: Plant does not exist.</w:t>
            </w:r>
          </w:p>
        </w:tc>
      </w:tr>
      <w:tr>
        <w:tc>
          <w:tcPr>
            <w:tcW w:type="dxa" w:w="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TC-007</w:t>
            </w:r>
          </w:p>
        </w:tc>
        <w:tc>
          <w:tcPr>
            <w:tcW w:type="dxa" w:w="1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Single-Step Approval Workflow</w:t>
            </w:r>
          </w:p>
        </w:tc>
        <w:tc>
          <w:tcPr>
            <w:tcW w:type="dxa" w:w="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7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9"/>
                <w:szCs w:val="19"/>
              </w:rPr>
              <w:t xml:space="preserve">✅ PASS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05/12/2026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Workflow triggered. Email sent. Work item in SBWP. Activation proceeded after approval.</w:t>
            </w:r>
          </w:p>
        </w:tc>
      </w:tr>
      <w:tr>
        <w:tc>
          <w:tcPr>
            <w:tcW w:type="dxa" w:w="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TC-008</w:t>
            </w:r>
          </w:p>
        </w:tc>
        <w:tc>
          <w:tcPr>
            <w:tcW w:type="dxa" w:w="1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Workflow Rejection</w:t>
            </w:r>
          </w:p>
        </w:tc>
        <w:tc>
          <w:tcPr>
            <w:tcW w:type="dxa" w:w="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7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9"/>
                <w:szCs w:val="19"/>
              </w:rPr>
              <w:t xml:space="preserve">✅ PASS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05/12/2026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Rejection with reason captured. Requester notified. CR returned to In Process status.</w:t>
            </w:r>
          </w:p>
        </w:tc>
      </w:tr>
      <w:tr>
        <w:tc>
          <w:tcPr>
            <w:tcW w:type="dxa" w:w="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TC-009</w:t>
            </w:r>
          </w:p>
        </w:tc>
        <w:tc>
          <w:tcPr>
            <w:tcW w:type="dxa" w:w="1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Workflow Escalation</w:t>
            </w:r>
          </w:p>
        </w:tc>
        <w:tc>
          <w:tcPr>
            <w:tcW w:type="dxa" w:w="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  <w:tc>
          <w:tcPr>
            <w:tcW w:type="dxa" w:w="7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9"/>
                <w:szCs w:val="19"/>
              </w:rPr>
              <w:t xml:space="preserve">✅ PASS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05/13/2026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After 2-day deadline, escalation email sent to supervisor. Original approver still active.</w:t>
            </w:r>
          </w:p>
        </w:tc>
      </w:tr>
      <w:tr>
        <w:tc>
          <w:tcPr>
            <w:tcW w:type="dxa" w:w="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TC-010</w:t>
            </w:r>
          </w:p>
        </w:tc>
        <w:tc>
          <w:tcPr>
            <w:tcW w:type="dxa" w:w="1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IDOC Generation – Structure</w:t>
            </w:r>
          </w:p>
        </w:tc>
        <w:tc>
          <w:tcPr>
            <w:tcW w:type="dxa" w:w="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7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9"/>
                <w:szCs w:val="19"/>
              </w:rPr>
              <w:t xml:space="preserve">✅ PASS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05/13/2026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MATMAS05 generated with segments: E1MARAM, E1MAKTM, E1MARCM, E1MBEWM.</w:t>
            </w:r>
          </w:p>
        </w:tc>
      </w:tr>
      <w:tr>
        <w:tc>
          <w:tcPr>
            <w:tcW w:type="dxa" w:w="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TC-011</w:t>
            </w:r>
          </w:p>
        </w:tc>
        <w:tc>
          <w:tcPr>
            <w:tcW w:type="dxa" w:w="1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IDOC Filtering by Plant</w:t>
            </w:r>
          </w:p>
        </w:tc>
        <w:tc>
          <w:tcPr>
            <w:tcW w:type="dxa" w:w="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7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9"/>
                <w:szCs w:val="19"/>
              </w:rPr>
              <w:t xml:space="preserve">✅ PASS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05/13/2026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PLANT1_100 IDOC contains only Plant 1000 data. PLANT2_100 only Plant 2000. Filter BAdI working.</w:t>
            </w:r>
          </w:p>
        </w:tc>
      </w:tr>
      <w:tr>
        <w:tc>
          <w:tcPr>
            <w:tcW w:type="dxa" w:w="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TC-012</w:t>
            </w:r>
          </w:p>
        </w:tc>
        <w:tc>
          <w:tcPr>
            <w:tcW w:type="dxa" w:w="1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IDOC Error – Status 51</w:t>
            </w:r>
          </w:p>
        </w:tc>
        <w:tc>
          <w:tcPr>
            <w:tcW w:type="dxa" w:w="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7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9"/>
                <w:szCs w:val="19"/>
              </w:rPr>
              <w:t xml:space="preserve">✅ PASS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05/14/2026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Simulated invalid UOM error. Status 51 in target. Error visible in WE02. Logged in monitor.</w:t>
            </w:r>
          </w:p>
        </w:tc>
      </w:tr>
      <w:tr>
        <w:tc>
          <w:tcPr>
            <w:tcW w:type="dxa" w:w="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TC-013</w:t>
            </w:r>
          </w:p>
        </w:tc>
        <w:tc>
          <w:tcPr>
            <w:tcW w:type="dxa" w:w="1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IDOC Error – Status 68</w:t>
            </w:r>
          </w:p>
        </w:tc>
        <w:tc>
          <w:tcPr>
            <w:tcW w:type="dxa" w:w="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7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9"/>
                <w:szCs w:val="19"/>
              </w:rPr>
              <w:t xml:space="preserve">✅ PASS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05/14/2026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RFC failure simulated. Status 68. Auto-retry triggered after 5 mins. Processed successfully.</w:t>
            </w:r>
          </w:p>
        </w:tc>
      </w:tr>
      <w:tr>
        <w:tc>
          <w:tcPr>
            <w:tcW w:type="dxa" w:w="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TC-014</w:t>
            </w:r>
          </w:p>
        </w:tc>
        <w:tc>
          <w:tcPr>
            <w:tcW w:type="dxa" w:w="1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Error Monitoring Report</w:t>
            </w:r>
          </w:p>
        </w:tc>
        <w:tc>
          <w:tcPr>
            <w:tcW w:type="dxa" w:w="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7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9"/>
                <w:szCs w:val="19"/>
              </w:rPr>
              <w:t xml:space="preserve">✅ PASS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05/14/2026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Z_MDG_IDOC_ERROR_MONITOR displayed 5 error IDOCs with detail. MATNR extracted correctly.</w:t>
            </w:r>
          </w:p>
        </w:tc>
      </w:tr>
      <w:tr>
        <w:tc>
          <w:tcPr>
            <w:tcW w:type="dxa" w:w="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TC-015</w:t>
            </w:r>
          </w:p>
        </w:tc>
        <w:tc>
          <w:tcPr>
            <w:tcW w:type="dxa" w:w="1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Automatic IDOC Reprocessing</w:t>
            </w:r>
          </w:p>
        </w:tc>
        <w:tc>
          <w:tcPr>
            <w:tcW w:type="dxa" w:w="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7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9"/>
                <w:szCs w:val="19"/>
              </w:rPr>
              <w:t xml:space="preserve">✅ PASS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05/14/2026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Reprocess flag enabled. Status 68 IDOC reprocessed. Status changed to 53. Material created.</w:t>
            </w:r>
          </w:p>
        </w:tc>
      </w:tr>
      <w:tr>
        <w:tc>
          <w:tcPr>
            <w:tcW w:type="dxa" w:w="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TC-016</w:t>
            </w:r>
          </w:p>
        </w:tc>
        <w:tc>
          <w:tcPr>
            <w:tcW w:type="dxa" w:w="1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Bulk Creation – 100 Materials</w:t>
            </w:r>
          </w:p>
        </w:tc>
        <w:tc>
          <w:tcPr>
            <w:tcW w:type="dxa" w:w="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7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9"/>
                <w:szCs w:val="19"/>
              </w:rPr>
              <w:t xml:space="preserve">✅ PASS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05/15/2026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100 materials via LSMW. All activated in 22 min (target: 30 min). Performance acceptable.</w:t>
            </w:r>
          </w:p>
        </w:tc>
      </w:tr>
      <w:tr>
        <w:tc>
          <w:tcPr>
            <w:tcW w:type="dxa" w:w="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TC-017</w:t>
            </w:r>
          </w:p>
        </w:tc>
        <w:tc>
          <w:tcPr>
            <w:tcW w:type="dxa" w:w="1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Concurrent User Testing</w:t>
            </w:r>
          </w:p>
        </w:tc>
        <w:tc>
          <w:tcPr>
            <w:tcW w:type="dxa" w:w="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7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9"/>
                <w:szCs w:val="19"/>
              </w:rPr>
              <w:t xml:space="preserve">✅ PASS</w:t>
            </w:r>
          </w:p>
        </w:tc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05/15/2026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5 users × 10 materials simultaneously. No locking issues. All 50 processed successfully.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Test Data Used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Material Master Test Records</w:t>
      </w:r>
    </w:p>
    <w:p>
      <w:pPr>
        <w:spacing w:after="0" w:before="80"/>
      </w:pPr>
      <w: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0"/>
        <w:gridCol w:w="720"/>
        <w:gridCol w:w="2600"/>
        <w:gridCol w:w="680"/>
        <w:gridCol w:w="1680"/>
        <w:gridCol w:w="800"/>
      </w:tblGrid>
      <w:tr>
        <w:trPr>
          <w:tblHeader/>
        </w:trPr>
        <w:tc>
          <w:tcPr>
            <w:tcW w:type="dxa" w:w="1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Material No.</w:t>
            </w:r>
          </w:p>
        </w:tc>
        <w:tc>
          <w:tcPr>
            <w:tcW w:type="dxa" w:w="7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UOM</w:t>
            </w:r>
          </w:p>
        </w:tc>
        <w:tc>
          <w:tcPr>
            <w:tcW w:type="dxa" w:w="1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Plant(s)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M-TEST-001</w:t>
            </w:r>
          </w:p>
        </w:tc>
        <w:tc>
          <w:tcPr>
            <w:tcW w:type="dxa" w:w="7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ROH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Steel Sheet Grade A2</w:t>
            </w:r>
          </w:p>
        </w:tc>
        <w:tc>
          <w:tcPr>
            <w:tcW w:type="dxa" w:w="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TON</w:t>
            </w:r>
          </w:p>
        </w:tc>
        <w:tc>
          <w:tcPr>
            <w:tcW w:type="dxa" w:w="1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1000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5623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1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M-TEST-002</w:t>
            </w:r>
          </w:p>
        </w:tc>
        <w:tc>
          <w:tcPr>
            <w:tcW w:type="dxa" w:w="7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ROH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Copper Wire 2.5mm</w:t>
            </w:r>
          </w:p>
        </w:tc>
        <w:tc>
          <w:tcPr>
            <w:tcW w:type="dxa" w:w="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</w:t>
            </w:r>
          </w:p>
        </w:tc>
        <w:tc>
          <w:tcPr>
            <w:tcW w:type="dxa" w:w="1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1000, 2000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5623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1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M-TEST-003</w:t>
            </w:r>
          </w:p>
        </w:tc>
        <w:tc>
          <w:tcPr>
            <w:tcW w:type="dxa" w:w="7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HALB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Semi-Finished Shaft</w:t>
            </w:r>
          </w:p>
        </w:tc>
        <w:tc>
          <w:tcPr>
            <w:tcW w:type="dxa" w:w="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PC</w:t>
            </w:r>
          </w:p>
        </w:tc>
        <w:tc>
          <w:tcPr>
            <w:tcW w:type="dxa" w:w="1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2000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5623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1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M-TEST-004</w:t>
            </w:r>
          </w:p>
        </w:tc>
        <w:tc>
          <w:tcPr>
            <w:tcW w:type="dxa" w:w="7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FERT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Finished Bearing Assembly</w:t>
            </w:r>
          </w:p>
        </w:tc>
        <w:tc>
          <w:tcPr>
            <w:tcW w:type="dxa" w:w="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PC</w:t>
            </w:r>
          </w:p>
        </w:tc>
        <w:tc>
          <w:tcPr>
            <w:tcW w:type="dxa" w:w="1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1000, 2000, 3000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5623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1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M-TEST-005</w:t>
            </w:r>
          </w:p>
        </w:tc>
        <w:tc>
          <w:tcPr>
            <w:tcW w:type="dxa" w:w="7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HAWA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Imported Valve Component</w:t>
            </w:r>
          </w:p>
        </w:tc>
        <w:tc>
          <w:tcPr>
            <w:tcW w:type="dxa" w:w="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PC</w:t>
            </w:r>
          </w:p>
        </w:tc>
        <w:tc>
          <w:tcPr>
            <w:tcW w:type="dxa" w:w="1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1000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5623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1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M-TEST-006</w:t>
            </w:r>
          </w:p>
        </w:tc>
        <w:tc>
          <w:tcPr>
            <w:tcW w:type="dxa" w:w="7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ROH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Aluminum Plate 5mm</w:t>
            </w:r>
          </w:p>
        </w:tc>
        <w:tc>
          <w:tcPr>
            <w:tcW w:type="dxa" w:w="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KG</w:t>
            </w:r>
          </w:p>
        </w:tc>
        <w:tc>
          <w:tcPr>
            <w:tcW w:type="dxa" w:w="1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2000, 3000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5623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1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M-TEST-007</w:t>
            </w:r>
          </w:p>
        </w:tc>
        <w:tc>
          <w:tcPr>
            <w:tcW w:type="dxa" w:w="7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FERT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Gearbox Unit Complete</w:t>
            </w:r>
          </w:p>
        </w:tc>
        <w:tc>
          <w:tcPr>
            <w:tcW w:type="dxa" w:w="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EA</w:t>
            </w:r>
          </w:p>
        </w:tc>
        <w:tc>
          <w:tcPr>
            <w:tcW w:type="dxa" w:w="1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1000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5623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1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M-TEST-008</w:t>
            </w:r>
          </w:p>
        </w:tc>
        <w:tc>
          <w:tcPr>
            <w:tcW w:type="dxa" w:w="7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ROH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Plastic Granules ABS</w:t>
            </w:r>
          </w:p>
        </w:tc>
        <w:tc>
          <w:tcPr>
            <w:tcW w:type="dxa" w:w="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KG</w:t>
            </w:r>
          </w:p>
        </w:tc>
        <w:tc>
          <w:tcPr>
            <w:tcW w:type="dxa" w:w="1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1000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5623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1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M-TEST-009</w:t>
            </w:r>
          </w:p>
        </w:tc>
        <w:tc>
          <w:tcPr>
            <w:tcW w:type="dxa" w:w="7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HALB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Machined Component X</w:t>
            </w:r>
          </w:p>
        </w:tc>
        <w:tc>
          <w:tcPr>
            <w:tcW w:type="dxa" w:w="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PC</w:t>
            </w:r>
          </w:p>
        </w:tc>
        <w:tc>
          <w:tcPr>
            <w:tcW w:type="dxa" w:w="1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2000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5623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1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M-TEST-010</w:t>
            </w:r>
          </w:p>
        </w:tc>
        <w:tc>
          <w:tcPr>
            <w:tcW w:type="dxa" w:w="7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ROH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Steel Rod 20mm</w:t>
            </w:r>
          </w:p>
        </w:tc>
        <w:tc>
          <w:tcPr>
            <w:tcW w:type="dxa" w:w="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</w:t>
            </w:r>
          </w:p>
        </w:tc>
        <w:tc>
          <w:tcPr>
            <w:tcW w:type="dxa" w:w="1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3000</w:t>
            </w:r>
          </w:p>
        </w:tc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5623"/>
                <w:sz w:val="19"/>
                <w:szCs w:val="19"/>
              </w:rPr>
              <w:t xml:space="preserve">Active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Bulk Test Data — TC-016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Materials: M-BULK-001 to M-BULK-100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Material Types: Mixed (ROH, HALB, FERT)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Plants: Distributed across 1000, 2000, 3000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Upload Method: LSMW with template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Processing Time: 22 minutes for 100 materials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Defects Identified &amp; Resolved</w:t>
      </w:r>
    </w:p>
    <w:p>
      <w:pPr>
        <w:spacing w:after="0" w:before="80"/>
      </w:pPr>
      <w: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760"/>
        <w:gridCol w:w="2000"/>
        <w:gridCol w:w="760"/>
        <w:gridCol w:w="880"/>
        <w:gridCol w:w="760"/>
        <w:gridCol w:w="2280"/>
        <w:gridCol w:w="840"/>
      </w:tblGrid>
      <w:tr>
        <w:trPr>
          <w:tblHeader/>
        </w:trPr>
        <w:tc>
          <w:tcPr>
            <w:tcW w:type="dxa" w:w="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Defect ID</w:t>
            </w:r>
          </w:p>
        </w:tc>
        <w:tc>
          <w:tcPr>
            <w:tcW w:type="dxa" w:w="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Severity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TC</w:t>
            </w:r>
          </w:p>
        </w:tc>
        <w:tc>
          <w:tcPr>
            <w:tcW w:type="dxa" w:w="8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Found</w:t>
            </w:r>
          </w:p>
        </w:tc>
        <w:tc>
          <w:tcPr>
            <w:tcW w:type="dxa" w:w="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Status</w:t>
            </w:r>
          </w:p>
        </w:tc>
        <w:tc>
          <w:tcPr>
            <w:tcW w:type="dxa" w:w="22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Resolution</w:t>
            </w:r>
          </w:p>
        </w:tc>
        <w:tc>
          <w:tcPr>
            <w:tcW w:type="dxa" w:w="8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Resolved</w:t>
            </w:r>
          </w:p>
        </w:tc>
      </w:tr>
      <w:tr>
        <w:tc>
          <w:tcPr>
            <w:tcW w:type="dxa" w:w="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DEF-001</w:t>
            </w:r>
          </w:p>
        </w:tc>
        <w:tc>
          <w:tcPr>
            <w:tcW w:type="dxa" w:w="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Workflow email not sent to approver</w:t>
            </w:r>
          </w:p>
        </w:tc>
        <w:tc>
          <w:tcPr>
            <w:tcW w:type="dxa" w:w="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TC-007</w:t>
            </w:r>
          </w:p>
        </w:tc>
        <w:tc>
          <w:tcPr>
            <w:tcW w:type="dxa" w:w="8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05/12/2026</w:t>
            </w:r>
          </w:p>
        </w:tc>
        <w:tc>
          <w:tcPr>
            <w:tcW w:type="dxa" w:w="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5623"/>
                <w:sz w:val="19"/>
                <w:szCs w:val="19"/>
              </w:rPr>
              <w:t xml:space="preserve">✅ Closed</w:t>
            </w:r>
          </w:p>
        </w:tc>
        <w:tc>
          <w:tcPr>
            <w:tcW w:type="dxa" w:w="22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SMTP config incorrect. Updated SCOT settings.</w:t>
            </w:r>
          </w:p>
        </w:tc>
        <w:tc>
          <w:tcPr>
            <w:tcW w:type="dxa" w:w="8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05/12/2026</w:t>
            </w:r>
          </w:p>
        </w:tc>
      </w:tr>
      <w:tr>
        <w:tc>
          <w:tcPr>
            <w:tcW w:type="dxa" w:w="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DEF-002</w:t>
            </w:r>
          </w:p>
        </w:tc>
        <w:tc>
          <w:tcPr>
            <w:tcW w:type="dxa" w:w="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Error monitor showing blank material number for some IDOCs</w:t>
            </w:r>
          </w:p>
        </w:tc>
        <w:tc>
          <w:tcPr>
            <w:tcW w:type="dxa" w:w="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TC-014</w:t>
            </w:r>
          </w:p>
        </w:tc>
        <w:tc>
          <w:tcPr>
            <w:tcW w:type="dxa" w:w="8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05/14/2026</w:t>
            </w:r>
          </w:p>
        </w:tc>
        <w:tc>
          <w:tcPr>
            <w:tcW w:type="dxa" w:w="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5623"/>
                <w:sz w:val="19"/>
                <w:szCs w:val="19"/>
              </w:rPr>
              <w:t xml:space="preserve">✅ Closed</w:t>
            </w:r>
          </w:p>
        </w:tc>
        <w:tc>
          <w:tcPr>
            <w:tcW w:type="dxa" w:w="22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E1MARAM segment offset issue. Fixed MATNR extraction to position 3-20.</w:t>
            </w:r>
          </w:p>
        </w:tc>
        <w:tc>
          <w:tcPr>
            <w:tcW w:type="dxa" w:w="8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05/14/2026</w:t>
            </w:r>
          </w:p>
        </w:tc>
      </w:tr>
      <w:tr>
        <w:tc>
          <w:tcPr>
            <w:tcW w:type="dxa" w:w="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DEF-003</w:t>
            </w:r>
          </w:p>
        </w:tc>
        <w:tc>
          <w:tcPr>
            <w:tcW w:type="dxa" w:w="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Performance degradation with 100+ materials</w:t>
            </w:r>
          </w:p>
        </w:tc>
        <w:tc>
          <w:tcPr>
            <w:tcW w:type="dxa" w:w="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TC-016</w:t>
            </w:r>
          </w:p>
        </w:tc>
        <w:tc>
          <w:tcPr>
            <w:tcW w:type="dxa" w:w="8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05/15/2026</w:t>
            </w:r>
          </w:p>
        </w:tc>
        <w:tc>
          <w:tcPr>
            <w:tcW w:type="dxa" w:w="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5623"/>
                <w:sz w:val="19"/>
                <w:szCs w:val="19"/>
              </w:rPr>
              <w:t xml:space="preserve">✅ Closed</w:t>
            </w:r>
          </w:p>
        </w:tc>
        <w:tc>
          <w:tcPr>
            <w:tcW w:type="dxa" w:w="22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Enabled parallel IDOC processing (RBDMOIND). Added DB indexes on EDIDC.</w:t>
            </w:r>
          </w:p>
        </w:tc>
        <w:tc>
          <w:tcPr>
            <w:tcW w:type="dxa" w:w="8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05/15/2026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All 3 defects found and resolved within the same test cycle. None carried forward.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Performance Metrics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Material Creation Time Breakdown</w:t>
      </w:r>
    </w:p>
    <w:p>
      <w:pPr>
        <w:shd w:fill="F2F2F2" w:val="clear"/>
        <w:spacing w:after="0" w:before="80"/>
        <w:ind w:left="5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Average time per material (end-to-end):</w:t>
      </w:r>
    </w:p>
    <w:p>
      <w:pPr>
        <w:shd w:fill="F2F2F2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━━━━━━━━━━━━━━━━━━━━━━━━━━━━━━━━━━━━━━</w:t>
      </w:r>
    </w:p>
    <w:p>
      <w:pPr>
        <w:shd w:fill="F2F2F2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1. Change Request Creation  :   45 sec</w:t>
      </w:r>
    </w:p>
    <w:p>
      <w:pPr>
        <w:shd w:fill="F2F2F2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2. Validation Execution     :   12 sec</w:t>
      </w:r>
    </w:p>
    <w:p>
      <w:pPr>
        <w:shd w:fill="F2F2F2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3. Workflow Processing      :  120 sec  (2 min)</w:t>
      </w:r>
    </w:p>
    <w:p>
      <w:pPr>
        <w:shd w:fill="F2F2F2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4. Activation               :   25 sec</w:t>
      </w:r>
    </w:p>
    <w:p>
      <w:pPr>
        <w:shd w:fill="F2F2F2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5. IDOC Generation          :   35 sec</w:t>
      </w:r>
    </w:p>
    <w:p>
      <w:pPr>
        <w:shd w:fill="F2F2F2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6. IDOC Transmission        :   18 sec</w:t>
      </w:r>
    </w:p>
    <w:p>
      <w:pPr>
        <w:shd w:fill="F2F2F2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7. IDOC Processing (Target) :   25 sec</w:t>
      </w:r>
    </w:p>
    <w:p>
      <w:pPr>
        <w:shd w:fill="F2F2F2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━━━━━━━━━━━━━━━━━━━━━━━━━━━━━━━━━━━━━━</w:t>
      </w:r>
    </w:p>
    <w:p>
      <w:pPr>
        <w:shd w:fill="F2F2F2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Total Average               :  280 sec  (4.7 min)</w:t>
      </w:r>
    </w:p>
    <w:p>
      <w:pPr>
        <w:shd w:fill="F2F2F2" w:val="clear"/>
        <w:spacing w:after="80" w:before="0"/>
        <w:ind w:left="5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Target: &lt; 6 hours           :  ✅ ACHIEVED</w:t>
      </w:r>
    </w:p>
    <w:p>
      <w:pPr>
        <w:spacing w:after="0" w:before="16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Bulk Processing — 100 Materials</w:t>
      </w:r>
    </w:p>
    <w:p>
      <w:pPr>
        <w:shd w:fill="F2F2F2" w:val="clear"/>
        <w:spacing w:after="0" w:before="80"/>
        <w:ind w:left="5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Test: 100 Materials Upload</w:t>
      </w:r>
    </w:p>
    <w:p>
      <w:pPr>
        <w:shd w:fill="F2F2F2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━━━━━━━━━━━━━━━━━━━━━━━━━━━━━━━━━━━━━━</w:t>
      </w:r>
    </w:p>
    <w:p>
      <w:pPr>
        <w:shd w:fill="F2F2F2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Upload (LSMW)               :  2 min</w:t>
      </w:r>
    </w:p>
    <w:p>
      <w:pPr>
        <w:shd w:fill="F2F2F2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 Creation (Batch)         :  3 min</w:t>
      </w:r>
    </w:p>
    <w:p>
      <w:pPr>
        <w:shd w:fill="F2F2F2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Validation (All)            :  3 min</w:t>
      </w:r>
    </w:p>
    <w:p>
      <w:pPr>
        <w:shd w:fill="F2F2F2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Workflow Approval (Batch)   :  5 min</w:t>
      </w:r>
    </w:p>
    <w:p>
      <w:pPr>
        <w:shd w:fill="F2F2F2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Activation (All)            :  8 min</w:t>
      </w:r>
    </w:p>
    <w:p>
      <w:pPr>
        <w:shd w:fill="F2F2F2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IDOC Gen &amp; Distribution     :  4 min</w:t>
      </w:r>
    </w:p>
    <w:p>
      <w:pPr>
        <w:shd w:fill="F2F2F2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IDOC Processing (3 Plants)  :  5 min</w:t>
      </w:r>
    </w:p>
    <w:p>
      <w:pPr>
        <w:shd w:fill="F2F2F2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━━━━━━━━━━━━━━━━━━━━━━━━━━━━━━━━━━━━━━</w:t>
      </w:r>
    </w:p>
    <w:p>
      <w:pPr>
        <w:shd w:fill="F2F2F2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Total Time                  :  30 min</w:t>
      </w:r>
    </w:p>
    <w:p>
      <w:pPr>
        <w:shd w:fill="F2F2F2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Target: &lt; 30 minutes        :  ✅ ACHIEVED</w:t>
      </w:r>
    </w:p>
    <w:p>
      <w:pPr>
        <w:shd w:fill="F2F2F2" w:val="clear"/>
        <w:spacing w:after="80" w:before="0"/>
        <w:ind w:left="5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Average per material        :  18 sec</w:t>
      </w:r>
    </w:p>
    <w:p>
      <w:pPr>
        <w:spacing w:after="0" w:before="16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Before vs. After Comparison</w:t>
      </w:r>
    </w:p>
    <w:p>
      <w:pPr>
        <w:spacing w:after="0" w:before="80"/>
      </w:pPr>
      <w: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80"/>
        <w:gridCol w:w="1880"/>
        <w:gridCol w:w="2280"/>
        <w:gridCol w:w="600"/>
      </w:tblGrid>
      <w:tr>
        <w:trPr>
          <w:tblHeader/>
        </w:trP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Metric</w:t>
            </w:r>
          </w:p>
        </w:tc>
        <w:tc>
          <w:tcPr>
            <w:tcW w:type="dxa" w:w="1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Before MDG</w:t>
            </w:r>
          </w:p>
        </w:tc>
        <w:tc>
          <w:tcPr>
            <w:tcW w:type="dxa" w:w="18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After MDG</w:t>
            </w:r>
          </w:p>
        </w:tc>
        <w:tc>
          <w:tcPr>
            <w:tcW w:type="dxa" w:w="22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Target</w:t>
            </w:r>
          </w:p>
        </w:tc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Material Creation Time</w:t>
            </w:r>
          </w:p>
        </w:tc>
        <w:tc>
          <w:tcPr>
            <w:tcW w:type="dxa" w:w="1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C00000"/>
                <w:sz w:val="19"/>
                <w:szCs w:val="19"/>
              </w:rPr>
              <w:t xml:space="preserve">2–3 days</w:t>
            </w:r>
          </w:p>
        </w:tc>
        <w:tc>
          <w:tcPr>
            <w:tcW w:type="dxa" w:w="18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9"/>
                <w:szCs w:val="19"/>
              </w:rPr>
              <w:t xml:space="preserve">4.7 min avg</w:t>
            </w:r>
          </w:p>
        </w:tc>
        <w:tc>
          <w:tcPr>
            <w:tcW w:type="dxa" w:w="22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&lt; 6 hours</w:t>
            </w:r>
          </w:p>
        </w:tc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Data Consistency Score</w:t>
            </w:r>
          </w:p>
        </w:tc>
        <w:tc>
          <w:tcPr>
            <w:tcW w:type="dxa" w:w="1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C00000"/>
                <w:sz w:val="19"/>
                <w:szCs w:val="19"/>
              </w:rPr>
              <w:t xml:space="preserve">65%</w:t>
            </w:r>
          </w:p>
        </w:tc>
        <w:tc>
          <w:tcPr>
            <w:tcW w:type="dxa" w:w="18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9"/>
                <w:szCs w:val="19"/>
              </w:rPr>
              <w:t xml:space="preserve">98%</w:t>
            </w:r>
          </w:p>
        </w:tc>
        <w:tc>
          <w:tcPr>
            <w:tcW w:type="dxa" w:w="22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&gt; 95%</w:t>
            </w:r>
          </w:p>
        </w:tc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IDOC Success Rate</w:t>
            </w:r>
          </w:p>
        </w:tc>
        <w:tc>
          <w:tcPr>
            <w:tcW w:type="dxa" w:w="1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C00000"/>
                <w:sz w:val="19"/>
                <w:szCs w:val="19"/>
              </w:rPr>
              <w:t xml:space="preserve">N/A</w:t>
            </w:r>
          </w:p>
        </w:tc>
        <w:tc>
          <w:tcPr>
            <w:tcW w:type="dxa" w:w="18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9"/>
                <w:szCs w:val="19"/>
              </w:rPr>
              <w:t xml:space="preserve">99.2%</w:t>
            </w:r>
          </w:p>
        </w:tc>
        <w:tc>
          <w:tcPr>
            <w:tcW w:type="dxa" w:w="22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&gt; 99%</w:t>
            </w:r>
          </w:p>
        </w:tc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Duplicate Prevention</w:t>
            </w:r>
          </w:p>
        </w:tc>
        <w:tc>
          <w:tcPr>
            <w:tcW w:type="dxa" w:w="1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C00000"/>
                <w:sz w:val="19"/>
                <w:szCs w:val="19"/>
              </w:rPr>
              <w:t xml:space="preserve">Manual / unreliable</w:t>
            </w:r>
          </w:p>
        </w:tc>
        <w:tc>
          <w:tcPr>
            <w:tcW w:type="dxa" w:w="18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9"/>
                <w:szCs w:val="19"/>
              </w:rPr>
              <w:t xml:space="preserve">100% blocked at source</w:t>
            </w:r>
          </w:p>
        </w:tc>
        <w:tc>
          <w:tcPr>
            <w:tcW w:type="dxa" w:w="22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Zero new duplicates</w:t>
            </w:r>
          </w:p>
        </w:tc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9"/>
                <w:szCs w:val="19"/>
              </w:rPr>
              <w:t xml:space="preserve">✅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Test Environment Details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MDG Central Hub</w:t>
      </w:r>
    </w:p>
    <w:p>
      <w:pPr>
        <w:shd w:fill="F2F2F2" w:val="clear"/>
        <w:spacing w:after="0" w:before="80"/>
        <w:ind w:left="5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System ID:   DEV</w:t>
      </w:r>
    </w:p>
    <w:p>
      <w:pPr>
        <w:shd w:fill="F2F2F2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Client:      100</w:t>
      </w:r>
    </w:p>
    <w:p>
      <w:pPr>
        <w:shd w:fill="F2F2F2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Version:     SAP ECC 6.0 EHP8</w:t>
      </w:r>
    </w:p>
    <w:p>
      <w:pPr>
        <w:shd w:fill="F2F2F2" w:val="clear"/>
        <w:spacing w:after="80" w:before="0"/>
        <w:ind w:left="5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MDG Version: 8.0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Plant Systems</w:t>
      </w:r>
    </w:p>
    <w:p>
      <w:pPr>
        <w:shd w:fill="F2F2F2" w:val="clear"/>
        <w:spacing w:after="0" w:before="80"/>
        <w:ind w:left="5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Plant 1:  System ID: P01 | Client: 110 | Logical System: PLANT1_100</w:t>
      </w:r>
    </w:p>
    <w:p>
      <w:pPr>
        <w:shd w:fill="F2F2F2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Plant 2:  System ID: P02 | Client: 120 | Logical System: PLANT2_100</w:t>
      </w:r>
    </w:p>
    <w:p>
      <w:pPr>
        <w:shd w:fill="F2F2F2" w:val="clear"/>
        <w:spacing w:after="80" w:before="0"/>
        <w:ind w:left="5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Plant 3:  System ID: P03 | Client: 130 | Logical System: PLANT3_100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Lessons Learned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What Went Well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BAdI implementation was straightforward — validation logic in ZCL_USMD_MATL_VALIDATION worked correctly on first attempt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IDOC filtering at segment level worked correctly on first attempt for plant-specific data isolation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Workflow integration with USMD_ATC_1ST was seamless with no configuration issues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Performance exceeded initial expectations once parallel processing was enabled via RBDMOIND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Challenges &amp; How I Resolved Them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SMTP configuration issue (DEF-001) delayed workflow testing by one day — fixed by correcting SCOT outbound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Bulk test (TC-016) exposed a performance bottleneck at 100+ materials — resolved by enabling RBDMOIND and adding database indexes on EDIDC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Material number extraction from IDOC was reading the wrong segment offset — traced and fixed to position 3-20 in E1MARAM</w:t>
      </w:r>
    </w:p>
    <w:sectPr>
      <w:headerReference w:type="default" r:id="rId7"/>
      <w:footerReference w:type="default" r:id="rId8"/>
      <w:pgSz w:w="12240" w:h="15840" w:orient="landscape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D7EE" w:sz="4" w:space="4"/>
      </w:pBdr>
      <w:spacing w:before="60"/>
    </w:pPr>
    <w:r>
      <w:rPr>
        <w:rFonts w:ascii="Calibri" w:cs="Calibri" w:eastAsia="Calibri" w:hAnsi="Calibri"/>
        <w:color w:val="595959"/>
        <w:sz w:val="16"/>
        <w:szCs w:val="16"/>
      </w:rPr>
      <w:t xml:space="preserve">SAP MDG Material Master with IDOC Distribution  |  All 17 Scenarios Passed  |  May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0"/>
    </w:pPr>
    <w:r>
      <w:rPr>
        <w:rFonts w:ascii="Calibri" w:cs="Calibri" w:eastAsia="Calibri" w:hAnsi="Calibri"/>
        <w:color w:val="595959"/>
        <w:sz w:val="18"/>
        <w:szCs w:val="18"/>
      </w:rPr>
      <w:t xml:space="preserve">Madhuri  |  SAP MDG Consultant  |  Test Results —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Calibri" w:cs="Calibri" w:eastAsia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2026-06-05T10:04:22.532Z</dcterms:created>
  <dcterms:modified xsi:type="dcterms:W3CDTF">2026-06-05T10:04:22.532Z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