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0" w:lineRule="auto"/>
        <w:jc w:val="center"/>
        <w:rPr>
          <w:rFonts w:ascii="Calibri" w:cs="Calibri" w:eastAsia="Calibri" w:hAnsi="Calibri"/>
          <w:sz w:val="36"/>
          <w:szCs w:val="36"/>
        </w:rPr>
      </w:pPr>
      <w:r w:rsidDel="00000000" w:rsidR="00000000" w:rsidRPr="00000000">
        <w:rPr>
          <w:rFonts w:ascii="Calibri" w:cs="Calibri" w:eastAsia="Calibri" w:hAnsi="Calibri"/>
          <w:b w:val="1"/>
          <w:bCs w:val="1"/>
          <w:color w:val="1f3864"/>
          <w:sz w:val="36"/>
          <w:szCs w:val="36"/>
          <w:rtl w:val="0"/>
        </w:rPr>
        <w:t xml:space="preserve">AUTOMATED NETWORK REQUEST MANAGEMENT</w:t>
      </w:r>
      <w:r w:rsidDel="00000000" w:rsidR="00000000" w:rsidRPr="00000000">
        <w:rPr>
          <w:rtl w:val="0"/>
        </w:rPr>
      </w:r>
    </w:p>
    <w:p w:rsidR="00000000" w:rsidDel="00000000" w:rsidP="00000000" w:rsidRDefault="00000000" w:rsidRPr="00000000" w14:paraId="00000002">
      <w:pPr>
        <w:spacing w:after="120" w:lineRule="auto"/>
        <w:jc w:val="center"/>
        <w:rPr>
          <w:rFonts w:ascii="Calibri" w:cs="Calibri" w:eastAsia="Calibri" w:hAnsi="Calibri"/>
          <w:sz w:val="28"/>
          <w:szCs w:val="28"/>
        </w:rPr>
      </w:pPr>
      <w:r w:rsidDel="00000000" w:rsidR="00000000" w:rsidRPr="00000000">
        <w:rPr>
          <w:rFonts w:ascii="Calibri" w:cs="Calibri" w:eastAsia="Calibri" w:hAnsi="Calibri"/>
          <w:color w:val="2e5496"/>
          <w:sz w:val="28"/>
          <w:szCs w:val="28"/>
          <w:rtl w:val="0"/>
        </w:rPr>
        <w:t xml:space="preserve">ServiceNow Custom Application</w:t>
      </w:r>
      <w:r w:rsidDel="00000000" w:rsidR="00000000" w:rsidRPr="00000000">
        <w:rPr>
          <w:rtl w:val="0"/>
        </w:rPr>
      </w:r>
    </w:p>
    <w:p w:rsidR="00000000" w:rsidDel="00000000" w:rsidP="00000000" w:rsidRDefault="00000000" w:rsidRPr="00000000" w14:paraId="00000003">
      <w:pPr>
        <w:spacing w:after="50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Project Documentation</w:t>
      </w:r>
    </w:p>
    <w:p w:rsidR="00000000" w:rsidDel="00000000" w:rsidP="00000000" w:rsidRDefault="00000000" w:rsidRPr="00000000" w14:paraId="00000004">
      <w:pPr>
        <w:spacing w:after="6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Platform:</w:t>
      </w:r>
      <w:r w:rsidDel="00000000" w:rsidR="00000000" w:rsidRPr="00000000">
        <w:rPr>
          <w:rFonts w:ascii="Calibri" w:cs="Calibri" w:eastAsia="Calibri" w:hAnsi="Calibri"/>
          <w:sz w:val="22"/>
          <w:szCs w:val="22"/>
          <w:rtl w:val="0"/>
        </w:rPr>
        <w:t xml:space="preserve"> ServiceNow</w:t>
      </w:r>
    </w:p>
    <w:p w:rsidR="00000000" w:rsidDel="00000000" w:rsidP="00000000" w:rsidRDefault="00000000" w:rsidRPr="00000000" w14:paraId="00000005">
      <w:pPr>
        <w:spacing w:after="6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Project:</w:t>
      </w:r>
      <w:r w:rsidDel="00000000" w:rsidR="00000000" w:rsidRPr="00000000">
        <w:rPr>
          <w:rFonts w:ascii="Calibri" w:cs="Calibri" w:eastAsia="Calibri" w:hAnsi="Calibri"/>
          <w:sz w:val="22"/>
          <w:szCs w:val="22"/>
          <w:rtl w:val="0"/>
        </w:rPr>
        <w:t xml:space="preserve"> Automated Network Request Management</w:t>
      </w:r>
    </w:p>
    <w:p w:rsidR="00000000" w:rsidDel="00000000" w:rsidP="00000000" w:rsidRDefault="00000000" w:rsidRPr="00000000" w14:paraId="00000006">
      <w:pPr>
        <w:spacing w:after="6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Scope:</w:t>
      </w:r>
      <w:r w:rsidDel="00000000" w:rsidR="00000000" w:rsidRPr="00000000">
        <w:rPr>
          <w:rFonts w:ascii="Calibri" w:cs="Calibri" w:eastAsia="Calibri" w:hAnsi="Calibri"/>
          <w:sz w:val="22"/>
          <w:szCs w:val="22"/>
          <w:rtl w:val="0"/>
        </w:rPr>
        <w:t xml:space="preserve"> Service Catalog, Approvals and Flow Designer Automation</w:t>
      </w:r>
    </w:p>
    <w:p w:rsidR="00000000" w:rsidDel="00000000" w:rsidP="00000000" w:rsidRDefault="00000000" w:rsidRPr="00000000" w14:paraId="00000007">
      <w:pPr>
        <w:spacing w:after="6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Document:</w:t>
      </w:r>
      <w:r w:rsidDel="00000000" w:rsidR="00000000" w:rsidRPr="00000000">
        <w:rPr>
          <w:rFonts w:ascii="Calibri" w:cs="Calibri" w:eastAsia="Calibri" w:hAnsi="Calibri"/>
          <w:sz w:val="22"/>
          <w:szCs w:val="22"/>
          <w:rtl w:val="0"/>
        </w:rPr>
        <w:t xml:space="preserve"> Implementation, Catalog, Automation and Testing Report</w:t>
      </w:r>
    </w:p>
    <w:p w:rsidR="00000000" w:rsidDel="00000000" w:rsidP="00000000" w:rsidRDefault="00000000" w:rsidRPr="00000000" w14:paraId="00000008">
      <w:pPr>
        <w:spacing w:before="60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555555"/>
          <w:sz w:val="22"/>
          <w:szCs w:val="22"/>
          <w:rtl w:val="0"/>
        </w:rPr>
        <w:t xml:space="preserve">Student Name:</w:t>
      </w:r>
      <w:r w:rsidDel="00000000" w:rsidR="00000000" w:rsidRPr="00000000">
        <w:rPr>
          <w:rFonts w:ascii="Calibri" w:cs="Calibri" w:eastAsia="Calibri" w:hAnsi="Calibri"/>
          <w:color w:val="555555"/>
          <w:sz w:val="22"/>
          <w:szCs w:val="22"/>
          <w:rtl w:val="0"/>
        </w:rPr>
        <w:t xml:space="preserve"> Banna Madhuri</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2"/>
          <w:szCs w:val="22"/>
        </w:rPr>
      </w:pPr>
      <w:r w:rsidDel="00000000" w:rsidR="00000000" w:rsidRPr="00000000">
        <w:rPr>
          <w:rFonts w:ascii="Calibri" w:cs="Calibri" w:eastAsia="Calibri" w:hAnsi="Calibri"/>
          <w:b w:val="1"/>
          <w:bCs w:val="1"/>
          <w:color w:val="555555"/>
          <w:sz w:val="22"/>
          <w:szCs w:val="22"/>
          <w:rtl w:val="0"/>
        </w:rPr>
        <w:t xml:space="preserve">Date: </w:t>
      </w:r>
      <w:r w:rsidDel="00000000" w:rsidR="00000000" w:rsidRPr="00000000">
        <w:rPr>
          <w:rFonts w:ascii="Calibri" w:cs="Calibri" w:eastAsia="Calibri" w:hAnsi="Calibri"/>
          <w:color w:val="555555"/>
          <w:sz w:val="22"/>
          <w:szCs w:val="22"/>
          <w:rtl w:val="0"/>
        </w:rPr>
        <w:t xml:space="preserve">09 September 2026</w:t>
      </w:r>
      <w:r w:rsidDel="00000000" w:rsidR="00000000" w:rsidRPr="00000000">
        <w:rPr>
          <w:rtl w:val="0"/>
        </w:rPr>
      </w:r>
    </w:p>
    <w:p w:rsidR="00000000" w:rsidDel="00000000" w:rsidP="00000000" w:rsidRDefault="00000000" w:rsidRPr="00000000" w14:paraId="0000000A">
      <w:pPr>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30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Table of Contents</w:t>
      </w:r>
      <w:r w:rsidDel="00000000" w:rsidR="00000000" w:rsidRPr="00000000">
        <w:rPr>
          <w:rtl w:val="0"/>
        </w:rPr>
      </w:r>
    </w:p>
    <w:p w:rsidR="00000000" w:rsidDel="00000000" w:rsidP="00000000" w:rsidRDefault="00000000" w:rsidRPr="00000000" w14:paraId="0000000C">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Project Overview</w:t>
        <w:tab/>
      </w:r>
    </w:p>
    <w:p w:rsidR="00000000" w:rsidDel="00000000" w:rsidP="00000000" w:rsidRDefault="00000000" w:rsidRPr="00000000" w14:paraId="0000000D">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Problem Statement and Objectives</w:t>
        <w:tab/>
      </w:r>
    </w:p>
    <w:p w:rsidR="00000000" w:rsidDel="00000000" w:rsidP="00000000" w:rsidRDefault="00000000" w:rsidRPr="00000000" w14:paraId="0000000E">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Application and Catalog Item Creation</w:t>
        <w:tab/>
      </w:r>
    </w:p>
    <w:p w:rsidR="00000000" w:rsidDel="00000000" w:rsidP="00000000" w:rsidRDefault="00000000" w:rsidRPr="00000000" w14:paraId="0000000F">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Custom Table and Data Architecture</w:t>
        <w:tab/>
      </w:r>
    </w:p>
    <w:p w:rsidR="00000000" w:rsidDel="00000000" w:rsidP="00000000" w:rsidRDefault="00000000" w:rsidRPr="00000000" w14:paraId="00000010">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Approval Request Relationship</w:t>
        <w:tab/>
      </w:r>
    </w:p>
    <w:p w:rsidR="00000000" w:rsidDel="00000000" w:rsidP="00000000" w:rsidRDefault="00000000" w:rsidRPr="00000000" w14:paraId="00000011">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Form Design and Field Configuration</w:t>
        <w:tab/>
      </w:r>
    </w:p>
    <w:p w:rsidR="00000000" w:rsidDel="00000000" w:rsidP="00000000" w:rsidRDefault="00000000" w:rsidRPr="00000000" w14:paraId="00000012">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Catalog Variables Configuration</w:t>
        <w:tab/>
      </w:r>
    </w:p>
    <w:p w:rsidR="00000000" w:rsidDel="00000000" w:rsidP="00000000" w:rsidRDefault="00000000" w:rsidRPr="00000000" w14:paraId="00000013">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Navigation Flow</w:t>
        <w:tab/>
      </w:r>
    </w:p>
    <w:p w:rsidR="00000000" w:rsidDel="00000000" w:rsidP="00000000" w:rsidRDefault="00000000" w:rsidRPr="00000000" w14:paraId="00000014">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UI Policy and Conditional Validation</w:t>
        <w:tab/>
      </w:r>
    </w:p>
    <w:p w:rsidR="00000000" w:rsidDel="00000000" w:rsidP="00000000" w:rsidRDefault="00000000" w:rsidRPr="00000000" w14:paraId="00000015">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Automation — Flow Designer</w:t>
        <w:tab/>
      </w:r>
    </w:p>
    <w:p w:rsidR="00000000" w:rsidDel="00000000" w:rsidP="00000000" w:rsidRDefault="00000000" w:rsidRPr="00000000" w14:paraId="00000016">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Access Control</w:t>
        <w:tab/>
      </w:r>
    </w:p>
    <w:p w:rsidR="00000000" w:rsidDel="00000000" w:rsidP="00000000" w:rsidRDefault="00000000" w:rsidRPr="00000000" w14:paraId="00000017">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QA Testing</w:t>
        <w:tab/>
      </w:r>
    </w:p>
    <w:p w:rsidR="00000000" w:rsidDel="00000000" w:rsidP="00000000" w:rsidRDefault="00000000" w:rsidRPr="00000000" w14:paraId="00000018">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Data Integrity</w:t>
        <w:tab/>
      </w:r>
    </w:p>
    <w:p w:rsidR="00000000" w:rsidDel="00000000" w:rsidP="00000000" w:rsidRDefault="00000000" w:rsidRPr="00000000" w14:paraId="00000019">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Functional Flow</w:t>
        <w:tab/>
      </w:r>
    </w:p>
    <w:p w:rsidR="00000000" w:rsidDel="00000000" w:rsidP="00000000" w:rsidRDefault="00000000" w:rsidRPr="00000000" w14:paraId="0000001A">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Testing and Validation</w:t>
        <w:tab/>
      </w:r>
    </w:p>
    <w:p w:rsidR="00000000" w:rsidDel="00000000" w:rsidP="00000000" w:rsidRDefault="00000000" w:rsidRPr="00000000" w14:paraId="0000001B">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Conclusion and Future Enhancements</w:t>
        <w:tab/>
      </w:r>
    </w:p>
    <w:p w:rsidR="00000000" w:rsidDel="00000000" w:rsidP="00000000" w:rsidRDefault="00000000" w:rsidRPr="00000000" w14:paraId="0000001C">
      <w:pPr>
        <w:rPr>
          <w:rFonts w:ascii="Calibri" w:cs="Calibri" w:eastAsia="Calibri" w:hAnsi="Calibri"/>
          <w:sz w:val="20"/>
          <w:szCs w:val="20"/>
        </w:rPr>
        <w:sectPr>
          <w:footerReference r:id="rId6" w:type="defaul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 Project Overview</w:t>
      </w:r>
      <w:r w:rsidDel="00000000" w:rsidR="00000000" w:rsidRPr="00000000">
        <w:rPr>
          <w:rtl w:val="0"/>
        </w:rPr>
      </w:r>
    </w:p>
    <w:p w:rsidR="00000000" w:rsidDel="00000000" w:rsidP="00000000" w:rsidRDefault="00000000" w:rsidRPr="00000000" w14:paraId="0000001E">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Requesters submit network requests (connections, access, devices) through a guided catalog form.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Requests are stored in a custom network request table alongside standard platform tables.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Conditional UI Policies reveal additional fields based on selections (e.g. connection type, device type).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Approval Request relationship links approval records (sysapprovals) to each network request.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Flow Designer automates record creation, approval routing, email notification, and status updates.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 views give approvers and network teams centralized visibility into requests, tasks, and statuses.</w:t>
      </w:r>
    </w:p>
    <w:p w:rsidR="00000000" w:rsidDel="00000000" w:rsidP="00000000" w:rsidRDefault="00000000" w:rsidRPr="00000000" w14:paraId="00000025">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2. Problem Statement and Objectives</w:t>
      </w:r>
      <w:r w:rsidDel="00000000" w:rsidR="00000000" w:rsidRPr="00000000">
        <w:rPr>
          <w:rtl w:val="0"/>
        </w:rPr>
      </w:r>
    </w:p>
    <w:p w:rsidR="00000000" w:rsidDel="00000000" w:rsidP="00000000" w:rsidRDefault="00000000" w:rsidRPr="00000000" w14:paraId="0000002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 teams need a simple, consistent method to receive and process network-related service requests. A structured ServiceNow solution reduces unorganized, manual requests and gives network teams a consistent record containing requester and request information.</w:t>
      </w:r>
    </w:p>
    <w:p w:rsidR="00000000" w:rsidDel="00000000" w:rsidP="00000000" w:rsidRDefault="00000000" w:rsidRPr="00000000" w14:paraId="00000027">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Objectives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Streamline and automate the end-to-end lifecycle of network-related service requests.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 manual effort and human error in request intake and routing.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Accelerate request fulfilment times.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standardized workflows and approval processes.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 visibility and tracking through a centralized platform.</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Enhance end-user experience with faster, more reliable service delivery.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compliance with IT and security policies.</w:t>
      </w:r>
    </w:p>
    <w:p w:rsidR="00000000" w:rsidDel="00000000" w:rsidP="00000000" w:rsidRDefault="00000000" w:rsidRPr="00000000" w14:paraId="0000002F">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3. Application and Catalog Item Creation</w:t>
      </w:r>
      <w:r w:rsidDel="00000000" w:rsidR="00000000" w:rsidRPr="00000000">
        <w:rPr>
          <w:rtl w:val="0"/>
        </w:rPr>
      </w:r>
    </w:p>
    <w:p w:rsidR="00000000" w:rsidDel="00000000" w:rsidP="00000000" w:rsidRDefault="00000000" w:rsidRPr="00000000" w14:paraId="00000030">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rsidR="00000000" w:rsidDel="00000000" w:rsidP="00000000" w:rsidRDefault="00000000" w:rsidRPr="00000000" w14:paraId="00000031">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731510" cy="2540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51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after="160" w:lineRule="auto"/>
        <w:rPr>
          <w:rFonts w:ascii="Calibri" w:cs="Calibri" w:eastAsia="Calibri" w:hAnsi="Calibri"/>
          <w:sz w:val="20"/>
          <w:szCs w:val="20"/>
        </w:rPr>
      </w:pPr>
      <w:r w:rsidDel="00000000" w:rsidR="00000000" w:rsidRPr="00000000">
        <w:rPr>
          <w:rFonts w:ascii="Calibri" w:cs="Calibri" w:eastAsia="Calibri" w:hAnsi="Calibri"/>
        </w:rPr>
        <w:drawing>
          <wp:inline distB="0" distT="0" distL="0" distR="0">
            <wp:extent cx="5731510" cy="251079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510" cy="251079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4. Custom Table and Data Architecture</w:t>
      </w:r>
      <w:r w:rsidDel="00000000" w:rsidR="00000000" w:rsidRPr="00000000">
        <w:rPr>
          <w:rtl w:val="0"/>
        </w:rPr>
      </w:r>
    </w:p>
    <w:p w:rsidR="00000000" w:rsidDel="00000000" w:rsidP="00000000" w:rsidRDefault="00000000" w:rsidRPr="00000000" w14:paraId="00000035">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rsidR="00000000" w:rsidDel="00000000" w:rsidP="00000000" w:rsidRDefault="00000000" w:rsidRPr="00000000" w14:paraId="0000003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rsidR="00000000" w:rsidDel="00000000" w:rsidP="00000000" w:rsidRDefault="00000000" w:rsidRPr="00000000" w14:paraId="00000037">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731510" cy="254762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254762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731510" cy="258000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510" cy="25800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after="160" w:lineRule="auto"/>
        <w:rPr>
          <w:rFonts w:ascii="Calibri" w:cs="Calibri" w:eastAsia="Calibri" w:hAnsi="Calibri"/>
          <w:sz w:val="20"/>
          <w:szCs w:val="20"/>
        </w:rPr>
      </w:pPr>
      <w:r w:rsidDel="00000000" w:rsidR="00000000" w:rsidRPr="00000000">
        <w:rPr>
          <w:rFonts w:ascii="Calibri" w:cs="Calibri" w:eastAsia="Calibri" w:hAnsi="Calibri"/>
        </w:rPr>
        <w:drawing>
          <wp:inline distB="0" distT="0" distL="0" distR="0">
            <wp:extent cx="5731510" cy="259651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10" cy="259651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5. Approval Request Relationship</w:t>
      </w:r>
      <w:r w:rsidDel="00000000" w:rsidR="00000000" w:rsidRPr="00000000">
        <w:rPr>
          <w:rtl w:val="0"/>
        </w:rPr>
      </w:r>
    </w:p>
    <w:p w:rsidR="00000000" w:rsidDel="00000000" w:rsidP="00000000" w:rsidRDefault="00000000" w:rsidRPr="00000000" w14:paraId="0000003D">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Creation of Approval Request on the Network Database Table</w:t>
      </w:r>
      <w:r w:rsidDel="00000000" w:rsidR="00000000" w:rsidRPr="00000000">
        <w:rPr>
          <w:rtl w:val="0"/>
        </w:rPr>
      </w:r>
    </w:p>
    <w:p w:rsidR="00000000" w:rsidDel="00000000" w:rsidP="00000000" w:rsidRDefault="00000000" w:rsidRPr="00000000" w14:paraId="0000003E">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Activity 1: Creation of Related List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Navigate to System Definition &gt; Relationships.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New to create a new relationship.</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 Approval Request.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Applies to Table: the custom network request (database) table.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Queries from Table: the sysapprovals table.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Active: set to True.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Save the relationship.</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731510" cy="260604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51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731510" cy="260794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510" cy="260794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214.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rHeight w:val="237" w:hRule="atLeast"/>
          <w:tblHeader w:val="0"/>
        </w:trPr>
        <w:tc>
          <w:tcPr>
            <w:shd w:fill="eaf1fb" w:val="clear"/>
            <w:tcMar>
              <w:top w:w="160.0" w:type="dxa"/>
              <w:left w:w="200.0" w:type="dxa"/>
              <w:bottom w:w="160.0" w:type="dxa"/>
              <w:right w:w="200.0" w:type="dxa"/>
            </w:tcMar>
          </w:tcPr>
          <w:p w:rsidR="00000000" w:rsidDel="00000000" w:rsidP="00000000" w:rsidRDefault="00000000" w:rsidRPr="00000000" w14:paraId="000000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relationship surfaces approval records directly on the network request form as a related list, giving requesters and approvers a single place to track approval status.</w:t>
            </w:r>
          </w:p>
        </w:tc>
      </w:tr>
    </w:tbl>
    <w:p w:rsidR="00000000" w:rsidDel="00000000" w:rsidP="00000000" w:rsidRDefault="00000000" w:rsidRPr="00000000" w14:paraId="0000004C">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6. Form Design and Field Configuration</w:t>
      </w:r>
      <w:r w:rsidDel="00000000" w:rsidR="00000000" w:rsidRPr="00000000">
        <w:rPr>
          <w:rtl w:val="0"/>
        </w:rPr>
      </w:r>
    </w:p>
    <w:p w:rsidR="00000000" w:rsidDel="00000000" w:rsidP="00000000" w:rsidRDefault="00000000" w:rsidRPr="00000000" w14:paraId="0000004D">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rsidR="00000000" w:rsidDel="00000000" w:rsidP="00000000" w:rsidRDefault="00000000" w:rsidRPr="00000000" w14:paraId="0000004E">
      <w:pPr>
        <w:spacing w:after="160" w:lineRule="auto"/>
        <w:rPr>
          <w:rFonts w:ascii="Calibri" w:cs="Calibri" w:eastAsia="Calibri" w:hAnsi="Calibri"/>
          <w:sz w:val="20"/>
          <w:szCs w:val="20"/>
        </w:rPr>
      </w:pPr>
      <w:r w:rsidDel="00000000" w:rsidR="00000000" w:rsidRPr="00000000">
        <w:rPr/>
        <w:drawing>
          <wp:inline distB="0" distT="0" distL="0" distR="0">
            <wp:extent cx="5731510" cy="2701925"/>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510" cy="27019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lineRule="auto"/>
        <w:rPr>
          <w:rFonts w:ascii="Calibri" w:cs="Calibri" w:eastAsia="Calibri" w:hAnsi="Calibri"/>
          <w:sz w:val="20"/>
          <w:szCs w:val="20"/>
        </w:rPr>
      </w:pPr>
      <w:r w:rsidDel="00000000" w:rsidR="00000000" w:rsidRPr="00000000">
        <w:rPr/>
        <w:drawing>
          <wp:inline distB="0" distT="0" distL="0" distR="0">
            <wp:extent cx="5731510" cy="265684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265684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7. Catalog Variables Configuration</w:t>
      </w:r>
      <w:r w:rsidDel="00000000" w:rsidR="00000000" w:rsidRPr="00000000">
        <w:rPr>
          <w:rtl w:val="0"/>
        </w:rPr>
      </w:r>
    </w:p>
    <w:p w:rsidR="00000000" w:rsidDel="00000000" w:rsidP="00000000" w:rsidRDefault="00000000" w:rsidRPr="00000000" w14:paraId="00000051">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Variables are configured on the Network Request catalog item to build the form fields presented to the requester.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Variable types include Single Line Text, Multi Line Text, Reference, and Choice, selected per requirement.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values (100, 200, 300, ...) control the display sequence of fields.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Question: the label shown to the requester.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 the internal variable name used for scripting.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Tooltip: guidance shown when the cursor hovers over the field.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Example text: sample input to guide the requester.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Mandatory / Read-only: configured as required per field.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Auto-populate: dependent variables use dot-walking to pull related values automatically.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731510" cy="2611755"/>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510" cy="261175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8. Navigation Flow</w:t>
      </w:r>
      <w:r w:rsidDel="00000000" w:rsidR="00000000" w:rsidRPr="00000000">
        <w:rPr>
          <w:rtl w:val="0"/>
        </w:rPr>
      </w:r>
    </w:p>
    <w:p w:rsidR="00000000" w:rsidDel="00000000" w:rsidP="00000000" w:rsidRDefault="00000000" w:rsidRPr="00000000" w14:paraId="0000005D">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Procedure: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in to the ServiceNow instance.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Copy the instance domain, e.g. https://dev190678.service-now.com.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Append the /sp prefix to reach the Service Portal, e.g. https://dev190678.service-now.com/sp.</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Search for "Network Requests".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Fill in the required details and click Submit.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new request is generated with a request number, and the requester receives a confirmation email.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5731510" cy="2602865"/>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510" cy="260286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5731510" cy="2623185"/>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510" cy="262318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9. UI Policy and Conditional Validation</w:t>
      </w:r>
      <w:r w:rsidDel="00000000" w:rsidR="00000000" w:rsidRPr="00000000">
        <w:rPr>
          <w:rtl w:val="0"/>
        </w:rPr>
      </w:r>
    </w:p>
    <w:p w:rsidR="00000000" w:rsidDel="00000000" w:rsidP="00000000" w:rsidRDefault="00000000" w:rsidRPr="00000000" w14:paraId="00000068">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Catalog UI Policy Configuration</w:t>
      </w:r>
      <w:r w:rsidDel="00000000" w:rsidR="00000000" w:rsidRPr="00000000">
        <w:rPr>
          <w:rtl w:val="0"/>
        </w:rPr>
      </w:r>
    </w:p>
    <w:p w:rsidR="00000000" w:rsidDel="00000000" w:rsidP="00000000" w:rsidRDefault="00000000" w:rsidRPr="00000000" w14:paraId="00000069">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 Policies display additional fields when certain choices are made, using conditional logic and field dependencies configured within ServiceNow.</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eaf1fb" w:val="clear"/>
            <w:tcMar>
              <w:top w:w="160.0" w:type="dxa"/>
              <w:left w:w="200.0" w:type="dxa"/>
              <w:bottom w:w="160.0" w:type="dxa"/>
              <w:right w:w="200.0" w:type="dxa"/>
            </w:tcMar>
          </w:tcPr>
          <w:p w:rsidR="00000000" w:rsidDel="00000000" w:rsidP="00000000" w:rsidRDefault="00000000" w:rsidRPr="00000000" w14:paraId="000000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Scenario 1: If the user selects "types of Connection" = Existing, the Existing ID field is displayed. Scenario 2: If the user selects "types of devices" = Others, the "Please specify" field is displayed.</w:t>
            </w:r>
          </w:p>
        </w:tc>
      </w:tr>
    </w:tbl>
    <w:p w:rsidR="00000000" w:rsidDel="00000000" w:rsidP="00000000" w:rsidRDefault="00000000" w:rsidRPr="00000000" w14:paraId="0000006B">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Procedure: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Navigate to the Network Request catalog item.</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the Catalog UI Policy related list and click New.</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 Applies to = Catalog item, and Catalog item = Network Request.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a short description and the triggering condition (e.g. types of Connection is Existing).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Save, then configure the UI Policy Action for the target variable and set it Visible = True.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Update the UI Policy and test it on the catalog form.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5731510" cy="260858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51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5731510" cy="2603500"/>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51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10. Automation — Flow Designer</w:t>
      </w:r>
      <w:r w:rsidDel="00000000" w:rsidR="00000000" w:rsidRPr="00000000">
        <w:rPr>
          <w:rtl w:val="0"/>
        </w:rPr>
      </w:r>
    </w:p>
    <w:p w:rsidR="00000000" w:rsidDel="00000000" w:rsidP="00000000" w:rsidRDefault="00000000" w:rsidRPr="00000000" w14:paraId="0000007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Designer logic implements: Get Catalog Variables, Create Record, Ask for Approval, Send Email, Update Record — triggered on catalog item submission and supporting dynamic automation.</w:t>
      </w:r>
    </w:p>
    <w:p w:rsidR="00000000" w:rsidDel="00000000" w:rsidP="00000000" w:rsidRDefault="00000000" w:rsidRPr="00000000" w14:paraId="00000077">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Activity 1: Creation of Flow</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Navigate to the Flow Designer home page.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New to create a new flow.</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the flow name: Network Request.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a description of the flow.</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Build flow, then add the Get Catalog Variables, Create Record, Ask for Approval, Send Email, and Update Record actions in sequence.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5691836" cy="2517899"/>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91836" cy="251789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5406243" cy="2617515"/>
            <wp:effectExtent b="0" l="0" r="0" t="0"/>
            <wp:docPr id="2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406243" cy="261751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11. Access Control</w:t>
      </w:r>
      <w:r w:rsidDel="00000000" w:rsidR="00000000" w:rsidRPr="00000000">
        <w:rPr>
          <w:rtl w:val="0"/>
        </w:rPr>
      </w:r>
    </w:p>
    <w:p w:rsidR="00000000" w:rsidDel="00000000" w:rsidP="00000000" w:rsidRDefault="00000000" w:rsidRPr="00000000" w14:paraId="00000081">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Role-based access control restricts who can view, create, and update network request records and approvals, ensuring that only authorized requesters, approvers, and network team members can act on a given request.</w:t>
      </w:r>
    </w:p>
    <w:p w:rsidR="00000000" w:rsidDel="00000000" w:rsidP="00000000" w:rsidRDefault="00000000" w:rsidRPr="00000000" w14:paraId="00000082">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731510" cy="2329815"/>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510" cy="232981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1"/>
        <w:spacing w:after="160" w:before="320" w:lineRule="auto"/>
        <w:rPr>
          <w:rFonts w:ascii="Calibri" w:cs="Calibri" w:eastAsia="Calibri" w:hAnsi="Calibri"/>
          <w:b w:val="1"/>
          <w:bCs w:val="1"/>
          <w:color w:val="1f3864"/>
          <w:sz w:val="20"/>
          <w:szCs w:val="20"/>
        </w:rPr>
      </w:pPr>
      <w:r w:rsidDel="00000000" w:rsidR="00000000" w:rsidRPr="00000000">
        <w:rPr>
          <w:rFonts w:ascii="Calibri" w:cs="Calibri" w:eastAsia="Calibri" w:hAnsi="Calibri"/>
          <w:b w:val="1"/>
          <w:bCs w:val="1"/>
          <w:color w:val="1f3864"/>
          <w:sz w:val="20"/>
          <w:szCs w:val="20"/>
        </w:rPr>
        <w:drawing>
          <wp:inline distB="0" distT="0" distL="0" distR="0">
            <wp:extent cx="5731510" cy="2527300"/>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51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85">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12. QA Testing</w:t>
      </w:r>
      <w:r w:rsidDel="00000000" w:rsidR="00000000" w:rsidRPr="00000000">
        <w:rPr>
          <w:rtl w:val="0"/>
        </w:rPr>
      </w:r>
    </w:p>
    <w:p w:rsidR="00000000" w:rsidDel="00000000" w:rsidP="00000000" w:rsidRDefault="00000000" w:rsidRPr="00000000" w14:paraId="00000086">
      <w:pPr>
        <w:spacing w:after="160" w:lineRule="auto"/>
        <w:rPr>
          <w:rFonts w:ascii="Calibri" w:cs="Calibri" w:eastAsia="Calibri" w:hAnsi="Calibri"/>
        </w:rPr>
      </w:pPr>
      <w:r w:rsidDel="00000000" w:rsidR="00000000" w:rsidRPr="00000000">
        <w:rPr>
          <w:rFonts w:ascii="Calibri" w:cs="Calibri" w:eastAsia="Calibri" w:hAnsi="Calibri"/>
          <w:sz w:val="20"/>
          <w:szCs w:val="20"/>
          <w:rtl w:val="0"/>
        </w:rPr>
        <w:t xml:space="preserve">Functional QA testing covered catalog submission, conditional UI Policy behavior, approval routing, automation execution, and record visibility for approvers and network teams.</w:t>
      </w:r>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spacing w:after="160" w:lineRule="auto"/>
        <w:rPr>
          <w:rFonts w:ascii="Calibri" w:cs="Calibri" w:eastAsia="Calibri" w:hAnsi="Calibri"/>
          <w:sz w:val="20"/>
          <w:szCs w:val="20"/>
        </w:rPr>
      </w:pPr>
      <w:r w:rsidDel="00000000" w:rsidR="00000000" w:rsidRPr="00000000">
        <w:rPr>
          <w:rFonts w:ascii="Calibri" w:cs="Calibri" w:eastAsia="Calibri" w:hAnsi="Calibri"/>
        </w:rPr>
        <w:drawing>
          <wp:inline distB="0" distT="0" distL="0" distR="0">
            <wp:extent cx="5731510" cy="2603500"/>
            <wp:effectExtent b="0" l="0" r="0" t="0"/>
            <wp:docPr id="2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51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731510" cy="2651125"/>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510" cy="26511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8A">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8B">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8C">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8D">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8E">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8F">
      <w:pPr>
        <w:pStyle w:val="Heading1"/>
        <w:spacing w:after="160" w:before="320" w:lineRule="auto"/>
        <w:rPr>
          <w:rFonts w:ascii="Calibri" w:cs="Calibri" w:eastAsia="Calibri" w:hAnsi="Calibri"/>
          <w:b w:val="1"/>
          <w:bCs w:val="1"/>
          <w:color w:val="1f3864"/>
          <w:sz w:val="20"/>
          <w:szCs w:val="20"/>
        </w:rPr>
      </w:pPr>
      <w:r w:rsidDel="00000000" w:rsidR="00000000" w:rsidRPr="00000000">
        <w:rPr>
          <w:rtl w:val="0"/>
        </w:rPr>
      </w:r>
    </w:p>
    <w:p w:rsidR="00000000" w:rsidDel="00000000" w:rsidP="00000000" w:rsidRDefault="00000000" w:rsidRPr="00000000" w14:paraId="00000090">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13. Data Integrity</w:t>
      </w:r>
      <w:r w:rsidDel="00000000" w:rsidR="00000000" w:rsidRPr="00000000">
        <w:rPr>
          <w:rtl w:val="0"/>
        </w:rPr>
      </w:r>
    </w:p>
    <w:p w:rsidR="00000000" w:rsidDel="00000000" w:rsidP="00000000" w:rsidRDefault="00000000" w:rsidRPr="00000000" w14:paraId="00000091">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Mandatory fields, reference fields, and dependent/auto-populated variables enforce data accuracy across the request lifecycle, ensuring that records entering the network request table are complete and consistent.</w:t>
      </w:r>
    </w:p>
    <w:p w:rsidR="00000000" w:rsidDel="00000000" w:rsidP="00000000" w:rsidRDefault="00000000" w:rsidRPr="00000000" w14:paraId="00000092">
      <w:pPr>
        <w:pStyle w:val="Heading1"/>
        <w:spacing w:after="160" w:before="320" w:lineRule="auto"/>
        <w:rPr>
          <w:rFonts w:ascii="Calibri" w:cs="Calibri" w:eastAsia="Calibri" w:hAnsi="Calibri"/>
          <w:b w:val="1"/>
          <w:bCs w:val="1"/>
          <w:color w:val="1f3864"/>
          <w:sz w:val="20"/>
          <w:szCs w:val="20"/>
        </w:rPr>
      </w:pPr>
      <w:r w:rsidDel="00000000" w:rsidR="00000000" w:rsidRPr="00000000">
        <w:rPr>
          <w:rFonts w:ascii="Calibri" w:cs="Calibri" w:eastAsia="Calibri" w:hAnsi="Calibri"/>
        </w:rPr>
        <w:drawing>
          <wp:inline distB="0" distT="0" distL="0" distR="0">
            <wp:extent cx="5731510" cy="2623820"/>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510"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14. Functional Flow</w:t>
      </w:r>
      <w:r w:rsidDel="00000000" w:rsidR="00000000" w:rsidRPr="00000000">
        <w:rPr>
          <w:rtl w:val="0"/>
        </w:rPr>
      </w:r>
    </w:p>
    <w:p w:rsidR="00000000" w:rsidDel="00000000" w:rsidP="00000000" w:rsidRDefault="00000000" w:rsidRPr="00000000" w14:paraId="00000094">
      <w:pPr>
        <w:spacing w:after="60" w:before="12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905500" cy="1247775"/>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055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Rule="auto"/>
        <w:jc w:val="center"/>
        <w:rPr>
          <w:rFonts w:ascii="Calibri" w:cs="Calibri" w:eastAsia="Calibri" w:hAnsi="Calibri"/>
          <w:sz w:val="20"/>
          <w:szCs w:val="20"/>
        </w:rPr>
      </w:pPr>
      <w:r w:rsidDel="00000000" w:rsidR="00000000" w:rsidRPr="00000000">
        <w:rPr>
          <w:rFonts w:ascii="Calibri" w:cs="Calibri" w:eastAsia="Calibri" w:hAnsi="Calibri"/>
          <w:i w:val="1"/>
          <w:iCs w:val="1"/>
          <w:color w:val="555555"/>
          <w:sz w:val="20"/>
          <w:szCs w:val="20"/>
          <w:rtl w:val="0"/>
        </w:rPr>
        <w:t xml:space="preserve">Figure 1: End-to-end functional flow — Requester to notification.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00"/>
        <w:gridCol w:w="5526"/>
        <w:tblGridChange w:id="0">
          <w:tblGrid>
            <w:gridCol w:w="900"/>
            <w:gridCol w:w="2600"/>
            <w:gridCol w:w="55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96">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97">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98">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Function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Service Catalog</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Requester submits the Network Request catalog item.</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 Variables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Capture request type, access level, justification and related items.</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 Policy</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Display conditional fields based on connection/device type.</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Custom Table</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 the network request record.</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Request Relationship</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 the request to its sysapprovals approval record.</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Designer</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record, request approval, send email, update record status.</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Views</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Give approvers and network teams visibility into requests and status.</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B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Requester receives email confirmation and status updates.</w:t>
            </w:r>
          </w:p>
        </w:tc>
      </w:tr>
    </w:tbl>
    <w:p w:rsidR="00000000" w:rsidDel="00000000" w:rsidP="00000000" w:rsidRDefault="00000000" w:rsidRPr="00000000" w14:paraId="000000B1">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End-to-end architecture: Requester → Service Portal → Network Request catalog item → Custom Table → Approval Request relationship → Flow Designer automation → Status-based tracking.</w:t>
      </w:r>
    </w:p>
    <w:p w:rsidR="00000000" w:rsidDel="00000000" w:rsidP="00000000" w:rsidRDefault="00000000" w:rsidRPr="00000000" w14:paraId="000000B3">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15. Testing and Validation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400"/>
        <w:gridCol w:w="5626"/>
        <w:tblGridChange w:id="0">
          <w:tblGrid>
            <w:gridCol w:w="1000"/>
            <w:gridCol w:w="2400"/>
            <w:gridCol w:w="56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B4">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B5">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B6">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Expected / Evidence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TC-01</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Submit network request</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record is created in the custom network request table.</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TC-02</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B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Mandatory field validation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B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 blocks submission until required fields are completed.</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TC-03</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Connection type = Existing</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Existing ID field becomes visible per UI Policy.</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TC-04</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Device type = Others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C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specify" field becomes visible per UI Policy.</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TC-05</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relationship</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Request related list shows the linked sysapprovals record.</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TC-06</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Designer execution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Get Catalog Variables, Create Record, Ask for Approval, Send Email and Update Record execute successfully on submission.</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TC-07</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Requester receives an email confirming submission.</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TC-08</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view visibility</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Approvers and network teams see the request and its current status.</w:t>
            </w:r>
          </w:p>
        </w:tc>
      </w:tr>
    </w:tbl>
    <w:p w:rsidR="00000000" w:rsidDel="00000000" w:rsidP="00000000" w:rsidRDefault="00000000" w:rsidRPr="00000000" w14:paraId="000000CF">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after="160" w:lineRule="auto"/>
        <w:rPr>
          <w:rFonts w:ascii="Calibri" w:cs="Calibri" w:eastAsia="Calibri" w:hAnsi="Calibri"/>
          <w:sz w:val="20"/>
          <w:szCs w:val="20"/>
        </w:rPr>
      </w:pPr>
      <w:r w:rsidDel="00000000" w:rsidR="00000000" w:rsidRPr="00000000">
        <w:rPr>
          <w:rFonts w:ascii="Calibri" w:cs="Calibri" w:eastAsia="Calibri" w:hAnsi="Calibri"/>
        </w:rPr>
        <w:drawing>
          <wp:inline distB="0" distT="0" distL="0" distR="0">
            <wp:extent cx="5731510" cy="2402205"/>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510" cy="240220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after="160" w:lineRule="auto"/>
        <w:rPr>
          <w:rFonts w:ascii="Calibri" w:cs="Calibri" w:eastAsia="Calibri" w:hAnsi="Calibri"/>
          <w:sz w:val="20"/>
          <w:szCs w:val="20"/>
        </w:rPr>
      </w:pPr>
      <w:r w:rsidDel="00000000" w:rsidR="00000000" w:rsidRPr="00000000">
        <w:rPr>
          <w:rFonts w:ascii="Calibri" w:cs="Calibri" w:eastAsia="Calibri" w:hAnsi="Calibri"/>
        </w:rPr>
        <w:drawing>
          <wp:inline distB="0" distT="0" distL="0" distR="0">
            <wp:extent cx="5731510" cy="259969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510" cy="259969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recorded walkthrough of the implementation is available at:</w:t>
      </w:r>
    </w:p>
    <w:p w:rsidR="00000000" w:rsidDel="00000000" w:rsidP="00000000" w:rsidRDefault="00000000" w:rsidRPr="00000000" w14:paraId="000000D4">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https://drive.google.com/file/d/1gDrM3CmFP848MBk_zRy7qVAJv1ECrgzL/view?usp=sharing</w:t>
      </w:r>
    </w:p>
    <w:p w:rsidR="00000000" w:rsidDel="00000000" w:rsidP="00000000" w:rsidRDefault="00000000" w:rsidRPr="00000000" w14:paraId="000000D5">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16. Conclusion and Future Enhancements</w:t>
      </w:r>
      <w:r w:rsidDel="00000000" w:rsidR="00000000" w:rsidRPr="00000000">
        <w:rPr>
          <w:rtl w:val="0"/>
        </w:rPr>
      </w:r>
    </w:p>
    <w:p w:rsidR="00000000" w:rsidDel="00000000" w:rsidP="00000000" w:rsidRDefault="00000000" w:rsidRPr="00000000" w14:paraId="000000D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Automated Network Request Management project demonstrates an end-to-end ServiceNow solution covering catalog-based intake, structured data storage, conditional form logic, approval tracking, and Flow Designer automation.</w:t>
      </w:r>
    </w:p>
    <w:p w:rsidR="00000000" w:rsidDel="00000000" w:rsidP="00000000" w:rsidRDefault="00000000" w:rsidRPr="00000000" w14:paraId="000000D7">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Key Achievements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Structured data architecture combining standard and custom network request tables.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Network Request catalog item with ordered, well-configured variables.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Conditional UI Policies for connection type and device type scenarios.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Approval Request relationship linking requests to sysapprovals records.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Flow Designer automation covering the full request lifecycle.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Role-based access control and validated data integrity.</w:t>
      </w:r>
    </w:p>
    <w:p w:rsidR="00000000" w:rsidDel="00000000" w:rsidP="00000000" w:rsidRDefault="00000000" w:rsidRPr="00000000" w14:paraId="000000DE">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Future Enhancements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SLA-based escalation and automated reassignment for overdue requests.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Deeper CMDB integration for network configuration items.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Reporting dashboards for request volume, approval turnaround and fulfilment time.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Expanded, multi-level approval hierarchies.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Additional request types and knowledge-article recommendations during submission.</w:t>
      </w:r>
    </w:p>
    <w:p w:rsidR="00000000" w:rsidDel="00000000" w:rsidP="00000000" w:rsidRDefault="00000000" w:rsidRPr="00000000" w14:paraId="000000E4">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before="300" w:lineRule="auto"/>
        <w:jc w:val="cente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End of Project Documentation</w:t>
      </w:r>
      <w:r w:rsidDel="00000000" w:rsidR="00000000" w:rsidRPr="00000000">
        <w:rPr>
          <w:rtl w:val="0"/>
        </w:rPr>
      </w:r>
    </w:p>
    <w:p w:rsidR="00000000" w:rsidDel="00000000" w:rsidP="00000000" w:rsidRDefault="00000000" w:rsidRPr="00000000" w14:paraId="000000E6">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Automated Network Request Management —</w:t>
      </w:r>
      <w:r w:rsidDel="00000000" w:rsidR="00000000" w:rsidRPr="00000000">
        <w:rPr>
          <w:rFonts w:ascii="Calibri" w:cs="Calibri" w:eastAsia="Calibri" w:hAnsi="Calibri"/>
          <w:rtl w:val="0"/>
        </w:rPr>
        <w:t xml:space="preserve"> ServiceNow</w:t>
      </w:r>
    </w:p>
    <w:sectPr>
      <w:headerReference r:id="rId30" w:type="default"/>
      <w:footerReference r:id="rId31"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center"/>
      <w:rPr/>
    </w:pPr>
    <w:r w:rsidDel="00000000" w:rsidR="00000000" w:rsidRPr="00000000">
      <w:rPr>
        <w:color w:val="777777"/>
        <w:rtl w:val="0"/>
      </w:rPr>
      <w:t xml:space="preserve">Page </w:t>
    </w:r>
    <w:r w:rsidDel="00000000" w:rsidR="00000000" w:rsidRPr="00000000">
      <w:rPr>
        <w:color w:val="77777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center"/>
      <w:rPr/>
    </w:pPr>
    <w:r w:rsidDel="00000000" w:rsidR="00000000" w:rsidRPr="00000000">
      <w:rPr>
        <w:color w:val="777777"/>
        <w:rtl w:val="0"/>
      </w:rPr>
      <w:t xml:space="preserve">Page </w:t>
    </w:r>
    <w:r w:rsidDel="00000000" w:rsidR="00000000" w:rsidRPr="00000000">
      <w:rPr>
        <w:color w:val="77777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bottom w:color="aaaaaa" w:space="4" w:sz="4" w:val="single"/>
      </w:pBdr>
      <w:rPr/>
    </w:pPr>
    <w:r w:rsidDel="00000000" w:rsidR="00000000" w:rsidRPr="00000000">
      <w:rPr>
        <w:b w:val="1"/>
        <w:bCs w:val="1"/>
        <w:color w:val="777777"/>
        <w:rtl w:val="0"/>
      </w:rPr>
      <w:t xml:space="preserve">AUTOMATED NETWORK REQUEST MANAGEMENT — SERVICENOW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png"/><Relationship Id="rId25" Type="http://schemas.openxmlformats.org/officeDocument/2006/relationships/image" Target="media/image23.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png"/><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17.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