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0" w:lineRule="auto"/>
        <w:jc w:val="center"/>
        <w:rPr>
          <w:sz w:val="22"/>
          <w:szCs w:val="22"/>
        </w:rPr>
      </w:pPr>
      <w:r w:rsidDel="00000000" w:rsidR="00000000" w:rsidRPr="00000000">
        <w:rPr>
          <w:b w:val="1"/>
          <w:bCs w:val="1"/>
          <w:color w:val="1f3864"/>
          <w:sz w:val="22"/>
          <w:szCs w:val="22"/>
          <w:rtl w:val="0"/>
        </w:rPr>
        <w:t xml:space="preserve">AUTOMATED NETWORK REQUEST MANAGEMENT</w:t>
      </w:r>
      <w:r w:rsidDel="00000000" w:rsidR="00000000" w:rsidRPr="00000000">
        <w:rPr>
          <w:rtl w:val="0"/>
        </w:rPr>
      </w:r>
    </w:p>
    <w:p w:rsidR="00000000" w:rsidDel="00000000" w:rsidP="00000000" w:rsidRDefault="00000000" w:rsidRPr="00000000" w14:paraId="00000002">
      <w:pPr>
        <w:spacing w:after="120" w:lineRule="auto"/>
        <w:jc w:val="center"/>
        <w:rPr>
          <w:rFonts w:ascii="Calibri" w:cs="Calibri" w:eastAsia="Calibri" w:hAnsi="Calibri"/>
          <w:sz w:val="20"/>
          <w:szCs w:val="20"/>
        </w:rPr>
      </w:pPr>
      <w:r w:rsidDel="00000000" w:rsidR="00000000" w:rsidRPr="00000000">
        <w:rPr>
          <w:rFonts w:ascii="Calibri" w:cs="Calibri" w:eastAsia="Calibri" w:hAnsi="Calibri"/>
          <w:color w:val="2e5496"/>
          <w:sz w:val="20"/>
          <w:szCs w:val="20"/>
          <w:rtl w:val="0"/>
        </w:rPr>
        <w:t xml:space="preserve">ServiceNow Custom Application</w:t>
      </w:r>
      <w:r w:rsidDel="00000000" w:rsidR="00000000" w:rsidRPr="00000000">
        <w:rPr>
          <w:rtl w:val="0"/>
        </w:rPr>
      </w:r>
    </w:p>
    <w:p w:rsidR="00000000" w:rsidDel="00000000" w:rsidP="00000000" w:rsidRDefault="00000000" w:rsidRPr="00000000" w14:paraId="00000003">
      <w:pPr>
        <w:spacing w:after="500" w:lineRule="auto"/>
        <w:jc w:val="cente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Complete Project Documentation</w:t>
      </w:r>
      <w:r w:rsidDel="00000000" w:rsidR="00000000" w:rsidRPr="00000000">
        <w:rPr>
          <w:rtl w:val="0"/>
        </w:rPr>
      </w:r>
    </w:p>
    <w:p w:rsidR="00000000" w:rsidDel="00000000" w:rsidP="00000000" w:rsidRDefault="00000000" w:rsidRPr="00000000" w14:paraId="00000004">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Platform: ServiceNow</w:t>
      </w:r>
    </w:p>
    <w:p w:rsidR="00000000" w:rsidDel="00000000" w:rsidP="00000000" w:rsidRDefault="00000000" w:rsidRPr="00000000" w14:paraId="00000005">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Automated Network Request Management</w:t>
      </w:r>
    </w:p>
    <w:p w:rsidR="00000000" w:rsidDel="00000000" w:rsidP="00000000" w:rsidRDefault="00000000" w:rsidRPr="00000000" w14:paraId="00000006">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 Service Catalog, Approvals and Flow Designer Automation</w:t>
      </w:r>
    </w:p>
    <w:p w:rsidR="00000000" w:rsidDel="00000000" w:rsidP="00000000" w:rsidRDefault="00000000" w:rsidRPr="00000000" w14:paraId="00000007">
      <w:pPr>
        <w:spacing w:after="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 Implementation, Catalog, Automation and Testing Report</w:t>
      </w:r>
    </w:p>
    <w:p w:rsidR="00000000" w:rsidDel="00000000" w:rsidP="00000000" w:rsidRDefault="00000000" w:rsidRPr="00000000" w14:paraId="00000008">
      <w:pPr>
        <w:spacing w:before="600" w:lineRule="auto"/>
        <w:jc w:val="center"/>
        <w:rPr>
          <w:rFonts w:ascii="Calibri" w:cs="Calibri" w:eastAsia="Calibri" w:hAnsi="Calibri"/>
          <w:sz w:val="20"/>
          <w:szCs w:val="20"/>
        </w:rPr>
      </w:pPr>
      <w:r w:rsidDel="00000000" w:rsidR="00000000" w:rsidRPr="00000000">
        <w:rPr>
          <w:rFonts w:ascii="Calibri" w:cs="Calibri" w:eastAsia="Calibri" w:hAnsi="Calibri"/>
          <w:color w:val="555555"/>
          <w:sz w:val="20"/>
          <w:szCs w:val="20"/>
          <w:rtl w:val="0"/>
        </w:rPr>
        <w:t xml:space="preserve">Student Name: Banna Madhuri </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0"/>
          <w:szCs w:val="20"/>
        </w:rPr>
      </w:pPr>
      <w:r w:rsidDel="00000000" w:rsidR="00000000" w:rsidRPr="00000000">
        <w:rPr>
          <w:rFonts w:ascii="Calibri" w:cs="Calibri" w:eastAsia="Calibri" w:hAnsi="Calibri"/>
          <w:color w:val="555555"/>
          <w:sz w:val="20"/>
          <w:szCs w:val="20"/>
          <w:rtl w:val="0"/>
        </w:rPr>
        <w:t xml:space="preserve">Date: 09 September 2026</w:t>
      </w:r>
      <w:r w:rsidDel="00000000" w:rsidR="00000000" w:rsidRPr="00000000">
        <w:rPr>
          <w:rtl w:val="0"/>
        </w:rPr>
      </w:r>
    </w:p>
    <w:p w:rsidR="00000000" w:rsidDel="00000000" w:rsidP="00000000" w:rsidRDefault="00000000" w:rsidRPr="00000000" w14:paraId="0000000A">
      <w:pPr>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30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Table of Contents</w:t>
      </w:r>
      <w:r w:rsidDel="00000000" w:rsidR="00000000" w:rsidRPr="00000000">
        <w:rPr>
          <w:rtl w:val="0"/>
        </w:rPr>
      </w:r>
    </w:p>
    <w:p w:rsidR="00000000" w:rsidDel="00000000" w:rsidP="00000000" w:rsidRDefault="00000000" w:rsidRPr="00000000" w14:paraId="0000000C">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Project Overview</w:t>
        <w:tab/>
      </w:r>
    </w:p>
    <w:p w:rsidR="00000000" w:rsidDel="00000000" w:rsidP="00000000" w:rsidRDefault="00000000" w:rsidRPr="00000000" w14:paraId="0000000D">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Problem Statement and Objectives</w:t>
        <w:tab/>
      </w:r>
    </w:p>
    <w:p w:rsidR="00000000" w:rsidDel="00000000" w:rsidP="00000000" w:rsidRDefault="00000000" w:rsidRPr="00000000" w14:paraId="0000000E">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Application and Catalog Item Creation</w:t>
        <w:tab/>
      </w:r>
    </w:p>
    <w:p w:rsidR="00000000" w:rsidDel="00000000" w:rsidP="00000000" w:rsidRDefault="00000000" w:rsidRPr="00000000" w14:paraId="0000000F">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Custom Table and Data Architecture</w:t>
        <w:tab/>
      </w:r>
    </w:p>
    <w:p w:rsidR="00000000" w:rsidDel="00000000" w:rsidP="00000000" w:rsidRDefault="00000000" w:rsidRPr="00000000" w14:paraId="00000010">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Approval Request Relationship</w:t>
        <w:tab/>
      </w:r>
    </w:p>
    <w:p w:rsidR="00000000" w:rsidDel="00000000" w:rsidP="00000000" w:rsidRDefault="00000000" w:rsidRPr="00000000" w14:paraId="00000011">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Form Design and Field Configuration</w:t>
        <w:tab/>
      </w:r>
    </w:p>
    <w:p w:rsidR="00000000" w:rsidDel="00000000" w:rsidP="00000000" w:rsidRDefault="00000000" w:rsidRPr="00000000" w14:paraId="00000012">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Catalog Variables Configuration</w:t>
        <w:tab/>
      </w:r>
    </w:p>
    <w:p w:rsidR="00000000" w:rsidDel="00000000" w:rsidP="00000000" w:rsidRDefault="00000000" w:rsidRPr="00000000" w14:paraId="00000013">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Navigation Flow</w:t>
        <w:tab/>
      </w:r>
    </w:p>
    <w:p w:rsidR="00000000" w:rsidDel="00000000" w:rsidP="00000000" w:rsidRDefault="00000000" w:rsidRPr="00000000" w14:paraId="00000014">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UI Policy and Conditional Validation</w:t>
        <w:tab/>
      </w:r>
    </w:p>
    <w:p w:rsidR="00000000" w:rsidDel="00000000" w:rsidP="00000000" w:rsidRDefault="00000000" w:rsidRPr="00000000" w14:paraId="00000015">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Automation — Flow Designer</w:t>
        <w:tab/>
      </w:r>
    </w:p>
    <w:p w:rsidR="00000000" w:rsidDel="00000000" w:rsidP="00000000" w:rsidRDefault="00000000" w:rsidRPr="00000000" w14:paraId="00000016">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Access Control</w:t>
        <w:tab/>
      </w:r>
    </w:p>
    <w:p w:rsidR="00000000" w:rsidDel="00000000" w:rsidP="00000000" w:rsidRDefault="00000000" w:rsidRPr="00000000" w14:paraId="00000017">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QA Testing</w:t>
        <w:tab/>
      </w:r>
    </w:p>
    <w:p w:rsidR="00000000" w:rsidDel="00000000" w:rsidP="00000000" w:rsidRDefault="00000000" w:rsidRPr="00000000" w14:paraId="00000018">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Data Integrity</w:t>
        <w:tab/>
      </w:r>
    </w:p>
    <w:p w:rsidR="00000000" w:rsidDel="00000000" w:rsidP="00000000" w:rsidRDefault="00000000" w:rsidRPr="00000000" w14:paraId="00000019">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Functional Flow</w:t>
        <w:tab/>
      </w:r>
    </w:p>
    <w:p w:rsidR="00000000" w:rsidDel="00000000" w:rsidP="00000000" w:rsidRDefault="00000000" w:rsidRPr="00000000" w14:paraId="0000001A">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Testing and Validation</w:t>
        <w:tab/>
      </w:r>
    </w:p>
    <w:p w:rsidR="00000000" w:rsidDel="00000000" w:rsidP="00000000" w:rsidRDefault="00000000" w:rsidRPr="00000000" w14:paraId="0000001B">
      <w:pPr>
        <w:tabs>
          <w:tab w:val="right" w:leader="none" w:pos="9026"/>
        </w:tabs>
        <w:spacing w:after="1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Conclusion and Future Enhancements</w:t>
        <w:tab/>
      </w:r>
    </w:p>
    <w:p w:rsidR="00000000" w:rsidDel="00000000" w:rsidP="00000000" w:rsidRDefault="00000000" w:rsidRPr="00000000" w14:paraId="0000001C">
      <w:pPr>
        <w:rPr>
          <w:rFonts w:ascii="Calibri" w:cs="Calibri" w:eastAsia="Calibri" w:hAnsi="Calibri"/>
          <w:sz w:val="20"/>
          <w:szCs w:val="20"/>
        </w:rPr>
        <w:sectPr>
          <w:footerReference r:id="rId6" w:type="defaul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 Project Overview</w:t>
      </w:r>
      <w:r w:rsidDel="00000000" w:rsidR="00000000" w:rsidRPr="00000000">
        <w:rPr>
          <w:rtl w:val="0"/>
        </w:rPr>
      </w:r>
    </w:p>
    <w:p w:rsidR="00000000" w:rsidDel="00000000" w:rsidP="00000000" w:rsidRDefault="00000000" w:rsidRPr="00000000" w14:paraId="0000001E">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Requesters submit network requests (connections, access, devices) through a guided catalog form.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Requests are stored in a custom network request table alongside standard platform tables.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Conditional UI Policies reveal additional fields based on selections (e.g. connection type, device type).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Approval Request relationship links approval records (sysapprovals) to each network request.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Flow Designer automates record creation, approval routing, email notification, and status updates.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 views give approvers and network teams centralized visibility into requests, tasks, and statuses.</w:t>
      </w:r>
    </w:p>
    <w:p w:rsidR="00000000" w:rsidDel="00000000" w:rsidP="00000000" w:rsidRDefault="00000000" w:rsidRPr="00000000" w14:paraId="00000025">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2. Problem Statement and Objectives</w:t>
      </w:r>
      <w:r w:rsidDel="00000000" w:rsidR="00000000" w:rsidRPr="00000000">
        <w:rPr>
          <w:rtl w:val="0"/>
        </w:rPr>
      </w:r>
    </w:p>
    <w:p w:rsidR="00000000" w:rsidDel="00000000" w:rsidP="00000000" w:rsidRDefault="00000000" w:rsidRPr="00000000" w14:paraId="0000002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 teams need a simple, consistent method to receive and process network-related service requests. A structured ServiceNow solution reduces unorganized, manual requests and gives network teams a consistent record containing requester and request information.</w:t>
      </w:r>
    </w:p>
    <w:p w:rsidR="00000000" w:rsidDel="00000000" w:rsidP="00000000" w:rsidRDefault="00000000" w:rsidRPr="00000000" w14:paraId="00000027">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Objectives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Streamline and automate the end-to-end lifecycle of network-related service requests.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Reduce manual effort and human error in request intake and routing.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Accelerate request fulfilment times.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standardized workflows and approval processes.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 visibility and tracking through a centralized platform.</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Enhance end-user experience with faster, more reliable service delivery.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compliance with IT and security policies.</w:t>
      </w:r>
    </w:p>
    <w:p w:rsidR="00000000" w:rsidDel="00000000" w:rsidP="00000000" w:rsidRDefault="00000000" w:rsidRPr="00000000" w14:paraId="0000002F">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3. Application and Catalog Item Creation</w:t>
      </w:r>
      <w:r w:rsidDel="00000000" w:rsidR="00000000" w:rsidRPr="00000000">
        <w:rPr>
          <w:rtl w:val="0"/>
        </w:rPr>
      </w:r>
    </w:p>
    <w:p w:rsidR="00000000" w:rsidDel="00000000" w:rsidP="00000000" w:rsidRDefault="00000000" w:rsidRPr="00000000" w14:paraId="00000030">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rsidR="00000000" w:rsidDel="00000000" w:rsidP="00000000" w:rsidRDefault="00000000" w:rsidRPr="00000000" w14:paraId="00000031">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4. Custom Table and Data Architecture</w:t>
      </w:r>
      <w:r w:rsidDel="00000000" w:rsidR="00000000" w:rsidRPr="00000000">
        <w:rPr>
          <w:rtl w:val="0"/>
        </w:rPr>
      </w:r>
    </w:p>
    <w:p w:rsidR="00000000" w:rsidDel="00000000" w:rsidP="00000000" w:rsidRDefault="00000000" w:rsidRPr="00000000" w14:paraId="00000032">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rsidR="00000000" w:rsidDel="00000000" w:rsidP="00000000" w:rsidRDefault="00000000" w:rsidRPr="00000000" w14:paraId="00000033">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rsidR="00000000" w:rsidDel="00000000" w:rsidP="00000000" w:rsidRDefault="00000000" w:rsidRPr="00000000" w14:paraId="00000034">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5. Approval Request Relationship</w:t>
      </w:r>
      <w:r w:rsidDel="00000000" w:rsidR="00000000" w:rsidRPr="00000000">
        <w:rPr>
          <w:rtl w:val="0"/>
        </w:rPr>
      </w:r>
    </w:p>
    <w:p w:rsidR="00000000" w:rsidDel="00000000" w:rsidP="00000000" w:rsidRDefault="00000000" w:rsidRPr="00000000" w14:paraId="00000035">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Creation of Approval Request on the Network Database Table</w:t>
      </w:r>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Activity 1: Creation of Related List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Navigate to System Definition &gt; Relationships.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New to create a new relationship.</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 Approval Request.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Applies to Table: the custom network request (database) table.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Queries from Table: the sysapprovals table.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Active: set to True.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Save the relationship.</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eaf1fb" w:val="clear"/>
            <w:tcMar>
              <w:top w:w="160.0" w:type="dxa"/>
              <w:left w:w="200.0" w:type="dxa"/>
              <w:bottom w:w="160.0" w:type="dxa"/>
              <w:right w:w="200.0" w:type="dxa"/>
            </w:tcMar>
          </w:tcPr>
          <w:p w:rsidR="00000000" w:rsidDel="00000000" w:rsidP="00000000" w:rsidRDefault="00000000" w:rsidRPr="00000000" w14:paraId="000000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relationship surfaces approval records directly on the network request form as a related list, giving requesters and approvers a single place to track approval status.</w:t>
            </w:r>
          </w:p>
        </w:tc>
      </w:tr>
    </w:tbl>
    <w:p w:rsidR="00000000" w:rsidDel="00000000" w:rsidP="00000000" w:rsidRDefault="00000000" w:rsidRPr="00000000" w14:paraId="0000003F">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6. Form Design and Field Configuration</w:t>
      </w:r>
      <w:r w:rsidDel="00000000" w:rsidR="00000000" w:rsidRPr="00000000">
        <w:rPr>
          <w:rtl w:val="0"/>
        </w:rPr>
      </w:r>
    </w:p>
    <w:p w:rsidR="00000000" w:rsidDel="00000000" w:rsidP="00000000" w:rsidRDefault="00000000" w:rsidRPr="00000000" w14:paraId="00000040">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rsidR="00000000" w:rsidDel="00000000" w:rsidP="00000000" w:rsidRDefault="00000000" w:rsidRPr="00000000" w14:paraId="00000041">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7. Catalog Variables Configuration</w:t>
      </w:r>
      <w:r w:rsidDel="00000000" w:rsidR="00000000" w:rsidRPr="00000000">
        <w:rPr>
          <w:rtl w:val="0"/>
        </w:rPr>
      </w:r>
    </w:p>
    <w:p w:rsidR="00000000" w:rsidDel="00000000" w:rsidP="00000000" w:rsidRDefault="00000000" w:rsidRPr="00000000" w14:paraId="00000042">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Variables are configured on the Network Request catalog item to build the form fields presented to the requester.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Variable types include Single Line Text, Multi Line Text, Reference, and Choice, selected per requirement.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values (100, 200, 300, ...) control the display sequence of fields.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Question: the label shown to the requester.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 the internal variable name used for scripting.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Tooltip: guidance shown when the cursor hovers over the field.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Example text: sample input to guide the requester.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Mandatory / Read-only: configured as required per field.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Auto-populate: dependent variables use dot-walking to pull related values automatically.</w:t>
      </w:r>
    </w:p>
    <w:p w:rsidR="00000000" w:rsidDel="00000000" w:rsidP="00000000" w:rsidRDefault="00000000" w:rsidRPr="00000000" w14:paraId="0000004B">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8. Navigation Flow</w:t>
      </w:r>
      <w:r w:rsidDel="00000000" w:rsidR="00000000" w:rsidRPr="00000000">
        <w:rPr>
          <w:rtl w:val="0"/>
        </w:rPr>
      </w:r>
    </w:p>
    <w:p w:rsidR="00000000" w:rsidDel="00000000" w:rsidP="00000000" w:rsidRDefault="00000000" w:rsidRPr="00000000" w14:paraId="0000004C">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Procedure: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in to the ServiceNow instance.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Copy the instance domain, e.g. https://dev190678.service-now.com.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Append the /sp prefix to reach the Service Portal, e.g. https://dev190678.service-now.com/sp.</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Search for "Network Requests".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Fill in the required details and click Submit.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new request is generated with a request number, and the requester receives a confirmation email.</w:t>
      </w:r>
    </w:p>
    <w:p w:rsidR="00000000" w:rsidDel="00000000" w:rsidP="00000000" w:rsidRDefault="00000000" w:rsidRPr="00000000" w14:paraId="00000053">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9. UI Policy and Conditional Validation</w:t>
      </w:r>
      <w:r w:rsidDel="00000000" w:rsidR="00000000" w:rsidRPr="00000000">
        <w:rPr>
          <w:rtl w:val="0"/>
        </w:rPr>
      </w:r>
    </w:p>
    <w:p w:rsidR="00000000" w:rsidDel="00000000" w:rsidP="00000000" w:rsidRDefault="00000000" w:rsidRPr="00000000" w14:paraId="00000054">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Catalog UI Policy Configuration</w:t>
      </w:r>
      <w:r w:rsidDel="00000000" w:rsidR="00000000" w:rsidRPr="00000000">
        <w:rPr>
          <w:rtl w:val="0"/>
        </w:rPr>
      </w:r>
    </w:p>
    <w:p w:rsidR="00000000" w:rsidDel="00000000" w:rsidP="00000000" w:rsidRDefault="00000000" w:rsidRPr="00000000" w14:paraId="00000055">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 Policies display additional fields when certain choices are made, using conditional logic and field dependencies configured within ServiceNow.</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shd w:fill="eaf1fb" w:val="clear"/>
            <w:tcMar>
              <w:top w:w="160.0" w:type="dxa"/>
              <w:left w:w="200.0" w:type="dxa"/>
              <w:bottom w:w="160.0" w:type="dxa"/>
              <w:right w:w="200.0" w:type="dxa"/>
            </w:tcMar>
          </w:tcPr>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Scenario 1: If the user selects "types of Connection" = Existing, the Existing ID field is displayed. Scenario 2: If the user selects "types of devices" = Others, the "Please specify" field is displayed.</w:t>
            </w:r>
          </w:p>
        </w:tc>
      </w:tr>
    </w:tbl>
    <w:p w:rsidR="00000000" w:rsidDel="00000000" w:rsidP="00000000" w:rsidRDefault="00000000" w:rsidRPr="00000000" w14:paraId="00000057">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Procedure: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Navigate to the Network Request catalog item.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the Catalog UI Policy related list and click New.</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 Applies to = Catalog item, and Catalog item = Network Request.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a short description and the triggering condition (e.g. types of Connection is Existing).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Save, then configure the UI Policy Action for the target variable and set it Visible = True.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Update the UI Policy and test it on the catalog form.</w:t>
      </w:r>
    </w:p>
    <w:p w:rsidR="00000000" w:rsidDel="00000000" w:rsidP="00000000" w:rsidRDefault="00000000" w:rsidRPr="00000000" w14:paraId="0000005E">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10. Automation — Flow Designer</w:t>
      </w:r>
      <w:r w:rsidDel="00000000" w:rsidR="00000000" w:rsidRPr="00000000">
        <w:rPr>
          <w:rtl w:val="0"/>
        </w:rPr>
      </w:r>
    </w:p>
    <w:p w:rsidR="00000000" w:rsidDel="00000000" w:rsidP="00000000" w:rsidRDefault="00000000" w:rsidRPr="00000000" w14:paraId="0000005F">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Designer logic implements: Get Catalog Variables, Create Record, Ask for Approval, Send Email, Update Record — triggered on catalog item submission and supporting dynamic automation.</w:t>
      </w:r>
    </w:p>
    <w:p w:rsidR="00000000" w:rsidDel="00000000" w:rsidP="00000000" w:rsidRDefault="00000000" w:rsidRPr="00000000" w14:paraId="00000060">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Activity 1: Creation of Flow</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Navigate to the Flow Designer home page.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New to create a new flow.</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the flow name: Network Request.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a description of the flow.</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Click Build flow, then add the Get Catalog Variables, Create Record, Ask for Approval, Send Email, and Update Record actions in sequence.</w:t>
      </w:r>
    </w:p>
    <w:p w:rsidR="00000000" w:rsidDel="00000000" w:rsidP="00000000" w:rsidRDefault="00000000" w:rsidRPr="00000000" w14:paraId="00000066">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11. Access Control</w:t>
      </w:r>
      <w:r w:rsidDel="00000000" w:rsidR="00000000" w:rsidRPr="00000000">
        <w:rPr>
          <w:rtl w:val="0"/>
        </w:rPr>
      </w:r>
    </w:p>
    <w:p w:rsidR="00000000" w:rsidDel="00000000" w:rsidP="00000000" w:rsidRDefault="00000000" w:rsidRPr="00000000" w14:paraId="00000067">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Role-based access control restricts who can view, create, and update network request records and approvals, ensuring that only authorized requesters, approvers, and network team members can act on a given request.</w:t>
      </w:r>
    </w:p>
    <w:p w:rsidR="00000000" w:rsidDel="00000000" w:rsidP="00000000" w:rsidRDefault="00000000" w:rsidRPr="00000000" w14:paraId="00000068">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12. QA Testing</w:t>
      </w:r>
      <w:r w:rsidDel="00000000" w:rsidR="00000000" w:rsidRPr="00000000">
        <w:rPr>
          <w:rtl w:val="0"/>
        </w:rPr>
      </w:r>
    </w:p>
    <w:p w:rsidR="00000000" w:rsidDel="00000000" w:rsidP="00000000" w:rsidRDefault="00000000" w:rsidRPr="00000000" w14:paraId="00000069">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Functional QA testing covered catalog submission, conditional UI Policy behavior, approval routing, automation execution, and record visibility for approvers and network teams.</w:t>
      </w:r>
    </w:p>
    <w:p w:rsidR="00000000" w:rsidDel="00000000" w:rsidP="00000000" w:rsidRDefault="00000000" w:rsidRPr="00000000" w14:paraId="0000006A">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13. Data Integrity</w:t>
      </w:r>
      <w:r w:rsidDel="00000000" w:rsidR="00000000" w:rsidRPr="00000000">
        <w:rPr>
          <w:rtl w:val="0"/>
        </w:rPr>
      </w:r>
    </w:p>
    <w:p w:rsidR="00000000" w:rsidDel="00000000" w:rsidP="00000000" w:rsidRDefault="00000000" w:rsidRPr="00000000" w14:paraId="0000006B">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Mandatory fields, reference fields, and dependent/auto-populated variables enforce data accuracy across the request lifecycle, ensuring that records entering the network request table are complete and consistent.</w:t>
      </w:r>
    </w:p>
    <w:p w:rsidR="00000000" w:rsidDel="00000000" w:rsidP="00000000" w:rsidRDefault="00000000" w:rsidRPr="00000000" w14:paraId="0000006C">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14. Functional Flow</w:t>
      </w:r>
      <w:r w:rsidDel="00000000" w:rsidR="00000000" w:rsidRPr="00000000">
        <w:rPr>
          <w:rtl w:val="0"/>
        </w:rPr>
      </w:r>
    </w:p>
    <w:p w:rsidR="00000000" w:rsidDel="00000000" w:rsidP="00000000" w:rsidRDefault="00000000" w:rsidRPr="00000000" w14:paraId="0000006D">
      <w:pPr>
        <w:spacing w:after="60" w:before="12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5905500" cy="12477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jc w:val="center"/>
        <w:rPr>
          <w:rFonts w:ascii="Calibri" w:cs="Calibri" w:eastAsia="Calibri" w:hAnsi="Calibri"/>
          <w:sz w:val="20"/>
          <w:szCs w:val="20"/>
        </w:rPr>
      </w:pPr>
      <w:r w:rsidDel="00000000" w:rsidR="00000000" w:rsidRPr="00000000">
        <w:rPr>
          <w:rFonts w:ascii="Calibri" w:cs="Calibri" w:eastAsia="Calibri" w:hAnsi="Calibri"/>
          <w:i w:val="1"/>
          <w:iCs w:val="1"/>
          <w:color w:val="555555"/>
          <w:sz w:val="20"/>
          <w:szCs w:val="20"/>
          <w:rtl w:val="0"/>
        </w:rPr>
        <w:t xml:space="preserve">Figure 1: End-to-end functional flow — Requester to notification.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00"/>
        <w:gridCol w:w="5526"/>
        <w:tblGridChange w:id="0">
          <w:tblGrid>
            <w:gridCol w:w="900"/>
            <w:gridCol w:w="2600"/>
            <w:gridCol w:w="55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6F">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0">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1">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Function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Service Catalog</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Requester submits the Network Request catalog item.</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 Variables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Capture request type, access level, justification and related items.</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 Policy</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Display conditional fields based on connection/device type.</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7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7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Custom Table</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 the network request record.</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Request Relationship</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 the request to its sysapprovals approval record.</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Designer</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record, request approval, send email, update record status.</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Views</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Give approvers and network teams visibility into requests and status.</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Requester receives email confirmation and status updates.</w:t>
            </w:r>
          </w:p>
        </w:tc>
      </w:tr>
    </w:tbl>
    <w:p w:rsidR="00000000" w:rsidDel="00000000" w:rsidP="00000000" w:rsidRDefault="00000000" w:rsidRPr="00000000" w14:paraId="0000008A">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End-to-end architecture: Requester → Service Portal → Network Request catalog item → Custom Table → Approval Request relationship → Flow Designer automation → Status-based tracking.</w:t>
      </w:r>
    </w:p>
    <w:p w:rsidR="00000000" w:rsidDel="00000000" w:rsidP="00000000" w:rsidRDefault="00000000" w:rsidRPr="00000000" w14:paraId="0000008C">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15. Testing and Validation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400"/>
        <w:gridCol w:w="5626"/>
        <w:tblGridChange w:id="0">
          <w:tblGrid>
            <w:gridCol w:w="1000"/>
            <w:gridCol w:w="2400"/>
            <w:gridCol w:w="56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8D">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E">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F">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Expected / Evidence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TC-01</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Submit network request</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record is created in the custom network request table.</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TC-02</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Mandatory field validation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9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 blocks submission until required fields are completed.</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TC-03</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Connection type = Existing</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Existing ID field becomes visible per UI Policy.</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TC-04</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Device type = Others</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specify" field becomes visible per UI Policy.</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TC-05</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relationship</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 Request related list shows the linked sysapprovals record.</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TC-06</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Designer execution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Get Catalog Variables, Create Record, Ask for Approval, Send Email and Update Record execute successfully on submission.</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TC-07</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Requester receives an email confirming submission.</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TC-08</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view visibility</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Approvers and network teams see the request and its current status.</w:t>
            </w:r>
          </w:p>
        </w:tc>
      </w:tr>
    </w:tbl>
    <w:p w:rsidR="00000000" w:rsidDel="00000000" w:rsidP="00000000" w:rsidRDefault="00000000" w:rsidRPr="00000000" w14:paraId="000000A8">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recorded walkthrough of the implementation is available at:</w:t>
      </w:r>
    </w:p>
    <w:p w:rsidR="00000000" w:rsidDel="00000000" w:rsidP="00000000" w:rsidRDefault="00000000" w:rsidRPr="00000000" w14:paraId="000000AA">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https://drive.google.com/file/d/1gDrM3CmFP848MBk_zRy7qVAJv1ECrgzL/view?usp=sharing</w:t>
      </w:r>
    </w:p>
    <w:p w:rsidR="00000000" w:rsidDel="00000000" w:rsidP="00000000" w:rsidRDefault="00000000" w:rsidRPr="00000000" w14:paraId="000000AB">
      <w:pPr>
        <w:pStyle w:val="Heading1"/>
        <w:spacing w:after="160" w:before="320" w:lineRule="auto"/>
        <w:rPr>
          <w:rFonts w:ascii="Calibri" w:cs="Calibri" w:eastAsia="Calibri" w:hAnsi="Calibri"/>
          <w:sz w:val="20"/>
          <w:szCs w:val="20"/>
        </w:rPr>
      </w:pPr>
      <w:r w:rsidDel="00000000" w:rsidR="00000000" w:rsidRPr="00000000">
        <w:rPr>
          <w:rFonts w:ascii="Calibri" w:cs="Calibri" w:eastAsia="Calibri" w:hAnsi="Calibri"/>
          <w:b w:val="1"/>
          <w:bCs w:val="1"/>
          <w:color w:val="1f3864"/>
          <w:sz w:val="20"/>
          <w:szCs w:val="20"/>
          <w:rtl w:val="0"/>
        </w:rPr>
        <w:t xml:space="preserve">16. Conclusion and Future Enhancements</w:t>
      </w:r>
      <w:r w:rsidDel="00000000" w:rsidR="00000000" w:rsidRPr="00000000">
        <w:rPr>
          <w:rtl w:val="0"/>
        </w:rPr>
      </w:r>
    </w:p>
    <w:p w:rsidR="00000000" w:rsidDel="00000000" w:rsidP="00000000" w:rsidRDefault="00000000" w:rsidRPr="00000000" w14:paraId="000000AC">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Automated Network Request Management project demonstrates an end-to-end ServiceNow solution covering catalog-based intake, structured data storage, conditional form logic, approval tracking, and Flow Designer automation.</w:t>
      </w:r>
    </w:p>
    <w:p w:rsidR="00000000" w:rsidDel="00000000" w:rsidP="00000000" w:rsidRDefault="00000000" w:rsidRPr="00000000" w14:paraId="000000AD">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Key Achievements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Structured data architecture combining standard and custom network request tables.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Network Request catalog item with ordered, well-configured variables.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Conditional UI Policies for connection type and device type scenarios.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Approval Request relationship linking requests to sysapprovals records.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Flow Designer automation covering the full request lifecycle.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Role-based access control and validated data integrity.</w:t>
      </w:r>
    </w:p>
    <w:p w:rsidR="00000000" w:rsidDel="00000000" w:rsidP="00000000" w:rsidRDefault="00000000" w:rsidRPr="00000000" w14:paraId="000000B4">
      <w:pPr>
        <w:pStyle w:val="Heading2"/>
        <w:spacing w:after="120" w:before="240" w:lineRule="auto"/>
        <w:rPr>
          <w:rFonts w:ascii="Calibri" w:cs="Calibri" w:eastAsia="Calibri" w:hAnsi="Calibri"/>
          <w:sz w:val="20"/>
          <w:szCs w:val="20"/>
        </w:rPr>
      </w:pPr>
      <w:r w:rsidDel="00000000" w:rsidR="00000000" w:rsidRPr="00000000">
        <w:rPr>
          <w:rFonts w:ascii="Calibri" w:cs="Calibri" w:eastAsia="Calibri" w:hAnsi="Calibri"/>
          <w:b w:val="1"/>
          <w:bCs w:val="1"/>
          <w:color w:val="2e5496"/>
          <w:sz w:val="20"/>
          <w:szCs w:val="20"/>
          <w:rtl w:val="0"/>
        </w:rPr>
        <w:t xml:space="preserve">Future Enhancements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SLA-based escalation and automated reassignment for overdue requests.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Deeper CMDB integration for network configuration items.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Reporting dashboards for request volume, approval turnaround and fulfilment time.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Expanded, multi-level approval hierarchies.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Additional request types and knowledge-article recommendations during submission.</w:t>
      </w:r>
    </w:p>
    <w:p w:rsidR="00000000" w:rsidDel="00000000" w:rsidP="00000000" w:rsidRDefault="00000000" w:rsidRPr="00000000" w14:paraId="000000BA">
      <w:pPr>
        <w:spacing w:after="16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before="300" w:lineRule="auto"/>
        <w:jc w:val="center"/>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End of Project Documentation</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sz w:val="20"/>
          <w:szCs w:val="20"/>
          <w:rtl w:val="0"/>
        </w:rPr>
        <w:t xml:space="preserve">Automated Network Request Management —</w:t>
      </w:r>
      <w:r w:rsidDel="00000000" w:rsidR="00000000" w:rsidRPr="00000000">
        <w:rPr>
          <w:b w:val="1"/>
          <w:bCs w:val="1"/>
          <w:rtl w:val="0"/>
        </w:rPr>
        <w:t xml:space="preserve"> ServiceNow</w:t>
      </w: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center"/>
      <w:rPr/>
    </w:pPr>
    <w:r w:rsidDel="00000000" w:rsidR="00000000" w:rsidRPr="00000000">
      <w:rPr>
        <w:color w:val="777777"/>
        <w:rtl w:val="0"/>
      </w:rPr>
      <w:t xml:space="preserve">Page </w:t>
    </w:r>
    <w:r w:rsidDel="00000000" w:rsidR="00000000" w:rsidRPr="00000000">
      <w:rPr>
        <w:color w:val="77777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center"/>
      <w:rPr/>
    </w:pPr>
    <w:r w:rsidDel="00000000" w:rsidR="00000000" w:rsidRPr="00000000">
      <w:rPr>
        <w:color w:val="777777"/>
        <w:rtl w:val="0"/>
      </w:rPr>
      <w:t xml:space="preserve">Page </w:t>
    </w:r>
    <w:r w:rsidDel="00000000" w:rsidR="00000000" w:rsidRPr="00000000">
      <w:rPr>
        <w:color w:val="77777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bottom w:color="aaaaaa" w:space="4" w:sz="4" w:val="single"/>
      </w:pBdr>
      <w:rPr/>
    </w:pPr>
    <w:r w:rsidDel="00000000" w:rsidR="00000000" w:rsidRPr="00000000">
      <w:rPr>
        <w:b w:val="1"/>
        <w:bCs w:val="1"/>
        <w:color w:val="777777"/>
        <w:rtl w:val="0"/>
      </w:rPr>
      <w:t xml:space="preserve">AUTOMATED NETWORK REQUEST MANAGEMENT — SERVICENOW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