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01FF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p w14:paraId="4BCB64B5" w14:textId="77777777" w:rsidR="00832E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INDEX</w:t>
      </w:r>
    </w:p>
    <w:p w14:paraId="54E3621F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p w14:paraId="32382E75" w14:textId="28F25FAA" w:rsidR="00832EDE" w:rsidRDefault="008C7045" w:rsidP="008C70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Android Application Development (</w:t>
      </w:r>
      <w:r w:rsidR="00EE73B0">
        <w:rPr>
          <w:b/>
          <w:color w:val="000000"/>
          <w:sz w:val="28"/>
          <w:szCs w:val="28"/>
        </w:rPr>
        <w:t>BCA622</w:t>
      </w:r>
      <w:r>
        <w:rPr>
          <w:b/>
          <w:color w:val="000000"/>
          <w:sz w:val="28"/>
          <w:szCs w:val="28"/>
        </w:rPr>
        <w:t>)</w:t>
      </w:r>
    </w:p>
    <w:p w14:paraId="305B0743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p w14:paraId="2F325721" w14:textId="77777777" w:rsidR="00832E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LABORATORY</w:t>
      </w:r>
    </w:p>
    <w:p w14:paraId="394552E6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p w14:paraId="338A0717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tbl>
      <w:tblPr>
        <w:tblStyle w:val="a"/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8722"/>
      </w:tblGrid>
      <w:tr w:rsidR="00832EDE" w14:paraId="0FBCC5A0" w14:textId="77777777">
        <w:trPr>
          <w:trHeight w:val="636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EC669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E87CD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Name of Experiments</w:t>
            </w:r>
          </w:p>
        </w:tc>
      </w:tr>
      <w:tr w:rsidR="00832EDE" w14:paraId="4559C524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6523B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D89BC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Develop </w:t>
            </w:r>
            <w:r>
              <w:rPr>
                <w:rFonts w:ascii="Arial" w:eastAsia="Arial" w:hAnsi="Arial" w:cs="Arial"/>
                <w:color w:val="000000"/>
              </w:rPr>
              <w:t xml:space="preserve">an application to demonstrate basic properties of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TextView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controls in android.</w:t>
            </w:r>
          </w:p>
        </w:tc>
      </w:tr>
      <w:tr w:rsidR="00832EDE" w14:paraId="61A17B10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CD9BC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9CB1A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Develop </w:t>
            </w:r>
            <w:r>
              <w:rPr>
                <w:rFonts w:ascii="Arial" w:eastAsia="Arial" w:hAnsi="Arial" w:cs="Arial"/>
                <w:color w:val="000000"/>
              </w:rPr>
              <w:t>an application to demonstrate usage of common control to design registration activity in android.</w:t>
            </w:r>
          </w:p>
        </w:tc>
      </w:tr>
      <w:tr w:rsidR="00832EDE" w14:paraId="5D57424E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AEDC2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FCFE4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Develop</w:t>
            </w:r>
            <w:r>
              <w:rPr>
                <w:rFonts w:ascii="Arial" w:eastAsia="Arial" w:hAnsi="Arial" w:cs="Arial"/>
                <w:color w:val="000000"/>
              </w:rPr>
              <w:t xml:space="preserve"> an application to demonstrate usage of various activities (Splash screen, Login &amp; Home Activity) and its navigations.</w:t>
            </w:r>
          </w:p>
        </w:tc>
      </w:tr>
      <w:tr w:rsidR="00832EDE" w14:paraId="06A466D0" w14:textId="77777777">
        <w:trPr>
          <w:trHeight w:val="300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79A6D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C3D9D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Develop</w:t>
            </w:r>
            <w:r>
              <w:rPr>
                <w:rFonts w:ascii="Arial" w:eastAsia="Arial" w:hAnsi="Arial" w:cs="Arial"/>
                <w:color w:val="000000"/>
              </w:rPr>
              <w:t xml:space="preserve"> an application to implement various validations in android.</w:t>
            </w:r>
          </w:p>
        </w:tc>
      </w:tr>
      <w:tr w:rsidR="00832EDE" w14:paraId="1F384E28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8E492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598EC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Develop</w:t>
            </w:r>
            <w:r>
              <w:rPr>
                <w:rFonts w:ascii="Arial" w:eastAsia="Arial" w:hAnsi="Arial" w:cs="Arial"/>
                <w:color w:val="000000"/>
              </w:rPr>
              <w:t xml:space="preserve"> an application to demonstrate usage of various legacy controls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ListView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Custom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ListView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and Grid View). </w:t>
            </w:r>
          </w:p>
        </w:tc>
      </w:tr>
      <w:tr w:rsidR="00832EDE" w14:paraId="24A7870A" w14:textId="77777777">
        <w:trPr>
          <w:trHeight w:val="300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25C1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4330F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Implement </w:t>
            </w:r>
            <w:r>
              <w:rPr>
                <w:rFonts w:ascii="Arial" w:eastAsia="Arial" w:hAnsi="Arial" w:cs="Arial"/>
                <w:color w:val="000000"/>
              </w:rPr>
              <w:t>Shared Preference concept in tutorial 3.</w:t>
            </w:r>
          </w:p>
        </w:tc>
      </w:tr>
      <w:tr w:rsidR="00832EDE" w14:paraId="43A81103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45424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CBAD3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Create </w:t>
            </w: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BroadCastReceiver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notifiy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power connection and disconnection in android.</w:t>
            </w:r>
          </w:p>
        </w:tc>
      </w:tr>
      <w:tr w:rsidR="00832EDE" w14:paraId="1D7121B4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16A32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3CC4B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Create </w:t>
            </w:r>
            <w:r>
              <w:rPr>
                <w:rFonts w:ascii="Arial" w:eastAsia="Arial" w:hAnsi="Arial" w:cs="Arial"/>
                <w:color w:val="000000"/>
              </w:rPr>
              <w:t>an application that demonstrates using of Content Providers and Content Resolvers.</w:t>
            </w:r>
          </w:p>
        </w:tc>
      </w:tr>
      <w:tr w:rsidR="00832EDE" w14:paraId="7F45BBFC" w14:textId="77777777">
        <w:trPr>
          <w:trHeight w:val="300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6C2AC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6F084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Develop </w:t>
            </w:r>
            <w:r>
              <w:rPr>
                <w:rFonts w:ascii="Arial" w:eastAsia="Arial" w:hAnsi="Arial" w:cs="Arial"/>
                <w:color w:val="000000"/>
              </w:rPr>
              <w:t>an application to demonstrate CRUD operations using SQLITE.</w:t>
            </w:r>
          </w:p>
        </w:tc>
      </w:tr>
      <w:tr w:rsidR="00832EDE" w14:paraId="0D05A16F" w14:textId="77777777">
        <w:trPr>
          <w:trHeight w:val="562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9B00E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3C626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Develop</w:t>
            </w:r>
            <w:r>
              <w:rPr>
                <w:rFonts w:ascii="Arial" w:eastAsia="Arial" w:hAnsi="Arial" w:cs="Arial"/>
                <w:color w:val="000000"/>
              </w:rPr>
              <w:t xml:space="preserve"> an application to demonstrate CRUD operations using JSON parsing in android.</w:t>
            </w:r>
          </w:p>
        </w:tc>
      </w:tr>
      <w:tr w:rsidR="00832EDE" w14:paraId="1127B347" w14:textId="77777777">
        <w:trPr>
          <w:trHeight w:val="300"/>
          <w:jc w:val="center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EDC18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E441B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Develop</w:t>
            </w:r>
            <w:r>
              <w:rPr>
                <w:rFonts w:ascii="Arial" w:eastAsia="Arial" w:hAnsi="Arial" w:cs="Arial"/>
                <w:color w:val="000000"/>
              </w:rPr>
              <w:t xml:space="preserve"> an application to implement external library integration.</w:t>
            </w:r>
          </w:p>
        </w:tc>
      </w:tr>
    </w:tbl>
    <w:p w14:paraId="3B155ABF" w14:textId="77777777" w:rsidR="00832EDE" w:rsidRDefault="00832E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p w14:paraId="3D4734D1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rPr>
          <w:b/>
          <w:color w:val="000000"/>
          <w:sz w:val="28"/>
          <w:szCs w:val="28"/>
        </w:rPr>
      </w:pPr>
    </w:p>
    <w:p w14:paraId="6FC21130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jc w:val="center"/>
        <w:rPr>
          <w:b/>
          <w:color w:val="000000"/>
          <w:sz w:val="28"/>
          <w:szCs w:val="28"/>
        </w:rPr>
      </w:pPr>
    </w:p>
    <w:p w14:paraId="031A416C" w14:textId="77777777" w:rsidR="00832EDE" w:rsidRDefault="00832ED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rPr>
          <w:b/>
          <w:color w:val="000000"/>
          <w:sz w:val="28"/>
          <w:szCs w:val="28"/>
        </w:rPr>
      </w:pPr>
    </w:p>
    <w:tbl>
      <w:tblPr>
        <w:tblStyle w:val="a0"/>
        <w:tblW w:w="105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510"/>
        <w:gridCol w:w="3510"/>
      </w:tblGrid>
      <w:tr w:rsidR="00832EDE" w14:paraId="39263D2E" w14:textId="77777777">
        <w:trPr>
          <w:trHeight w:val="6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7DC4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Course Instructor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17E28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Laboratory in Charge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869F" w14:textId="77777777" w:rsidR="00832E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right" w:pos="9340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Head of the Department</w:t>
            </w:r>
          </w:p>
        </w:tc>
      </w:tr>
    </w:tbl>
    <w:p w14:paraId="0B05E921" w14:textId="77777777" w:rsidR="00832EDE" w:rsidRDefault="00832E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right" w:pos="9340"/>
        </w:tabs>
        <w:rPr>
          <w:rFonts w:ascii="Calibri" w:eastAsia="Calibri" w:hAnsi="Calibri" w:cs="Calibri"/>
          <w:color w:val="000000"/>
          <w:sz w:val="22"/>
          <w:szCs w:val="22"/>
        </w:rPr>
      </w:pPr>
    </w:p>
    <w:sectPr w:rsidR="00832E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66F4" w14:textId="77777777" w:rsidR="00A63E67" w:rsidRDefault="00A63E67">
      <w:r>
        <w:separator/>
      </w:r>
    </w:p>
  </w:endnote>
  <w:endnote w:type="continuationSeparator" w:id="0">
    <w:p w14:paraId="2ABDD438" w14:textId="77777777" w:rsidR="00A63E67" w:rsidRDefault="00A6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EBF7" w14:textId="77777777" w:rsidR="00832EDE" w:rsidRDefault="00832ED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1D5A" w14:textId="77777777" w:rsidR="00A63E67" w:rsidRDefault="00A63E67">
      <w:r>
        <w:separator/>
      </w:r>
    </w:p>
  </w:footnote>
  <w:footnote w:type="continuationSeparator" w:id="0">
    <w:p w14:paraId="6469D8D1" w14:textId="77777777" w:rsidR="00A63E67" w:rsidRDefault="00A63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B304" w14:textId="77777777" w:rsidR="00832E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34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0" distB="0" distL="0" distR="0" wp14:anchorId="57B9906B" wp14:editId="04E63F9A">
          <wp:extent cx="1139999" cy="614644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noProof/>
        <w:sz w:val="22"/>
        <w:szCs w:val="22"/>
      </w:rPr>
      <w:drawing>
        <wp:inline distT="0" distB="0" distL="0" distR="0" wp14:anchorId="1022AB8C" wp14:editId="1D1BE0F8">
          <wp:extent cx="1505948" cy="63498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DE"/>
    <w:rsid w:val="00832EDE"/>
    <w:rsid w:val="008C7045"/>
    <w:rsid w:val="00980211"/>
    <w:rsid w:val="00A63E67"/>
    <w:rsid w:val="00E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A2C0"/>
  <w15:docId w15:val="{7D110273-5E71-4B30-BA09-D11E4308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4rREbm/pSBlRcS3tvxub6110bQ==">AMUW2mVzMN4P06xZRtt2qjAuQ1mJku1AsfBF88lw3a32jloCBQnVjx0HcsY4B2b3Na0yn42k+dih6C6osuv0lmXvzLx36QjT7HH+kBqiCp/JV5MXnnXucVA=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Vadher Nikunj</cp:lastModifiedBy>
  <cp:revision>4</cp:revision>
  <dcterms:created xsi:type="dcterms:W3CDTF">2022-07-18T05:34:00Z</dcterms:created>
  <dcterms:modified xsi:type="dcterms:W3CDTF">2022-07-25T07:18:00Z</dcterms:modified>
</cp:coreProperties>
</file>