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EARTHQUAKE PREDICTION MODEL USING PYTHON</w:t>
      </w:r>
    </w:p>
    <w:p>
      <w:pPr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ind w:firstLine="904" w:firstLineChars="25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PHASE - 4 DEVELOPMENT PART - 2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Visualizing Earthquake Data on a World Map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To visualize earthquake data on a world map, you can use libraries like Basemap or Folium. 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ii.   In this example,use Folium, which is easy to use and provides interactive maps. 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iii.  Make sure you have the necessary libraries installed before proceeding.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Import the required libraries: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import folium</w:t>
      </w:r>
    </w:p>
    <w:p>
      <w:pPr>
        <w:numPr>
          <w:numId w:val="0"/>
        </w:numPr>
        <w:ind w:leftChars="0" w:firstLine="1120" w:firstLineChars="35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import pandas as pd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 xml:space="preserve">Load your earthquake data: 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 Load your earthquake data into a Pandas DataFrame.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Create a base map: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m = folium.Map(location=[0, 0], zoom_start=2) </w:t>
      </w:r>
    </w:p>
    <w:p>
      <w:pPr>
        <w:numPr>
          <w:numId w:val="0"/>
        </w:numPr>
        <w:ind w:firstLine="1440" w:firstLineChars="45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# Set the initial map location and zoom level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Iterate through your earthquake data and add markers to the map: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 for index, row in earthquake_data.iterrows():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folium.Marker([row['Latitude'], row['Longitude']],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popup=f"Magnitude: {row['Magnitude']}").add_to(m)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Display the map: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          m.save("earthquake_map.html")  </w:t>
      </w:r>
    </w:p>
    <w:p>
      <w:pPr>
        <w:numPr>
          <w:numId w:val="0"/>
        </w:numPr>
        <w:ind w:leftChars="0" w:firstLine="2240" w:firstLineChars="70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# Save the map to an HTML file</w:t>
      </w:r>
    </w:p>
    <w:p>
      <w:pPr>
        <w:numPr>
          <w:numId w:val="0"/>
        </w:numPr>
        <w:ind w:leftChars="0" w:firstLine="2240" w:firstLineChars="70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This code will create an interactive map with markers representing earthquake data.</w:t>
      </w:r>
    </w:p>
    <w:p>
      <w:pPr>
        <w:numPr>
          <w:numId w:val="0"/>
        </w:numPr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SPLITTING EARTHQUAKE DATA INTO TRAINING AND TESTING SETS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To build earthquake prediction model, need to split our data into training and testing sets for model evaluation.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we can use libraries like scikit-learn for this purpose.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Import the required libraries: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     from sklearn.model_selection </w:t>
      </w:r>
    </w:p>
    <w:p>
      <w:pPr>
        <w:numPr>
          <w:numId w:val="0"/>
        </w:numPr>
        <w:ind w:leftChars="0" w:firstLine="1920" w:firstLineChars="60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import train_test_split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Split your data: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X = earthquake_data.drop(columns=['Magnitude'])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# Features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y = earthquake_data['Magnitude']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# Target variable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# Split the data into training and testing sets (adjust the test_size and random_state as needed)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X_train, X_test, y_train, y_test = train_test_split(X, y, test_size=0.2, random_state=42)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Import the necessary libraries required for building the model and data analysis of the earthquakes.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In: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import numpy as np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import pandas as pd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import matplotlib.pyplot as plt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import os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print(os.listdir("../input"))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data = pd.read_csv("../input/database.csv")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data.head()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OUT: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tbl>
      <w:tblPr>
        <w:tblStyle w:val="7"/>
        <w:tblpPr w:leftFromText="180" w:rightFromText="180" w:vertAnchor="text" w:horzAnchor="page" w:tblpX="862" w:tblpY="124"/>
        <w:tblOverlap w:val="never"/>
        <w:tblW w:w="11058" w:type="dxa"/>
        <w:tblInd w:w="0" w:type="dxa"/>
        <w:tblBorders>
          <w:top w:val="thickThinSmallGap" w:color="000000" w:themeColor="text1" w:sz="24" w:space="0"/>
          <w:left w:val="thickThinSmallGap" w:color="000000" w:themeColor="text1" w:sz="24" w:space="0"/>
          <w:bottom w:val="thickThinSmallGap" w:color="000000" w:themeColor="text1" w:sz="24" w:space="0"/>
          <w:right w:val="thickThinSmallGap" w:color="000000" w:themeColor="text1" w:sz="24" w:space="0"/>
          <w:insideH w:val="thickThinSmallGap" w:color="000000" w:themeColor="text1" w:sz="24" w:space="0"/>
          <w:insideV w:val="thickThinSmallGap" w:color="000000" w:themeColor="text1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1490"/>
        <w:gridCol w:w="1420"/>
        <w:gridCol w:w="1690"/>
        <w:gridCol w:w="1780"/>
        <w:gridCol w:w="1390"/>
        <w:gridCol w:w="1370"/>
        <w:gridCol w:w="1540"/>
      </w:tblGrid>
      <w:tr>
        <w:tblPrEx>
          <w:tblBorders>
            <w:top w:val="thickThinSmallGap" w:color="000000" w:themeColor="text1" w:sz="24" w:space="0"/>
            <w:left w:val="thickThinSmallGap" w:color="000000" w:themeColor="text1" w:sz="24" w:space="0"/>
            <w:bottom w:val="thickThinSmallGap" w:color="000000" w:themeColor="text1" w:sz="24" w:space="0"/>
            <w:right w:val="thickThinSmallGap" w:color="000000" w:themeColor="text1" w:sz="24" w:space="0"/>
            <w:insideH w:val="thickThinSmallGap" w:color="000000" w:themeColor="text1" w:sz="24" w:space="0"/>
            <w:insideV w:val="thickThinSmallGap" w:color="000000" w:themeColor="text1" w:sz="24" w:space="0"/>
          </w:tblBorders>
        </w:tblPrEx>
        <w:trPr>
          <w:trHeight w:val="698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DATE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TIME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LATTITUDE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LONGITUDE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none"/>
                <w:vertAlign w:val="baseline"/>
                <w:lang w:val="en-SG"/>
              </w:rPr>
              <w:t>TYPE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none"/>
                <w:vertAlign w:val="baseline"/>
                <w:lang w:val="en-SG"/>
              </w:rPr>
              <w:t>DEPTH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MAGNITUDE</w:t>
            </w:r>
          </w:p>
        </w:tc>
      </w:tr>
      <w:tr>
        <w:tblPrEx>
          <w:tblBorders>
            <w:top w:val="thickThinSmallGap" w:color="000000" w:themeColor="text1" w:sz="24" w:space="0"/>
            <w:left w:val="thickThinSmallGap" w:color="000000" w:themeColor="text1" w:sz="24" w:space="0"/>
            <w:bottom w:val="thickThinSmallGap" w:color="000000" w:themeColor="text1" w:sz="24" w:space="0"/>
            <w:right w:val="thickThinSmallGap" w:color="000000" w:themeColor="text1" w:sz="24" w:space="0"/>
            <w:insideH w:val="thickThinSmallGap" w:color="000000" w:themeColor="text1" w:sz="24" w:space="0"/>
            <w:insideV w:val="thickThinSmallGap" w:color="000000" w:themeColor="text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0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01/02/1965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13:44:18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19.246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145.616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131.6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6.0</w:t>
            </w:r>
          </w:p>
        </w:tc>
      </w:tr>
      <w:tr>
        <w:tblPrEx>
          <w:tblBorders>
            <w:top w:val="thickThinSmallGap" w:color="000000" w:themeColor="text1" w:sz="24" w:space="0"/>
            <w:left w:val="thickThinSmallGap" w:color="000000" w:themeColor="text1" w:sz="24" w:space="0"/>
            <w:bottom w:val="thickThinSmallGap" w:color="000000" w:themeColor="text1" w:sz="24" w:space="0"/>
            <w:right w:val="thickThinSmallGap" w:color="000000" w:themeColor="text1" w:sz="24" w:space="0"/>
            <w:insideH w:val="thickThinSmallGap" w:color="000000" w:themeColor="text1" w:sz="24" w:space="0"/>
            <w:insideV w:val="thickThinSmallGap" w:color="000000" w:themeColor="text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1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01/04/1965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11:29:49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1.863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127.352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80.0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5.8</w:t>
            </w:r>
          </w:p>
        </w:tc>
      </w:tr>
      <w:tr>
        <w:tblPrEx>
          <w:tblBorders>
            <w:top w:val="thickThinSmallGap" w:color="000000" w:themeColor="text1" w:sz="24" w:space="0"/>
            <w:left w:val="thickThinSmallGap" w:color="000000" w:themeColor="text1" w:sz="24" w:space="0"/>
            <w:bottom w:val="thickThinSmallGap" w:color="000000" w:themeColor="text1" w:sz="24" w:space="0"/>
            <w:right w:val="thickThinSmallGap" w:color="000000" w:themeColor="text1" w:sz="24" w:space="0"/>
            <w:insideH w:val="thickThinSmallGap" w:color="000000" w:themeColor="text1" w:sz="24" w:space="0"/>
            <w:insideV w:val="thickThinSmallGap" w:color="000000" w:themeColor="text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2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01/05/1965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18:05:58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-20.579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-173.972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20.0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6.2</w:t>
            </w:r>
          </w:p>
        </w:tc>
      </w:tr>
      <w:tr>
        <w:tblPrEx>
          <w:tblBorders>
            <w:top w:val="thickThinSmallGap" w:color="000000" w:themeColor="text1" w:sz="24" w:space="0"/>
            <w:left w:val="thickThinSmallGap" w:color="000000" w:themeColor="text1" w:sz="24" w:space="0"/>
            <w:bottom w:val="thickThinSmallGap" w:color="000000" w:themeColor="text1" w:sz="24" w:space="0"/>
            <w:right w:val="thickThinSmallGap" w:color="000000" w:themeColor="text1" w:sz="24" w:space="0"/>
            <w:insideH w:val="thickThinSmallGap" w:color="000000" w:themeColor="text1" w:sz="24" w:space="0"/>
            <w:insideV w:val="thickThinSmallGap" w:color="000000" w:themeColor="text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3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01/08/1965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18:49:43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-59.076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-23.557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15.0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5.8</w:t>
            </w:r>
          </w:p>
        </w:tc>
      </w:tr>
      <w:tr>
        <w:tblPrEx>
          <w:tblBorders>
            <w:top w:val="thickThinSmallGap" w:color="000000" w:themeColor="text1" w:sz="24" w:space="0"/>
            <w:left w:val="thickThinSmallGap" w:color="000000" w:themeColor="text1" w:sz="24" w:space="0"/>
            <w:bottom w:val="thickThinSmallGap" w:color="000000" w:themeColor="text1" w:sz="24" w:space="0"/>
            <w:right w:val="thickThinSmallGap" w:color="000000" w:themeColor="text1" w:sz="24" w:space="0"/>
            <w:insideH w:val="thickThinSmallGap" w:color="000000" w:themeColor="text1" w:sz="24" w:space="0"/>
            <w:insideV w:val="thickThinSmallGap" w:color="000000" w:themeColor="text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4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01/09/1965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13:32:50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11.938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126.427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15.0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0"/>
                <w:bCs w:val="0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5.8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VISUALIZATION: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Here, the data is random we need to scale according to inputs to the model.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In this, we convert given Date and Time to Unix time which is in seconds and a numeral.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This can be easily used as input for the network we built.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IN: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from mpl_toolkits.basemap import Basemap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m = Basemap(projection='mill',llcrnrlat=-80,urcrnrlat=80, llcrnrlon=-180,urcrnrlon=180,lat_ts=20,resolution='c')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longitudes = data["Longitude"].tolist()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latitudes = data["Latitude"].tolist()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#m=Basemap(width=12000000,height=9000000,projection='lcc',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#resolution=None,lat_1=80.,lat_2=55,lat_0=80,lon_0=-107.)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x,y = m(longitudes,latitudes)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fig = plt.figure(figsize=(12,10))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plt.title("All affected areas")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m.plot(x, y, "o", markersize = 2, color = 'blue')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m.drawcoastlines()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m.fillcontinents(color='coral',lake_color='aqua')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m.drawmapboundary()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m.drawcountries()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  <w:t>plt.show()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01360" cy="355981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eastAsia="SimSun" w:cs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 w:eastAsia="SimSun" w:cs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  <w:t>SPLITTING THE DATA: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 w:eastAsia="SimSun" w:cs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Firstly, split the data into Xs and ys which are input to the model and output of the model respectively. 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 w:eastAsia="SimSun" w:cs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Here, inputs are TImestamp, Latitude and Longitude and outputs are Magnitude and Depth. 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 w:eastAsia="SimSun" w:cs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Split the Xs and ys into train and test with validation. 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 w:eastAsia="SimSun" w:cs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Training dataset contains 80% and Test dataset contains 20%.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 w:eastAsia="SimSun" w:asciiTheme="minorAscii" w:hAnsiTheme="minorAscii"/>
          <w:b/>
          <w:bCs/>
          <w:i/>
          <w:iCs/>
          <w:sz w:val="32"/>
          <w:szCs w:val="32"/>
          <w:u w:val="single"/>
          <w:lang w:val="en-SG"/>
        </w:rPr>
        <w:t>IN: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X = final_data[['Timestamp', 'Latitude', 'Longitude']]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y = final_data[['Magnitude', 'Depth']]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from sklearn.cross_validation import train_test_split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X_train, X_test, y_train, y_test = train_test_split(X, y, test_size=0.2, random_state=42)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print(X_train.shape, X_test.shape, y_train.shape, X_test.shape)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(18727, 3) (4682, 3) (18727, 2) (4682, 3)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from sklearn.ensemble import RandomForestRegressor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reg = RandomForestRegressor(random_state=42)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reg.fit(X_train, y_train)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reg.predict(X_test)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/>
          <w:bCs/>
          <w:i/>
          <w:iCs/>
          <w:sz w:val="32"/>
          <w:szCs w:val="32"/>
          <w:u w:val="singl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 w:eastAsia="SimSun" w:asciiTheme="minorAscii" w:hAnsiTheme="minorAscii"/>
          <w:b/>
          <w:bCs/>
          <w:i/>
          <w:iCs/>
          <w:sz w:val="32"/>
          <w:szCs w:val="32"/>
          <w:u w:val="single"/>
          <w:lang w:val="en-SG"/>
        </w:rPr>
        <w:t>OUT: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array([[  5.96,  50.97],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[  5.88,  37.8 ],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[  5.97,  37.6 ],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...,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[  6.42,  19.9 ],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[  5.73, 591.55],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[  5.68,  33.61]])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singl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single"/>
          <w:lang w:val="en-SG"/>
        </w:rPr>
        <w:t>EXAMPLE: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import pandas as pd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import random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# Generate synthetic earthquake data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n_samples = 100  # Number of earthquake data points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data = {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'Latitude': [random.uniform(-90, 90) for _ in range(n_samples)],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'Longitude': [random.uniform(-180, 180) for _ in range(n_samples)],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'Magnitude': [round(random.uniform(4.0, 9.0), 1) for _ in range(n_samples)]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}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# Create a Pandas DataFrame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earthquake_data = pd.DataFrame(data)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# Display the first few rows of the dataset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print(earthquake_data.head())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# You can save this dataset to a CSV file for future use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earthquake_data.to_csv('earthquake_sample_data.csv', index=False)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numPr>
          <w:ilvl w:val="0"/>
          <w:numId w:val="7"/>
        </w:numPr>
        <w:tabs>
          <w:tab w:val="clear" w:pos="312"/>
        </w:tabs>
        <w:ind w:leftChars="0"/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  <w:t xml:space="preserve">Import Libraries: </w:t>
      </w:r>
    </w:p>
    <w:p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First, we import the necessary Python libraries:</w:t>
      </w:r>
    </w:p>
    <w:p>
      <w:pPr>
        <w:numPr>
          <w:numId w:val="0"/>
        </w:numPr>
        <w:ind w:firstLine="1760" w:firstLineChars="55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import pandas as pd</w:t>
      </w:r>
    </w:p>
    <w:p>
      <w:pPr>
        <w:numPr>
          <w:numId w:val="0"/>
        </w:numPr>
        <w:ind w:firstLine="1760" w:firstLineChars="55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import random</w:t>
      </w:r>
    </w:p>
    <w:p>
      <w:pPr>
        <w:numPr>
          <w:numId w:val="0"/>
        </w:numPr>
        <w:ind w:firstLine="1760" w:firstLineChars="55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  <w:t xml:space="preserve">Define the Number of Data Points: 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       We specify the number of data points (earthquake events) that we want to generate. In this example, n_samples is set to 100, meaning we'll generate data for 100 earthquake events.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  <w:t xml:space="preserve">Generate Synthetic Earthquake Data: 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           We create synthetic earthquake data using random values. Here's how each column is generated: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single"/>
          <w:lang w:val="en-SG"/>
        </w:rPr>
        <w:t>'Latitude'</w:t>
      </w: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: We use random.uniform(-90, 90) to generate random latitude values between -90 and 90 degrees. This range covers the entire globe.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'</w:t>
      </w: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single"/>
          <w:lang w:val="en-SG"/>
        </w:rPr>
        <w:t>Longitude'</w:t>
      </w: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: We use random.uniform(-180, 180) to generate random longitude values between -180 and 180 degrees, covering the entire globe.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single"/>
          <w:lang w:val="en-SG"/>
        </w:rPr>
        <w:t>'Magnitude'</w:t>
      </w: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: We use random.uniform(4.0, 9.0) to generate random magnitude values between 4.0 and 9.0. This range represents a typical range of earthquake magnitudes.The generated data is stored in the data dictionary.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  <w:t>Create a DataFrame: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6"/>
          <w:szCs w:val="36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6"/>
          <w:szCs w:val="36"/>
          <w:u w:val="none"/>
          <w:lang w:val="en-SG"/>
        </w:rPr>
        <w:t xml:space="preserve">                            We use the Pandas library to create a DataFrame, earthquake_data, from the data dictionary. This DataFrame will hold our earthquake data.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6"/>
          <w:szCs w:val="36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earthquake_data = pd.DataFrame(data)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  <w:t xml:space="preserve">Display the Dataset: 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  We print the first few rows of the dataset to see what it looks like.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print(earthquake_data.head())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  <w:t>Save to a CSV File :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  If you want to save the sample dataset to a CSV file for later use, you can use the following line of code: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earthquake_data.to_csv('earthquake_sample_data.csv', index=False)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  <w:t>This line saves the dataset to a file named 'earthquake_sample_data.csv' in the current directory. The index=False argument tells Pandas not to save the DataFrame index as a separate column in the CSV file.</w:t>
      </w: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 w:cs="Calibri Light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 w:ascii="Calibri Light" w:hAnsi="Calibri Light" w:eastAsia="Calibri Light"/>
          <w:b/>
          <w:bCs/>
          <w:i/>
          <w:iCs/>
          <w:sz w:val="36"/>
          <w:szCs w:val="36"/>
          <w:u w:val="single"/>
        </w:rPr>
        <w:t xml:space="preserve">Splitting it into training and testing sets </w:t>
      </w:r>
      <w:r>
        <w:rPr>
          <w:rFonts w:hint="default" w:ascii="Calibri Light" w:hAnsi="Calibri Light" w:eastAsia="Calibri Light"/>
          <w:b/>
          <w:bCs/>
          <w:i/>
          <w:iCs/>
          <w:sz w:val="36"/>
          <w:szCs w:val="36"/>
          <w:u w:val="single"/>
          <w:lang w:val="en-SG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 xml:space="preserve">           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from sklearn.model_selection import train_test_split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# Define your feature variables (X) and target variable (y)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X = earthquake_data[['Latitude', 'Longitude']]  # Features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y = earthquake_data['Magnitude']  # Target variable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# Split the data into training and testing sets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X_train, X_test, y_train, y_test = train_test_split(X, y, test_size=0.2, random_state=42)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Import train_test_split Function: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You first import the train_test_split function from the sklearn.model_selection module. This function is part of the scikit-learn library and is used to split your dataset.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Define Feature and Target Variables: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You define your feature variables (X) and target variable (y):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X contains the feature data, which in this case includes 'Latitude' and 'Longitude' columns from your earthquake dataset. Depending on your model, you might include more features.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y contains the target variable, which is 'Magnitude' in this example.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Splitting the Data: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The train_test_split function is used to split your feature and target variables into training and testing sets.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X_train and y_train will contain the feature and target data for training your machine learning model.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X_test and y_test will contain the feature and target data for testing your model's performance.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 xml:space="preserve">test_size=0.2 specifies that 20% of the data will be used for </w:t>
      </w:r>
      <w:bookmarkStart w:id="0" w:name="_GoBack"/>
      <w:bookmarkEnd w:id="0"/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testing, and the remaining 80% will be used for training. You can adjust this percentage to suit your needs.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  <w:r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  <w:t>random_state is set to 42, which is a random seed. Setting a random seed ensures that the split is reproducible; you can use any integer value for random_state.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/>
          <w:b w:val="0"/>
          <w:bCs w:val="0"/>
          <w:i/>
          <w:iCs/>
          <w:sz w:val="32"/>
          <w:szCs w:val="32"/>
          <w:u w:val="none"/>
          <w:lang w:val="en-SG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 Light" w:hAnsi="Calibri Light" w:eastAsia="Calibri Light" w:cs="Calibri Light"/>
          <w:b/>
          <w:bCs/>
          <w:i/>
          <w:iCs/>
          <w:sz w:val="36"/>
          <w:szCs w:val="36"/>
          <w:u w:val="singl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</w:p>
    <w:p>
      <w:pPr>
        <w:numPr>
          <w:numId w:val="0"/>
        </w:numPr>
        <w:ind w:leftChars="0"/>
        <w:rPr>
          <w:rFonts w:hint="default" w:eastAsia="SimSun" w:asciiTheme="minorAscii" w:hAnsiTheme="minorAscii"/>
          <w:b/>
          <w:bCs/>
          <w:i/>
          <w:iCs/>
          <w:sz w:val="36"/>
          <w:szCs w:val="36"/>
          <w:u w:val="single"/>
          <w:lang w:val="en-SG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428FD"/>
    <w:multiLevelType w:val="singleLevel"/>
    <w:tmpl w:val="942428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D19547"/>
    <w:multiLevelType w:val="singleLevel"/>
    <w:tmpl w:val="E9D195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E6BFD53"/>
    <w:multiLevelType w:val="singleLevel"/>
    <w:tmpl w:val="EE6BFD5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A7046AF"/>
    <w:multiLevelType w:val="singleLevel"/>
    <w:tmpl w:val="0A7046A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4">
    <w:nsid w:val="0BF0F993"/>
    <w:multiLevelType w:val="singleLevel"/>
    <w:tmpl w:val="0BF0F99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89BC5FA"/>
    <w:multiLevelType w:val="singleLevel"/>
    <w:tmpl w:val="189BC5F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B4BDFAD"/>
    <w:multiLevelType w:val="singleLevel"/>
    <w:tmpl w:val="1B4BDFA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2F304CB4"/>
    <w:multiLevelType w:val="singleLevel"/>
    <w:tmpl w:val="2F304CB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144DB5E"/>
    <w:multiLevelType w:val="singleLevel"/>
    <w:tmpl w:val="3144DB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338FB"/>
    <w:rsid w:val="3EE3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  <w:szCs w:val="24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2023-10-26T02:29:00Z</dcterms:created>
  <dc:creator>user</dc:creator>
  <cp:lastModifiedBy>user</cp:lastModifiedBy>
  <dcterms:modified xsi:type="dcterms:W3CDTF">2023-10-26T04:08:41Z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3AFAE19C90D1446E821F8B1D15C7E334_11</vt:lpwstr>
  </property>
</Properties>
</file>