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23" w:rsidRDefault="00E26B23" w:rsidP="00E26B23">
      <w:pPr>
        <w:rPr>
          <w:rFonts w:ascii="AR CENA" w:hAnsi="AR CENA"/>
          <w:b/>
          <w:bCs/>
          <w:i/>
          <w:iCs/>
          <w:sz w:val="56"/>
          <w:szCs w:val="56"/>
          <w:u w:val="single"/>
        </w:rPr>
      </w:pPr>
      <w:r w:rsidRPr="00E26B23">
        <w:rPr>
          <w:rFonts w:ascii="AR CENA" w:hAnsi="AR CENA"/>
          <w:b/>
          <w:bCs/>
          <w:i/>
          <w:iCs/>
          <w:sz w:val="56"/>
          <w:szCs w:val="56"/>
          <w:u w:val="single"/>
        </w:rPr>
        <w:t>Title: Exploring Innovative Green Techn</w:t>
      </w:r>
      <w:r>
        <w:rPr>
          <w:rFonts w:ascii="AR CENA" w:hAnsi="AR CENA"/>
          <w:b/>
          <w:bCs/>
          <w:i/>
          <w:iCs/>
          <w:sz w:val="56"/>
          <w:szCs w:val="56"/>
          <w:u w:val="single"/>
        </w:rPr>
        <w:t>ologies for a Sustainable Future</w:t>
      </w:r>
    </w:p>
    <w:p w:rsidR="00E26B23" w:rsidRPr="00E26B23" w:rsidRDefault="00E26B23" w:rsidP="00E26B23">
      <w:pPr>
        <w:rPr>
          <w:rFonts w:ascii="AR CENA" w:hAnsi="AR CENA"/>
          <w:b/>
          <w:bCs/>
          <w:i/>
          <w:iCs/>
          <w:sz w:val="56"/>
          <w:szCs w:val="56"/>
          <w:u w:val="single"/>
        </w:rPr>
      </w:pPr>
      <w:r w:rsidRPr="00E26B23">
        <w:rPr>
          <w:rFonts w:ascii="AR CENA" w:hAnsi="AR CENA"/>
          <w:b/>
          <w:bCs/>
          <w:sz w:val="44"/>
          <w:szCs w:val="44"/>
          <w:u w:val="single"/>
        </w:rPr>
        <w:t xml:space="preserve"> Introduction to Green Technologies </w:t>
      </w:r>
    </w:p>
    <w:p w:rsidR="00E26B23" w:rsidRDefault="00E26B23" w:rsidP="00E26B23">
      <w:pPr>
        <w:rPr>
          <w:rFonts w:ascii="AR CENA" w:hAnsi="AR CENA"/>
          <w:sz w:val="40"/>
          <w:szCs w:val="40"/>
        </w:rPr>
      </w:pPr>
      <w:r w:rsidRPr="00E26B23">
        <w:rPr>
          <w:rFonts w:ascii="AR CENA" w:hAnsi="AR CENA"/>
          <w:sz w:val="40"/>
          <w:szCs w:val="40"/>
        </w:rPr>
        <w:t xml:space="preserve">Green technologies encompass a diverse range of innovations aimed at reducing environmental impact, promoting sustainability, and mitigating climate change. From renewable energy sources to eco-friendly materials and waste management solutions, green technologies play a crucial role in transitioning towards a more sustainable and resilient future. This comprehensive guide delves into the latest advancements in green technologies, highlighting their benefits, applications, and potential to drive positive environmental change. </w:t>
      </w:r>
    </w:p>
    <w:p w:rsidR="00E26B23" w:rsidRPr="00E26B23" w:rsidRDefault="00E26B23" w:rsidP="00E26B23">
      <w:pPr>
        <w:rPr>
          <w:rFonts w:ascii="AR CENA" w:hAnsi="AR CENA"/>
          <w:sz w:val="40"/>
          <w:szCs w:val="40"/>
        </w:rPr>
      </w:pPr>
    </w:p>
    <w:p w:rsidR="00E26B23" w:rsidRPr="00E26B23" w:rsidRDefault="00E26B23" w:rsidP="00E26B23">
      <w:pPr>
        <w:rPr>
          <w:rFonts w:ascii="AR CENA" w:hAnsi="AR CENA"/>
          <w:sz w:val="44"/>
          <w:szCs w:val="44"/>
          <w:u w:val="single"/>
        </w:rPr>
      </w:pPr>
      <w:r w:rsidRPr="00E26B23">
        <w:rPr>
          <w:rFonts w:ascii="AR CENA" w:hAnsi="AR CENA"/>
          <w:sz w:val="44"/>
          <w:szCs w:val="44"/>
          <w:u w:val="single"/>
        </w:rPr>
        <w:t xml:space="preserve">Renewable Energy Solutions </w:t>
      </w:r>
    </w:p>
    <w:p w:rsidR="00E26B23" w:rsidRDefault="00E26B23" w:rsidP="00E26B23">
      <w:pPr>
        <w:rPr>
          <w:rFonts w:ascii="AR CENA" w:hAnsi="AR CENA"/>
          <w:sz w:val="40"/>
          <w:szCs w:val="40"/>
        </w:rPr>
      </w:pPr>
      <w:r w:rsidRPr="00E26B23">
        <w:rPr>
          <w:rFonts w:ascii="AR CENA" w:hAnsi="AR CENA"/>
          <w:sz w:val="40"/>
          <w:szCs w:val="40"/>
        </w:rPr>
        <w:t xml:space="preserve">Renewable energy technologies such as solar, wind, hydroelectric, and geothermal power offer clean and sustainable alternatives to traditional fossil fuels. Solar photovoltaic systems harness sunlight to generate electricity, while wind turbines convert wind energy into power. Hydropower utilizes the energy of flowing water to produce electricity, and geothermal energy taps into the heat beneath the Earth's surface. By expanding the adoption of renewable energy solutions, we can </w:t>
      </w:r>
      <w:r>
        <w:rPr>
          <w:rFonts w:ascii="AR CENA" w:hAnsi="AR CENA"/>
          <w:sz w:val="40"/>
          <w:szCs w:val="40"/>
        </w:rPr>
        <w:t xml:space="preserve">reduce </w:t>
      </w:r>
      <w:r w:rsidRPr="00E26B23">
        <w:rPr>
          <w:rFonts w:ascii="AR CENA" w:hAnsi="AR CENA"/>
          <w:sz w:val="40"/>
          <w:szCs w:val="40"/>
        </w:rPr>
        <w:t xml:space="preserve">greenhouse gas emissions, combat climate change, and secure a reliable energy supply for future generations. </w:t>
      </w:r>
    </w:p>
    <w:p w:rsidR="00E26B23" w:rsidRDefault="00E26B23" w:rsidP="00E26B23">
      <w:pPr>
        <w:rPr>
          <w:rFonts w:ascii="AR CENA" w:hAnsi="AR CENA"/>
          <w:sz w:val="40"/>
          <w:szCs w:val="40"/>
        </w:rPr>
      </w:pPr>
    </w:p>
    <w:p w:rsidR="00E26B23" w:rsidRPr="00E26B23" w:rsidRDefault="00E26B23" w:rsidP="00E26B23">
      <w:pPr>
        <w:rPr>
          <w:rFonts w:ascii="AR CENA" w:hAnsi="AR CENA"/>
          <w:sz w:val="40"/>
          <w:szCs w:val="40"/>
        </w:rPr>
      </w:pPr>
    </w:p>
    <w:p w:rsidR="00E26B23" w:rsidRPr="00E26B23" w:rsidRDefault="00E26B23" w:rsidP="00E26B23">
      <w:pPr>
        <w:rPr>
          <w:rFonts w:ascii="AR CENA" w:hAnsi="AR CENA"/>
          <w:sz w:val="40"/>
          <w:szCs w:val="40"/>
        </w:rPr>
      </w:pPr>
    </w:p>
    <w:p w:rsidR="00E26B23" w:rsidRPr="00E26B23" w:rsidRDefault="00E26B23" w:rsidP="00E26B23">
      <w:pPr>
        <w:rPr>
          <w:rFonts w:ascii="AR CENA" w:hAnsi="AR CENA"/>
          <w:sz w:val="44"/>
          <w:szCs w:val="44"/>
          <w:u w:val="single"/>
        </w:rPr>
      </w:pPr>
      <w:r w:rsidRPr="00E26B23">
        <w:rPr>
          <w:rFonts w:ascii="AR CENA" w:hAnsi="AR CENA"/>
          <w:sz w:val="44"/>
          <w:szCs w:val="44"/>
          <w:u w:val="single"/>
        </w:rPr>
        <w:t xml:space="preserve">Energy Storage Innovations </w:t>
      </w:r>
    </w:p>
    <w:p w:rsidR="00E26B23" w:rsidRPr="00E26B23" w:rsidRDefault="00E26B23" w:rsidP="00E26B23">
      <w:pPr>
        <w:rPr>
          <w:rFonts w:ascii="AR CENA" w:hAnsi="AR CENA"/>
          <w:sz w:val="40"/>
          <w:szCs w:val="40"/>
        </w:rPr>
      </w:pPr>
      <w:r w:rsidRPr="00E26B23">
        <w:rPr>
          <w:rFonts w:ascii="AR CENA" w:hAnsi="AR CENA"/>
          <w:sz w:val="40"/>
          <w:szCs w:val="40"/>
        </w:rPr>
        <w:t xml:space="preserve">Energy storage technologies are essential for maximizing the efficiency and reliability of renewable energy systems. Battery storage solutions, such as lithium-ion batteries and flow batteries, enable the storage of excess energy generated from renewable sources for use during periods of high demand or low generation. Pumped hydro storage, compressed air energy storage, and thermal energy storage systems offer additional options for storing and releasing energy efficiently. Advancements in energy storage technologies are key </w:t>
      </w:r>
      <w:r>
        <w:rPr>
          <w:rFonts w:ascii="AR CENA" w:hAnsi="AR CENA"/>
          <w:sz w:val="40"/>
          <w:szCs w:val="40"/>
        </w:rPr>
        <w:t xml:space="preserve">to </w:t>
      </w:r>
      <w:r w:rsidRPr="00E26B23">
        <w:rPr>
          <w:rFonts w:ascii="AR CENA" w:hAnsi="AR CENA"/>
          <w:sz w:val="40"/>
          <w:szCs w:val="40"/>
        </w:rPr>
        <w:t>overcoming the intermittency of renewable energy sources and ensuring a stable and resilient energy grid.</w:t>
      </w:r>
    </w:p>
    <w:p w:rsidR="00E26B23" w:rsidRDefault="00E26B23" w:rsidP="00E26B23">
      <w:pPr>
        <w:rPr>
          <w:rFonts w:ascii="AR CENA" w:hAnsi="AR CENA"/>
          <w:sz w:val="40"/>
          <w:szCs w:val="40"/>
        </w:rPr>
      </w:pPr>
    </w:p>
    <w:p w:rsidR="00E26B23" w:rsidRDefault="00E26B23" w:rsidP="00E26B23">
      <w:pPr>
        <w:rPr>
          <w:rFonts w:ascii="AR CENA" w:hAnsi="AR CENA"/>
          <w:sz w:val="40"/>
          <w:szCs w:val="40"/>
        </w:rPr>
      </w:pPr>
    </w:p>
    <w:p w:rsidR="00E26B23" w:rsidRDefault="00E26B23" w:rsidP="00E26B23">
      <w:pPr>
        <w:rPr>
          <w:rFonts w:ascii="AR CENA" w:hAnsi="AR CENA"/>
          <w:sz w:val="40"/>
          <w:szCs w:val="40"/>
        </w:rPr>
      </w:pPr>
    </w:p>
    <w:p w:rsidR="00E26B23" w:rsidRDefault="00E26B23" w:rsidP="00E26B23">
      <w:pPr>
        <w:rPr>
          <w:rFonts w:ascii="AR CENA" w:hAnsi="AR CENA"/>
          <w:sz w:val="40"/>
          <w:szCs w:val="40"/>
        </w:rPr>
      </w:pPr>
    </w:p>
    <w:p w:rsidR="00E26B23" w:rsidRDefault="00E26B23" w:rsidP="00E26B23">
      <w:pPr>
        <w:rPr>
          <w:rFonts w:ascii="AR CENA" w:hAnsi="AR CENA"/>
          <w:sz w:val="40"/>
          <w:szCs w:val="40"/>
        </w:rPr>
      </w:pPr>
    </w:p>
    <w:p w:rsidR="00E26B23" w:rsidRPr="00E26B23" w:rsidRDefault="00E26B23" w:rsidP="00E26B23">
      <w:pPr>
        <w:rPr>
          <w:rFonts w:ascii="AR CENA" w:hAnsi="AR CENA"/>
          <w:sz w:val="40"/>
          <w:szCs w:val="40"/>
        </w:rPr>
      </w:pPr>
    </w:p>
    <w:p w:rsidR="00E26B23" w:rsidRPr="00E26B23" w:rsidRDefault="00E26B23" w:rsidP="00E26B23">
      <w:pPr>
        <w:rPr>
          <w:rFonts w:ascii="AR CENA" w:hAnsi="AR CENA"/>
          <w:sz w:val="44"/>
          <w:szCs w:val="44"/>
          <w:u w:val="single"/>
        </w:rPr>
      </w:pPr>
    </w:p>
    <w:p w:rsidR="00E26B23" w:rsidRPr="00E26B23" w:rsidRDefault="00E26B23" w:rsidP="00E26B23">
      <w:pPr>
        <w:rPr>
          <w:rFonts w:ascii="AR CENA" w:hAnsi="AR CENA"/>
          <w:sz w:val="44"/>
          <w:szCs w:val="44"/>
          <w:u w:val="single"/>
        </w:rPr>
      </w:pPr>
      <w:r w:rsidRPr="00E26B23">
        <w:rPr>
          <w:rFonts w:ascii="AR CENA" w:hAnsi="AR CENA"/>
          <w:sz w:val="44"/>
          <w:szCs w:val="44"/>
          <w:u w:val="single"/>
        </w:rPr>
        <w:lastRenderedPageBreak/>
        <w:t>Green Building Materials and Design</w:t>
      </w:r>
    </w:p>
    <w:p w:rsidR="00F9611A" w:rsidRDefault="00E26B23" w:rsidP="00E26B23">
      <w:pPr>
        <w:rPr>
          <w:rFonts w:ascii="AR CENA" w:hAnsi="AR CENA"/>
          <w:sz w:val="40"/>
          <w:szCs w:val="40"/>
        </w:rPr>
      </w:pPr>
      <w:r w:rsidRPr="00E26B23">
        <w:rPr>
          <w:rFonts w:ascii="AR CENA" w:hAnsi="AR CENA"/>
          <w:sz w:val="40"/>
          <w:szCs w:val="40"/>
        </w:rPr>
        <w:t xml:space="preserve"> Green building technologies focus on enhancing the sustainability and energy efficiency of buildings through innovative materials and design practices. Energy-efficient insulation, low-emissivity windows, and passive solar design principles help reduce energy consumption and lower carbon emissions in buildings. Sustainable materials such as bamboo, recycled steel, and reclaimed wood offer eco-friendly alternatives to traditional construction materials. Green building certifications like LEED (Leadership in Energy and Environmental Design) promote sustainable building practices and encourage the adoption of green technologie</w:t>
      </w:r>
      <w:r w:rsidR="00F9611A">
        <w:rPr>
          <w:rFonts w:ascii="AR CENA" w:hAnsi="AR CENA"/>
          <w:sz w:val="40"/>
          <w:szCs w:val="40"/>
        </w:rPr>
        <w:t>s in the construction industry.</w:t>
      </w:r>
    </w:p>
    <w:p w:rsidR="00E26B23" w:rsidRPr="00F9611A" w:rsidRDefault="00E26B23" w:rsidP="00E26B23">
      <w:pPr>
        <w:rPr>
          <w:rFonts w:ascii="AR CENA" w:hAnsi="AR CENA"/>
          <w:sz w:val="44"/>
          <w:szCs w:val="44"/>
          <w:u w:val="single"/>
        </w:rPr>
      </w:pPr>
      <w:r w:rsidRPr="00F9611A">
        <w:rPr>
          <w:rFonts w:ascii="AR CENA" w:hAnsi="AR CENA"/>
          <w:sz w:val="44"/>
          <w:szCs w:val="44"/>
          <w:u w:val="single"/>
        </w:rPr>
        <w:t>Smart Grid and Energy Management Systems</w:t>
      </w:r>
    </w:p>
    <w:p w:rsidR="00F9611A" w:rsidRDefault="00E26B23" w:rsidP="00E26B23">
      <w:pPr>
        <w:rPr>
          <w:rFonts w:ascii="AR CENA" w:hAnsi="AR CENA"/>
          <w:sz w:val="40"/>
          <w:szCs w:val="40"/>
        </w:rPr>
      </w:pPr>
      <w:r w:rsidRPr="00E26B23">
        <w:rPr>
          <w:rFonts w:ascii="AR CENA" w:hAnsi="AR CENA"/>
          <w:sz w:val="40"/>
          <w:szCs w:val="40"/>
        </w:rPr>
        <w:t xml:space="preserve"> Smart grid technologies and energy management systems enable the efficient integration of renewable energy sources, demand response programs, and grid optimization strategies. Smart meters, sensors, and advanced analytics tools provide real-time data on energy consumption, grid performance, and system efficiency. Demand-side management programs empower consumers to adjust their energy usage based on pricing signals and grid conditions, promoting energy conservation and cost savings. By modernizing the energy infrastructure with smart grid technologies, we can enhance grid reliability, reduce energy waste, and support the transition to a cleaner and more sustainable energy system.</w:t>
      </w:r>
    </w:p>
    <w:p w:rsidR="00E26B23" w:rsidRPr="00F9611A" w:rsidRDefault="00E26B23" w:rsidP="00E26B23">
      <w:pPr>
        <w:rPr>
          <w:rFonts w:ascii="AR CENA" w:hAnsi="AR CENA"/>
          <w:sz w:val="40"/>
          <w:szCs w:val="40"/>
        </w:rPr>
      </w:pPr>
      <w:r w:rsidRPr="00F9611A">
        <w:rPr>
          <w:rFonts w:ascii="AR CENA" w:hAnsi="AR CENA"/>
          <w:sz w:val="44"/>
          <w:szCs w:val="44"/>
          <w:u w:val="single"/>
        </w:rPr>
        <w:lastRenderedPageBreak/>
        <w:t xml:space="preserve">Electric Vehicles and Sustainable Transportation </w:t>
      </w:r>
    </w:p>
    <w:p w:rsidR="00E26B23" w:rsidRPr="00E26B23" w:rsidRDefault="00E26B23" w:rsidP="00E26B23">
      <w:pPr>
        <w:rPr>
          <w:rFonts w:ascii="AR CENA" w:hAnsi="AR CENA"/>
          <w:sz w:val="40"/>
          <w:szCs w:val="40"/>
        </w:rPr>
      </w:pPr>
      <w:r w:rsidRPr="00E26B23">
        <w:rPr>
          <w:rFonts w:ascii="AR CENA" w:hAnsi="AR CENA"/>
          <w:sz w:val="40"/>
          <w:szCs w:val="40"/>
        </w:rPr>
        <w:t xml:space="preserve">The electrification of transportation through electric vehicles (EVs) and sustainable mobility solutions is a key component of green technologies. EVs powered by electricity offer a cleaner and more efficient alternative to traditional gasoline-powered vehicles, reducing emissions and dependence on fossil fuels. Charging infrastructure, battery technology advancements, and incentives for EV adoption are driving the growth of electric transportation worldwide. Sustainable transportation initiatives such as public transit systems, bike-sharing programs, and pedestrian-friendly infrastructure contribute to reducing traffic congestion, air pollution, and carbon emissions in urban areas. </w:t>
      </w:r>
    </w:p>
    <w:p w:rsidR="00E26B23" w:rsidRPr="00F9611A" w:rsidRDefault="00E26B23" w:rsidP="00E26B23">
      <w:pPr>
        <w:rPr>
          <w:rFonts w:ascii="AR CENA" w:hAnsi="AR CENA"/>
          <w:sz w:val="44"/>
          <w:szCs w:val="44"/>
          <w:u w:val="single"/>
        </w:rPr>
      </w:pPr>
      <w:r w:rsidRPr="00F9611A">
        <w:rPr>
          <w:rFonts w:ascii="AR CENA" w:hAnsi="AR CENA"/>
          <w:sz w:val="44"/>
          <w:szCs w:val="44"/>
          <w:u w:val="single"/>
        </w:rPr>
        <w:t>Circular Economy and Waste Management Innovations</w:t>
      </w:r>
    </w:p>
    <w:p w:rsidR="00E26B23" w:rsidRPr="00F9611A" w:rsidRDefault="00E26B23" w:rsidP="00E26B23">
      <w:pPr>
        <w:rPr>
          <w:rFonts w:ascii="AR CENA" w:hAnsi="AR CENA"/>
          <w:sz w:val="40"/>
          <w:szCs w:val="40"/>
        </w:rPr>
      </w:pPr>
      <w:r w:rsidRPr="00E26B23">
        <w:rPr>
          <w:rFonts w:ascii="AR CENA" w:hAnsi="AR CENA"/>
          <w:sz w:val="40"/>
          <w:szCs w:val="40"/>
        </w:rPr>
        <w:t xml:space="preserve"> The concept of a circular economy emphasizes resource efficiency, waste reduction, and the reuse of materials to minimize environmental impact. Innovations in waste management technologies, recycling processes, and circular supply chains are transforming the way we produce, consume, and dispose of goods. Advanced recycling technologies such as chemical recycling, pyrolysis, and waste-to-energy conversion offer sustainable solutions for managing waste streams and recovering valuable resources. By embracing the principles of a circular economy, businesses and communities can reduce waste generation, conserve natural resources, and create a more sustainable and regenerative economy.</w:t>
      </w:r>
    </w:p>
    <w:p w:rsidR="00E26B23" w:rsidRPr="00F9611A" w:rsidRDefault="00E26B23" w:rsidP="00E26B23">
      <w:pPr>
        <w:rPr>
          <w:rFonts w:ascii="AR CENA" w:hAnsi="AR CENA"/>
          <w:sz w:val="44"/>
          <w:szCs w:val="44"/>
          <w:u w:val="single"/>
        </w:rPr>
      </w:pPr>
      <w:r w:rsidRPr="00F9611A">
        <w:rPr>
          <w:rFonts w:ascii="AR CENA" w:hAnsi="AR CENA"/>
          <w:sz w:val="44"/>
          <w:szCs w:val="44"/>
          <w:u w:val="single"/>
        </w:rPr>
        <w:lastRenderedPageBreak/>
        <w:t xml:space="preserve">Water Conservation and Sustainable Agriculture Practices </w:t>
      </w:r>
    </w:p>
    <w:p w:rsidR="00E26B23" w:rsidRPr="00E26B23" w:rsidRDefault="00E26B23" w:rsidP="00E26B23">
      <w:pPr>
        <w:rPr>
          <w:rFonts w:ascii="AR CENA" w:hAnsi="AR CENA"/>
          <w:sz w:val="40"/>
          <w:szCs w:val="40"/>
        </w:rPr>
      </w:pPr>
      <w:r w:rsidRPr="00E26B23">
        <w:rPr>
          <w:rFonts w:ascii="AR CENA" w:hAnsi="AR CENA"/>
          <w:sz w:val="40"/>
          <w:szCs w:val="40"/>
        </w:rPr>
        <w:t xml:space="preserve">Water scarcity and agricultural sustainability are pressing global challenges that require innovative solutions to ensure food security and environmental resilience. Water conservation technologies such as drip irrigation, rainwater harvesting, and water-efficient farming practices help optimize water use in agriculture and reduce water waste. Sustainable agriculture practices such as agroforestry, organic farming, and precision agriculture promote soil health, biodiversity, and ecosystem resilience while minimizing the use of chemical inputs and reducing environmental impact. By integrating water conservation and sustainable agriculture technologies, we can enhance agricultural productivity, protect natural resources, and promote food systems that are environmentally sustainable and socially equitable. </w:t>
      </w:r>
    </w:p>
    <w:p w:rsidR="00E26B23" w:rsidRDefault="00E26B23"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lastRenderedPageBreak/>
        <w:t>Green Chemistry and Eco-Friendly Materials</w:t>
      </w:r>
    </w:p>
    <w:p w:rsidR="00E26B23" w:rsidRPr="00E26B23" w:rsidRDefault="00E26B23" w:rsidP="00E26B23">
      <w:pPr>
        <w:rPr>
          <w:rFonts w:ascii="AR CENA" w:hAnsi="AR CENA"/>
          <w:sz w:val="40"/>
          <w:szCs w:val="40"/>
        </w:rPr>
      </w:pPr>
    </w:p>
    <w:p w:rsidR="00E26B23" w:rsidRDefault="00E26B23" w:rsidP="00E26B23">
      <w:pPr>
        <w:rPr>
          <w:rFonts w:ascii="AR CENA" w:hAnsi="AR CENA"/>
          <w:sz w:val="40"/>
          <w:szCs w:val="40"/>
        </w:rPr>
      </w:pPr>
      <w:r w:rsidRPr="00E26B23">
        <w:rPr>
          <w:rFonts w:ascii="AR CENA" w:hAnsi="AR CENA"/>
          <w:sz w:val="40"/>
          <w:szCs w:val="40"/>
        </w:rPr>
        <w:t xml:space="preserve"> Green chemistry principles focus on developing chemical products and processes that minimize environmental impact, reduce toxicity, and promote sustainability. Eco-friendly materials such as biodegradable plastics, bio-based polymers, and non-toxic chemicals offer alternatives to conventional materials that are harmful to the environment. Green chemistry innovations in manufacturing, packaging, and product design aim to reduce waste, energy consumption, and greenhouse gas emissions throughout the product lifecycle. By adopting green chemistry practices and utilizing eco-friendly materials, industries can reduce their environmental footprint, improve product sustainability, and contribute to a more circular and resource-efficient economy.</w:t>
      </w: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E26B23" w:rsidRDefault="00E26B23" w:rsidP="00E26B23">
      <w:pPr>
        <w:rPr>
          <w:rFonts w:ascii="AR CENA" w:hAnsi="AR CENA"/>
          <w:sz w:val="40"/>
          <w:szCs w:val="40"/>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lastRenderedPageBreak/>
        <w:t>Renewable Energy Integration and Grid Resilience</w:t>
      </w:r>
    </w:p>
    <w:p w:rsidR="00E26B23" w:rsidRPr="00E26B23" w:rsidRDefault="00E26B23" w:rsidP="00E26B23">
      <w:pPr>
        <w:rPr>
          <w:rFonts w:ascii="AR CENA" w:hAnsi="AR CENA"/>
          <w:sz w:val="40"/>
          <w:szCs w:val="40"/>
        </w:rPr>
      </w:pPr>
      <w:r w:rsidRPr="00E26B23">
        <w:rPr>
          <w:rFonts w:ascii="AR CENA" w:hAnsi="AR CENA"/>
          <w:sz w:val="40"/>
          <w:szCs w:val="40"/>
        </w:rPr>
        <w:t xml:space="preserve"> The integration of renewable energy sources into the grid requires robust infrastructure, grid modernization, and resilience planning to ensure reliable and stable energy supply. Grid resilience technologies such as </w:t>
      </w:r>
      <w:proofErr w:type="spellStart"/>
      <w:r w:rsidRPr="00E26B23">
        <w:rPr>
          <w:rFonts w:ascii="AR CENA" w:hAnsi="AR CENA"/>
          <w:sz w:val="40"/>
          <w:szCs w:val="40"/>
        </w:rPr>
        <w:t>microgrids</w:t>
      </w:r>
      <w:proofErr w:type="spellEnd"/>
      <w:r w:rsidRPr="00E26B23">
        <w:rPr>
          <w:rFonts w:ascii="AR CENA" w:hAnsi="AR CENA"/>
          <w:sz w:val="40"/>
          <w:szCs w:val="40"/>
        </w:rPr>
        <w:t>, energy storage systems, and grid automation tools enhance the flexibility and reliability of the energy grid, especially during extreme weather events and grid disturbances. Virtual power plants, demand response programs, and grid-scale battery storage solutions enable the efficient management of renewable energy generation and demand fluctuations, supporting grid stability and energy security. By investing in renewable energy integration and grid resilience technologies, we can accelerate the transition to a clean energy future and build a more sustainable and resilient energy system for generations to come.</w:t>
      </w:r>
    </w:p>
    <w:p w:rsidR="00E26B23" w:rsidRPr="00F9611A" w:rsidRDefault="00E26B23" w:rsidP="00E26B23">
      <w:pPr>
        <w:rPr>
          <w:rFonts w:ascii="AR CENA" w:hAnsi="AR CENA"/>
          <w:sz w:val="44"/>
          <w:szCs w:val="44"/>
          <w:u w:val="single"/>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 xml:space="preserve">Urban Planning and Sustainable Development </w:t>
      </w:r>
    </w:p>
    <w:p w:rsidR="00E26B23" w:rsidRPr="00E26B23" w:rsidRDefault="00E26B23" w:rsidP="00E26B23">
      <w:pPr>
        <w:rPr>
          <w:rFonts w:ascii="AR CENA" w:hAnsi="AR CENA"/>
          <w:sz w:val="40"/>
          <w:szCs w:val="40"/>
        </w:rPr>
      </w:pPr>
      <w:r w:rsidRPr="00E26B23">
        <w:rPr>
          <w:rFonts w:ascii="AR CENA" w:hAnsi="AR CENA"/>
          <w:sz w:val="40"/>
          <w:szCs w:val="40"/>
        </w:rPr>
        <w:t xml:space="preserve">Urban planning plays a critical role in promoting sustainable development, reducing carbon emissions, and enhancing the quality of life in cities. Sustainable urban design principles such as compact development, mixed land use, and green infrastructure prioritize walkability, public transit, and green spaces to create </w:t>
      </w:r>
      <w:proofErr w:type="spellStart"/>
      <w:r w:rsidRPr="00E26B23">
        <w:rPr>
          <w:rFonts w:ascii="AR CENA" w:hAnsi="AR CENA"/>
          <w:sz w:val="40"/>
          <w:szCs w:val="40"/>
        </w:rPr>
        <w:t>livable</w:t>
      </w:r>
      <w:proofErr w:type="spellEnd"/>
      <w:r w:rsidRPr="00E26B23">
        <w:rPr>
          <w:rFonts w:ascii="AR CENA" w:hAnsi="AR CENA"/>
          <w:sz w:val="40"/>
          <w:szCs w:val="40"/>
        </w:rPr>
        <w:t xml:space="preserve"> and resilient urban environments. Smart city technologies, digital infrastructure, and data-driven urban planning tools enable cities to optimize resource use, reduce </w:t>
      </w:r>
      <w:r w:rsidRPr="00E26B23">
        <w:rPr>
          <w:rFonts w:ascii="AR CENA" w:hAnsi="AR CENA"/>
          <w:sz w:val="40"/>
          <w:szCs w:val="40"/>
        </w:rPr>
        <w:lastRenderedPageBreak/>
        <w:t xml:space="preserve">energy consumption, and improve urban mobility. By integrating sustainable development goals into urban planning practices, cities can address environmental challenges, promote social equity, and create inclusive and sustainable communities for residents. </w:t>
      </w:r>
    </w:p>
    <w:p w:rsidR="00E26B23" w:rsidRDefault="00E26B23"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Climate Change Mitigation and Adaptation Strategies</w:t>
      </w:r>
    </w:p>
    <w:p w:rsidR="00E26B23" w:rsidRPr="00E26B23" w:rsidRDefault="00E26B23" w:rsidP="00E26B23">
      <w:pPr>
        <w:rPr>
          <w:rFonts w:ascii="AR CENA" w:hAnsi="AR CENA"/>
          <w:sz w:val="40"/>
          <w:szCs w:val="40"/>
        </w:rPr>
      </w:pPr>
      <w:r w:rsidRPr="00E26B23">
        <w:rPr>
          <w:rFonts w:ascii="AR CENA" w:hAnsi="AR CENA"/>
          <w:sz w:val="40"/>
          <w:szCs w:val="40"/>
        </w:rPr>
        <w:t xml:space="preserve"> Climate change poses significant risks to ecosystems, communities, and economies worldwide, necessitating urgent action to mitigate greenhouse gas emissions and adapt to changing climatic conditions. Mitigation strategies such as renewable energy deployment, energy efficiency improvements, and carbon pricing mechanisms aim to reduce emissions and limit global warming. Adaptation measures such as climate-resilient infrastructure, disaster preparedness, and ecosystem restoration help communities build resilience to climate impacts and safeguard against extreme weather events. By implementing comprehensive climate change mitigation and adaptation strategies, we can protect vulnerable populations, preserve natural resources, and build a more sustainable and climate-resilient future for all. </w:t>
      </w:r>
    </w:p>
    <w:p w:rsidR="00E26B23" w:rsidRDefault="00E26B23"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Green Finance and Sustainable Investment</w:t>
      </w:r>
    </w:p>
    <w:p w:rsidR="00E26B23" w:rsidRPr="00E26B23" w:rsidRDefault="00E26B23" w:rsidP="00E26B23">
      <w:pPr>
        <w:rPr>
          <w:rFonts w:ascii="AR CENA" w:hAnsi="AR CENA"/>
          <w:sz w:val="40"/>
          <w:szCs w:val="40"/>
        </w:rPr>
      </w:pPr>
      <w:r w:rsidRPr="00E26B23">
        <w:rPr>
          <w:rFonts w:ascii="AR CENA" w:hAnsi="AR CENA"/>
          <w:sz w:val="40"/>
          <w:szCs w:val="40"/>
        </w:rPr>
        <w:t xml:space="preserve"> Green finance initiatives and sustainable investment practices are driving the transition towards a low-carbon and sustainable economy by mobilizing capital towards environmentally friendly projects and initiatives. Green bonds, sustainable investment funds, and impact investing vehicles channel financial resources into renewable energy, energy efficiency, and sustainable infrastructure projects. Environmental, social, and governance (ESG) criteria are increasingly integrated into investment decisions to assess the sustainability performance and impact of investments. By aligning financial flows with sustainable development goals and climate objectives, green finance mechanisms play a crucial role in accelerating the transition to a more sustainable and resilient economy.</w:t>
      </w:r>
    </w:p>
    <w:p w:rsidR="00E26B23" w:rsidRPr="00E26B23" w:rsidRDefault="00E26B23" w:rsidP="00E26B23">
      <w:pPr>
        <w:rPr>
          <w:rFonts w:ascii="AR CENA" w:hAnsi="AR CENA"/>
          <w:sz w:val="40"/>
          <w:szCs w:val="40"/>
        </w:rPr>
      </w:pPr>
    </w:p>
    <w:p w:rsidR="00E26B23" w:rsidRDefault="00E26B23"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r w:rsidRPr="00E26B23">
        <w:rPr>
          <w:rFonts w:ascii="AR CENA" w:hAnsi="AR CENA"/>
          <w:sz w:val="40"/>
          <w:szCs w:val="40"/>
        </w:rPr>
        <w:t xml:space="preserve"> </w:t>
      </w:r>
    </w:p>
    <w:p w:rsidR="00E26B23" w:rsidRPr="00F9611A" w:rsidRDefault="00E26B23" w:rsidP="00E26B23">
      <w:pPr>
        <w:rPr>
          <w:rFonts w:ascii="AR CENA" w:hAnsi="AR CENA"/>
          <w:sz w:val="44"/>
          <w:szCs w:val="44"/>
          <w:u w:val="single"/>
        </w:rPr>
      </w:pPr>
      <w:r w:rsidRPr="00F9611A">
        <w:rPr>
          <w:rFonts w:ascii="AR CENA" w:hAnsi="AR CENA"/>
          <w:sz w:val="44"/>
          <w:szCs w:val="44"/>
          <w:u w:val="single"/>
        </w:rPr>
        <w:t xml:space="preserve"> Corporate Sustainability and Responsible Business Practices </w:t>
      </w:r>
    </w:p>
    <w:p w:rsidR="00E26B23" w:rsidRDefault="00E26B23" w:rsidP="00E26B23">
      <w:pPr>
        <w:rPr>
          <w:rFonts w:ascii="AR CENA" w:hAnsi="AR CENA"/>
          <w:sz w:val="40"/>
          <w:szCs w:val="40"/>
        </w:rPr>
      </w:pPr>
      <w:r w:rsidRPr="00E26B23">
        <w:rPr>
          <w:rFonts w:ascii="AR CENA" w:hAnsi="AR CENA"/>
          <w:sz w:val="40"/>
          <w:szCs w:val="40"/>
        </w:rPr>
        <w:t xml:space="preserve">Corporate sustainability initiatives and responsible business practices are essential for driving environmental stewardship, social responsibility, and ethical governance within organizations. Sustainability reporting, carbon footprint assessments, and supply chain transparency measures help companies track and reduce their environmental impact. Corporate social responsibility (CSR) programs, stakeholder engagement strategies, and community partnerships foster positive social impact and contribute to sustainable development goals. By integrating sustainability principles into business operations, companies can enhance their reputation, attract environmentally conscious consumers, and create long-term value for shareholders and society. </w:t>
      </w: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 xml:space="preserve">Green Jobs and Workforce Development </w:t>
      </w:r>
    </w:p>
    <w:p w:rsidR="00E26B23" w:rsidRPr="00E26B23" w:rsidRDefault="00E26B23" w:rsidP="00E26B23">
      <w:pPr>
        <w:rPr>
          <w:rFonts w:ascii="AR CENA" w:hAnsi="AR CENA"/>
          <w:sz w:val="40"/>
          <w:szCs w:val="40"/>
        </w:rPr>
      </w:pPr>
      <w:r w:rsidRPr="00E26B23">
        <w:rPr>
          <w:rFonts w:ascii="AR CENA" w:hAnsi="AR CENA"/>
          <w:sz w:val="40"/>
          <w:szCs w:val="40"/>
        </w:rPr>
        <w:t xml:space="preserve">The transition to a green economy creates opportunities for green jobs, sustainable careers, and workforce development in sectors such as renewable energy, clean technology, and environmental conservation. Green job training programs, vocational education initiatives, and skills development pathways equip workers with the knowledge and skills needed to thrive in the green economy. Green workforce development strategies focus on building a skilled and diverse workforce that can drive innovation, promote sustainability, and address environmental challenges. By investing in green jobs and workforce development, countries can create employment opportunities, stimulate economic growth, and build a resilient and sustainable workforce for the future. </w:t>
      </w:r>
    </w:p>
    <w:p w:rsidR="00E26B23" w:rsidRDefault="00E26B23"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 xml:space="preserve">Education for Sustainability and Environmental Awareness </w:t>
      </w:r>
    </w:p>
    <w:p w:rsidR="00F9611A" w:rsidRDefault="00E26B23" w:rsidP="00E26B23">
      <w:pPr>
        <w:rPr>
          <w:rFonts w:ascii="AR CENA" w:hAnsi="AR CENA"/>
          <w:sz w:val="40"/>
          <w:szCs w:val="40"/>
        </w:rPr>
      </w:pPr>
      <w:r w:rsidRPr="00E26B23">
        <w:rPr>
          <w:rFonts w:ascii="AR CENA" w:hAnsi="AR CENA"/>
          <w:sz w:val="40"/>
          <w:szCs w:val="40"/>
        </w:rPr>
        <w:t xml:space="preserve">Education for sustainability plays a vital role in raising awareness, fostering environmental stewardship, and empowering individuals to take action towards a more sustainable future. Environmental education programs, sustainability curricula, and experiential learning opportunities engage students in critical thinking, problem-solving, and decision-making on environmental issues. Green schools, eco-literacy initiatives, and environmental awareness campaigns promote sustainable </w:t>
      </w:r>
      <w:proofErr w:type="spellStart"/>
      <w:r w:rsidRPr="00E26B23">
        <w:rPr>
          <w:rFonts w:ascii="AR CENA" w:hAnsi="AR CENA"/>
          <w:sz w:val="40"/>
          <w:szCs w:val="40"/>
        </w:rPr>
        <w:t>behaviors</w:t>
      </w:r>
      <w:proofErr w:type="spellEnd"/>
      <w:r w:rsidRPr="00E26B23">
        <w:rPr>
          <w:rFonts w:ascii="AR CENA" w:hAnsi="AR CENA"/>
          <w:sz w:val="40"/>
          <w:szCs w:val="40"/>
        </w:rPr>
        <w:t>, conservation practices, and eco-friendly lifestyles among students and communities. By integrating sustainability education into formal and informal learning settings, we can cultivate a generation of environmentally conscious citizens who are equipped to address global sustainability challenges and advocate for positive change.</w:t>
      </w: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bookmarkStart w:id="0" w:name="_GoBack"/>
      <w:bookmarkEnd w:id="0"/>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E26B23" w:rsidRPr="00E26B23" w:rsidRDefault="00E26B23" w:rsidP="00E26B23">
      <w:pPr>
        <w:rPr>
          <w:rFonts w:ascii="AR CENA" w:hAnsi="AR CENA"/>
          <w:sz w:val="40"/>
          <w:szCs w:val="40"/>
        </w:rPr>
      </w:pPr>
      <w:r w:rsidRPr="00E26B23">
        <w:rPr>
          <w:rFonts w:ascii="AR CENA" w:hAnsi="AR CENA"/>
          <w:sz w:val="40"/>
          <w:szCs w:val="40"/>
        </w:rPr>
        <w:t xml:space="preserve"> </w:t>
      </w:r>
    </w:p>
    <w:p w:rsidR="00F9611A" w:rsidRDefault="00F9611A" w:rsidP="00E26B23">
      <w:pPr>
        <w:rPr>
          <w:rFonts w:ascii="AR CENA" w:hAnsi="AR CENA"/>
          <w:sz w:val="40"/>
          <w:szCs w:val="40"/>
        </w:rPr>
      </w:pPr>
    </w:p>
    <w:p w:rsidR="00E26B23" w:rsidRPr="00F9611A" w:rsidRDefault="00E26B23" w:rsidP="00E26B23">
      <w:pPr>
        <w:rPr>
          <w:rFonts w:ascii="AR CENA" w:hAnsi="AR CENA"/>
          <w:i/>
          <w:iCs/>
          <w:sz w:val="44"/>
          <w:szCs w:val="44"/>
          <w:u w:val="single"/>
        </w:rPr>
      </w:pPr>
      <w:r w:rsidRPr="00F9611A">
        <w:rPr>
          <w:rFonts w:ascii="AR CENA" w:hAnsi="AR CENA"/>
          <w:i/>
          <w:iCs/>
          <w:sz w:val="44"/>
          <w:szCs w:val="44"/>
          <w:u w:val="single"/>
        </w:rPr>
        <w:t xml:space="preserve">Community Engagement and Grassroots Initiatives </w:t>
      </w:r>
    </w:p>
    <w:p w:rsidR="00E26B23" w:rsidRPr="00E26B23" w:rsidRDefault="00E26B23" w:rsidP="00E26B23">
      <w:pPr>
        <w:rPr>
          <w:rFonts w:ascii="AR CENA" w:hAnsi="AR CENA"/>
          <w:sz w:val="40"/>
          <w:szCs w:val="40"/>
        </w:rPr>
      </w:pPr>
      <w:r w:rsidRPr="00E26B23">
        <w:rPr>
          <w:rFonts w:ascii="AR CENA" w:hAnsi="AR CENA"/>
          <w:sz w:val="40"/>
          <w:szCs w:val="40"/>
        </w:rPr>
        <w:t xml:space="preserve">Community engagement and grassroots initiatives are essential for driving local action, fostering social cohesion, and promoting sustainable development at the grassroots level. Community-based organizations, environmental groups, and citizen-led initiatives play a crucial role in advocating for environmental justice, conservation efforts, and sustainable practices within communities. Grassroots campaigns, participatory decision-making processes, and community-led projects empower individuals to take ownership of environmental issues, drive positive change, and build resilient and sustainable communities. By fostering community engagement and supporting grassroots initiatives, we can amplify local voices, mobilize collective action, and create lasting impact on environmental sustainability and social well-being. </w:t>
      </w:r>
    </w:p>
    <w:p w:rsidR="00E26B23" w:rsidRPr="00E26B23" w:rsidRDefault="00E26B23" w:rsidP="00E26B23">
      <w:pPr>
        <w:rPr>
          <w:rFonts w:ascii="AR CENA" w:hAnsi="AR CENA"/>
          <w:sz w:val="40"/>
          <w:szCs w:val="40"/>
        </w:rPr>
      </w:pPr>
    </w:p>
    <w:p w:rsidR="00E26B23" w:rsidRDefault="00E26B23" w:rsidP="00E26B23">
      <w:pPr>
        <w:rPr>
          <w:rFonts w:ascii="AR CENA" w:hAnsi="AR CENA"/>
          <w:sz w:val="44"/>
          <w:szCs w:val="44"/>
          <w:u w:val="single"/>
        </w:rPr>
      </w:pPr>
    </w:p>
    <w:p w:rsidR="00F9611A" w:rsidRDefault="00F9611A" w:rsidP="00E26B23">
      <w:pPr>
        <w:rPr>
          <w:rFonts w:ascii="AR CENA" w:hAnsi="AR CENA"/>
          <w:sz w:val="44"/>
          <w:szCs w:val="44"/>
          <w:u w:val="single"/>
        </w:rPr>
      </w:pPr>
    </w:p>
    <w:p w:rsidR="00F9611A" w:rsidRDefault="00F9611A" w:rsidP="00E26B23">
      <w:pPr>
        <w:rPr>
          <w:rFonts w:ascii="AR CENA" w:hAnsi="AR CENA"/>
          <w:sz w:val="44"/>
          <w:szCs w:val="44"/>
          <w:u w:val="single"/>
        </w:rPr>
      </w:pPr>
    </w:p>
    <w:p w:rsidR="00F9611A" w:rsidRDefault="00F9611A" w:rsidP="00E26B23">
      <w:pPr>
        <w:rPr>
          <w:rFonts w:ascii="AR CENA" w:hAnsi="AR CENA"/>
          <w:sz w:val="44"/>
          <w:szCs w:val="44"/>
          <w:u w:val="single"/>
        </w:rPr>
      </w:pPr>
    </w:p>
    <w:p w:rsidR="00F9611A" w:rsidRDefault="00F9611A" w:rsidP="00E26B23">
      <w:pPr>
        <w:rPr>
          <w:rFonts w:ascii="AR CENA" w:hAnsi="AR CENA"/>
          <w:sz w:val="44"/>
          <w:szCs w:val="44"/>
          <w:u w:val="single"/>
        </w:rPr>
      </w:pPr>
    </w:p>
    <w:p w:rsidR="00F9611A" w:rsidRDefault="00F9611A" w:rsidP="00E26B23">
      <w:pPr>
        <w:rPr>
          <w:rFonts w:ascii="AR CENA" w:hAnsi="AR CENA"/>
          <w:sz w:val="44"/>
          <w:szCs w:val="44"/>
          <w:u w:val="single"/>
        </w:rPr>
      </w:pPr>
    </w:p>
    <w:p w:rsidR="00F9611A" w:rsidRPr="00F9611A" w:rsidRDefault="00F9611A" w:rsidP="00E26B23">
      <w:pPr>
        <w:rPr>
          <w:rFonts w:ascii="AR CENA" w:hAnsi="AR CENA"/>
          <w:sz w:val="44"/>
          <w:szCs w:val="44"/>
          <w:u w:val="single"/>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 xml:space="preserve">Innovation and Collaboration for Sustainability </w:t>
      </w:r>
    </w:p>
    <w:p w:rsidR="00E26B23" w:rsidRPr="00E26B23" w:rsidRDefault="00E26B23" w:rsidP="00E26B23">
      <w:pPr>
        <w:rPr>
          <w:rFonts w:ascii="AR CENA" w:hAnsi="AR CENA"/>
          <w:sz w:val="40"/>
          <w:szCs w:val="40"/>
        </w:rPr>
      </w:pPr>
      <w:r w:rsidRPr="00E26B23">
        <w:rPr>
          <w:rFonts w:ascii="AR CENA" w:hAnsi="AR CENA"/>
          <w:sz w:val="40"/>
          <w:szCs w:val="40"/>
        </w:rPr>
        <w:t xml:space="preserve">Innovation and collaboration are key drivers of sustainability, enabling the development of new technologies, solutions, and approaches to address environmental challenges and promote sustainable development. Cross-sector partnerships, research collaborations, and innovation hubs facilitate knowledge sharing, technology transfer, and capacity building for sustainable innovation. Open innovation platforms, </w:t>
      </w:r>
      <w:proofErr w:type="spellStart"/>
      <w:r w:rsidRPr="00E26B23">
        <w:rPr>
          <w:rFonts w:ascii="AR CENA" w:hAnsi="AR CENA"/>
          <w:sz w:val="40"/>
          <w:szCs w:val="40"/>
        </w:rPr>
        <w:t>hackathons</w:t>
      </w:r>
      <w:proofErr w:type="spellEnd"/>
      <w:r w:rsidRPr="00E26B23">
        <w:rPr>
          <w:rFonts w:ascii="AR CENA" w:hAnsi="AR CENA"/>
          <w:sz w:val="40"/>
          <w:szCs w:val="40"/>
        </w:rPr>
        <w:t xml:space="preserve">, and incubation programs foster creativity, entrepreneurship, and problem-solving in the sustainability space. By fostering a culture of innovation and collaboration, we can accelerate progress towards a more sustainable and resilient future, where environmental stewardship, social equity, and economic prosperity are harmonized for the benefit of present and future generations. </w:t>
      </w:r>
    </w:p>
    <w:p w:rsidR="00E26B23" w:rsidRPr="00E26B23" w:rsidRDefault="00E26B23" w:rsidP="00E26B23">
      <w:pPr>
        <w:rPr>
          <w:rFonts w:ascii="AR CENA" w:hAnsi="AR CENA"/>
          <w:sz w:val="40"/>
          <w:szCs w:val="40"/>
        </w:rPr>
      </w:pPr>
    </w:p>
    <w:p w:rsidR="00E26B23" w:rsidRDefault="00E26B23"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Policy and Governance for Sustainable Development</w:t>
      </w:r>
    </w:p>
    <w:p w:rsidR="00E26B23" w:rsidRPr="00E26B23" w:rsidRDefault="00E26B23" w:rsidP="00E26B23">
      <w:pPr>
        <w:rPr>
          <w:rFonts w:ascii="AR CENA" w:hAnsi="AR CENA"/>
          <w:sz w:val="40"/>
          <w:szCs w:val="40"/>
        </w:rPr>
      </w:pPr>
    </w:p>
    <w:p w:rsidR="00E26B23" w:rsidRPr="00E26B23" w:rsidRDefault="00E26B23" w:rsidP="00E26B23">
      <w:pPr>
        <w:rPr>
          <w:rFonts w:ascii="AR CENA" w:hAnsi="AR CENA"/>
          <w:sz w:val="40"/>
          <w:szCs w:val="40"/>
        </w:rPr>
      </w:pPr>
      <w:r w:rsidRPr="00E26B23">
        <w:rPr>
          <w:rFonts w:ascii="AR CENA" w:hAnsi="AR CENA"/>
          <w:sz w:val="40"/>
          <w:szCs w:val="40"/>
        </w:rPr>
        <w:t xml:space="preserve"> Effective policy and governance frameworks are essential for driving sustainable development, promoting environmental protection, and advancing social equity at the national and global levels. Sustainable development goals, climate action plans, and environmental regulations provide a roadmap for governments to address pressing environmental challenges and promote sustainable practices. Multilateral agreements, international treaties, and global partnerships facilitate cooperation and coordination on </w:t>
      </w:r>
      <w:proofErr w:type="spellStart"/>
      <w:r w:rsidRPr="00E26B23">
        <w:rPr>
          <w:rFonts w:ascii="AR CENA" w:hAnsi="AR CENA"/>
          <w:sz w:val="40"/>
          <w:szCs w:val="40"/>
        </w:rPr>
        <w:t>transboundary</w:t>
      </w:r>
      <w:proofErr w:type="spellEnd"/>
      <w:r w:rsidRPr="00E26B23">
        <w:rPr>
          <w:rFonts w:ascii="AR CENA" w:hAnsi="AR CENA"/>
          <w:sz w:val="40"/>
          <w:szCs w:val="40"/>
        </w:rPr>
        <w:t xml:space="preserve"> environmental issues and sustainable development priorities. By implementing evidence-based policies, fostering stakeholder engagement, and ensuring accountability and transparency in governance, countries can advance sustainable development goals, protect natural resources, and build a more resilient and inclusive society for all.</w:t>
      </w:r>
    </w:p>
    <w:p w:rsidR="00E26B23" w:rsidRDefault="00E26B23"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Default="00F9611A" w:rsidP="00E26B23">
      <w:pPr>
        <w:rPr>
          <w:rFonts w:ascii="AR CENA" w:hAnsi="AR CENA"/>
          <w:sz w:val="40"/>
          <w:szCs w:val="40"/>
        </w:rPr>
      </w:pPr>
    </w:p>
    <w:p w:rsidR="00F9611A" w:rsidRPr="00E26B23" w:rsidRDefault="00F9611A" w:rsidP="00E26B23">
      <w:pPr>
        <w:rPr>
          <w:rFonts w:ascii="AR CENA" w:hAnsi="AR CENA"/>
          <w:sz w:val="40"/>
          <w:szCs w:val="40"/>
        </w:rPr>
      </w:pPr>
    </w:p>
    <w:p w:rsidR="00E26B23" w:rsidRPr="00E26B23" w:rsidRDefault="00E26B23" w:rsidP="00E26B23">
      <w:pPr>
        <w:rPr>
          <w:rFonts w:ascii="AR CENA" w:hAnsi="AR CENA"/>
          <w:sz w:val="40"/>
          <w:szCs w:val="40"/>
        </w:rPr>
      </w:pPr>
    </w:p>
    <w:p w:rsidR="00E26B23" w:rsidRPr="00F9611A" w:rsidRDefault="00E26B23" w:rsidP="00E26B23">
      <w:pPr>
        <w:rPr>
          <w:rFonts w:ascii="AR CENA" w:hAnsi="AR CENA"/>
          <w:sz w:val="44"/>
          <w:szCs w:val="44"/>
          <w:u w:val="single"/>
        </w:rPr>
      </w:pPr>
      <w:r w:rsidRPr="00F9611A">
        <w:rPr>
          <w:rFonts w:ascii="AR CENA" w:hAnsi="AR CENA"/>
          <w:sz w:val="44"/>
          <w:szCs w:val="44"/>
          <w:u w:val="single"/>
        </w:rPr>
        <w:t>Conclusion</w:t>
      </w:r>
    </w:p>
    <w:p w:rsidR="00D337C8" w:rsidRPr="00E26B23" w:rsidRDefault="00E26B23" w:rsidP="00E26B23">
      <w:pPr>
        <w:rPr>
          <w:rFonts w:ascii="AR CENA" w:hAnsi="AR CENA"/>
          <w:sz w:val="40"/>
          <w:szCs w:val="40"/>
        </w:rPr>
      </w:pPr>
      <w:r w:rsidRPr="00E26B23">
        <w:rPr>
          <w:rFonts w:ascii="AR CENA" w:hAnsi="AR CENA"/>
          <w:sz w:val="40"/>
          <w:szCs w:val="40"/>
        </w:rPr>
        <w:t xml:space="preserve"> Shaping a Sustainable Future In conclusion, the exploration of innovative green technologies reveals the transformative potential of sustainable solutions in addressing environmental challenges, promoting social equity, and driving economic prosperity. From renewable energy and green building technologies to sustainable agriculture and circular economy practices, green technologies offer a pathway towards a more sustainable and resilient future for humanity and the planet. By embracing innovation, collaboration, and sustainability principles, we can build a greener, more inclusive society where environmental stewardship, social well-being, and economic prosperity are harmonized for the benefit of present and future generations. Together, we can shape a sustainable future that preserves the planet's natural resources, safeguards biodiversity, and ensures a thriving and equitable world for all.</w:t>
      </w:r>
    </w:p>
    <w:sectPr w:rsidR="00D337C8" w:rsidRPr="00E2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23"/>
    <w:rsid w:val="006073C1"/>
    <w:rsid w:val="00D337C8"/>
    <w:rsid w:val="00E26B23"/>
    <w:rsid w:val="00F9611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D8549-942C-46F1-A71D-E93BB83B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rcreddy bca06</dc:creator>
  <cp:keywords/>
  <dc:description/>
  <cp:lastModifiedBy>rcreddy bca06</cp:lastModifiedBy>
  <cp:revision>2</cp:revision>
  <dcterms:created xsi:type="dcterms:W3CDTF">2024-06-30T16:01:00Z</dcterms:created>
  <dcterms:modified xsi:type="dcterms:W3CDTF">2024-06-30T16:01:00Z</dcterms:modified>
</cp:coreProperties>
</file>