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84" w:rsidRPr="00D10784" w:rsidRDefault="00D10784" w:rsidP="00D10784">
      <w:pPr>
        <w:jc w:val="both"/>
        <w:rPr>
          <w:sz w:val="48"/>
          <w:szCs w:val="48"/>
        </w:rPr>
      </w:pPr>
    </w:p>
    <w:p w:rsidR="00D10784" w:rsidRPr="00D10784" w:rsidRDefault="00D10784" w:rsidP="00D10784">
      <w:pPr>
        <w:jc w:val="both"/>
        <w:rPr>
          <w:b/>
          <w:bCs/>
          <w:sz w:val="48"/>
          <w:szCs w:val="48"/>
          <w:u w:val="single"/>
        </w:rPr>
      </w:pPr>
    </w:p>
    <w:p w:rsidR="00D10784" w:rsidRDefault="00D10784" w:rsidP="00D10784">
      <w:pPr>
        <w:jc w:val="both"/>
        <w:rPr>
          <w:b/>
          <w:bCs/>
          <w:sz w:val="48"/>
          <w:szCs w:val="48"/>
          <w:u w:val="single"/>
        </w:rPr>
      </w:pPr>
      <w:r w:rsidRPr="00D10784">
        <w:rPr>
          <w:b/>
          <w:bCs/>
          <w:sz w:val="48"/>
          <w:szCs w:val="48"/>
          <w:u w:val="single"/>
        </w:rPr>
        <w:t>Rural vs. Urban Poverty: A Comparative Study in the Indian Context</w:t>
      </w:r>
    </w:p>
    <w:p w:rsidR="00D10784" w:rsidRPr="00D10784" w:rsidRDefault="00D10784" w:rsidP="00D10784">
      <w:pPr>
        <w:jc w:val="both"/>
        <w:rPr>
          <w:b/>
          <w:bCs/>
          <w:sz w:val="48"/>
          <w:szCs w:val="48"/>
          <w:u w:val="single"/>
        </w:rPr>
      </w:pPr>
    </w:p>
    <w:p w:rsidR="00D10784" w:rsidRPr="00D10784" w:rsidRDefault="00D10784" w:rsidP="00D10784">
      <w:pPr>
        <w:jc w:val="both"/>
        <w:rPr>
          <w:rFonts w:ascii="AR CENA" w:hAnsi="AR CENA"/>
          <w:b/>
          <w:bCs/>
          <w:sz w:val="48"/>
          <w:szCs w:val="48"/>
          <w:u w:val="single"/>
        </w:rPr>
      </w:pPr>
      <w:r w:rsidRPr="00D10784">
        <w:rPr>
          <w:rFonts w:ascii="AR CENA" w:hAnsi="AR CENA"/>
          <w:b/>
          <w:bCs/>
          <w:sz w:val="48"/>
          <w:szCs w:val="48"/>
          <w:u w:val="single"/>
        </w:rPr>
        <w:t>Introduction</w:t>
      </w:r>
    </w:p>
    <w:p w:rsidR="00D10784" w:rsidRPr="00D10784" w:rsidRDefault="00D10784" w:rsidP="00D10784">
      <w:pPr>
        <w:jc w:val="both"/>
        <w:rPr>
          <w:sz w:val="48"/>
          <w:szCs w:val="48"/>
        </w:rPr>
      </w:pPr>
      <w:r w:rsidRPr="00D10784">
        <w:rPr>
          <w:sz w:val="48"/>
          <w:szCs w:val="48"/>
        </w:rPr>
        <w:t>Poverty remains a significant challenge in India, affecting both rural and urban populations. However, the nature, causes, and implications of poverty can differ substantially between these two settings. This comparative study aims to explore the distinctions and overlaps between rural and urban poverty in India, drawing on various research findings to provide a comprehensive understanding of the issue.</w:t>
      </w: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Pr="00D10784" w:rsidRDefault="00D10784" w:rsidP="00D10784">
      <w:pPr>
        <w:jc w:val="both"/>
        <w:rPr>
          <w:sz w:val="48"/>
          <w:szCs w:val="48"/>
        </w:rPr>
      </w:pPr>
    </w:p>
    <w:p w:rsidR="00D10784" w:rsidRPr="00D10784" w:rsidRDefault="00D10784" w:rsidP="00D10784">
      <w:pPr>
        <w:jc w:val="both"/>
        <w:rPr>
          <w:rFonts w:ascii="AR CENA" w:hAnsi="AR CENA"/>
          <w:sz w:val="44"/>
          <w:szCs w:val="44"/>
          <w:u w:val="single"/>
        </w:rPr>
      </w:pPr>
      <w:r w:rsidRPr="00D10784">
        <w:rPr>
          <w:rFonts w:ascii="AR CENA" w:hAnsi="AR CENA"/>
          <w:sz w:val="44"/>
          <w:szCs w:val="44"/>
          <w:u w:val="single"/>
        </w:rPr>
        <w:t xml:space="preserve">Conceptual Differences </w:t>
      </w:r>
      <w:proofErr w:type="gramStart"/>
      <w:r w:rsidRPr="00D10784">
        <w:rPr>
          <w:rFonts w:ascii="AR CENA" w:hAnsi="AR CENA"/>
          <w:sz w:val="44"/>
          <w:szCs w:val="44"/>
          <w:u w:val="single"/>
        </w:rPr>
        <w:t>Between</w:t>
      </w:r>
      <w:proofErr w:type="gramEnd"/>
      <w:r w:rsidRPr="00D10784">
        <w:rPr>
          <w:rFonts w:ascii="AR CENA" w:hAnsi="AR CENA"/>
          <w:sz w:val="44"/>
          <w:szCs w:val="44"/>
          <w:u w:val="single"/>
        </w:rPr>
        <w:t xml:space="preserve"> Rural and Urban Poverty</w:t>
      </w:r>
    </w:p>
    <w:p w:rsidR="00D10784" w:rsidRPr="00D10784" w:rsidRDefault="00D10784" w:rsidP="00D10784">
      <w:pPr>
        <w:jc w:val="both"/>
        <w:rPr>
          <w:sz w:val="48"/>
          <w:szCs w:val="48"/>
        </w:rPr>
      </w:pPr>
      <w:r w:rsidRPr="00D10784">
        <w:rPr>
          <w:sz w:val="48"/>
          <w:szCs w:val="48"/>
        </w:rPr>
        <w:t>Urban poverty is often perceived as more challenging than rural poverty due to several factors, including higher living costs, greater inequality, and more significant barriers to accessing essential services. A review of existing literature indicates that the urban share of the poor is rising, and urban inequality has worsened from the early 1990s to the late 2000s</w:t>
      </w:r>
    </w:p>
    <w:p w:rsidR="00D10784" w:rsidRDefault="00D10784" w:rsidP="00D10784">
      <w:pPr>
        <w:jc w:val="both"/>
        <w:rPr>
          <w:sz w:val="48"/>
          <w:szCs w:val="48"/>
        </w:rPr>
      </w:pPr>
      <w:proofErr w:type="gramStart"/>
      <w:r w:rsidRPr="00D10784">
        <w:rPr>
          <w:sz w:val="48"/>
          <w:szCs w:val="48"/>
        </w:rPr>
        <w:t>1</w:t>
      </w:r>
      <w:r>
        <w:rPr>
          <w:sz w:val="48"/>
          <w:szCs w:val="48"/>
        </w:rPr>
        <w:t>.</w:t>
      </w:r>
      <w:r w:rsidRPr="00D10784">
        <w:rPr>
          <w:sz w:val="48"/>
          <w:szCs w:val="48"/>
        </w:rPr>
        <w:t>This</w:t>
      </w:r>
      <w:proofErr w:type="gramEnd"/>
      <w:r w:rsidRPr="00D10784">
        <w:rPr>
          <w:sz w:val="48"/>
          <w:szCs w:val="48"/>
        </w:rPr>
        <w:t xml:space="preserve"> trend suggests that urban poverty lines should be higher than those for rural areas to account for the increased cost of living and other urban-specific challenges.</w:t>
      </w:r>
    </w:p>
    <w:p w:rsidR="00D10784" w:rsidRDefault="00D10784" w:rsidP="00D10784">
      <w:pPr>
        <w:jc w:val="both"/>
        <w:rPr>
          <w:sz w:val="48"/>
          <w:szCs w:val="48"/>
        </w:rPr>
      </w:pPr>
    </w:p>
    <w:p w:rsidR="00D10784" w:rsidRDefault="00D10784" w:rsidP="00D10784">
      <w:pPr>
        <w:jc w:val="both"/>
        <w:rPr>
          <w:sz w:val="48"/>
          <w:szCs w:val="48"/>
        </w:rPr>
      </w:pPr>
    </w:p>
    <w:p w:rsidR="00D10784" w:rsidRPr="00D10784" w:rsidRDefault="00D10784" w:rsidP="00D10784">
      <w:pPr>
        <w:jc w:val="both"/>
        <w:rPr>
          <w:sz w:val="48"/>
          <w:szCs w:val="48"/>
        </w:rPr>
      </w:pPr>
    </w:p>
    <w:p w:rsidR="00D10784" w:rsidRPr="00D10784" w:rsidRDefault="00D10784" w:rsidP="00D10784">
      <w:pPr>
        <w:jc w:val="both"/>
        <w:rPr>
          <w:sz w:val="48"/>
          <w:szCs w:val="48"/>
        </w:rPr>
      </w:pPr>
    </w:p>
    <w:p w:rsidR="00D10784" w:rsidRPr="00D10784" w:rsidRDefault="00D10784" w:rsidP="00D10784">
      <w:pPr>
        <w:jc w:val="both"/>
        <w:rPr>
          <w:rFonts w:ascii="AR CENA" w:hAnsi="AR CENA"/>
          <w:b/>
          <w:bCs/>
          <w:sz w:val="48"/>
          <w:szCs w:val="48"/>
          <w:u w:val="single"/>
        </w:rPr>
      </w:pPr>
      <w:r w:rsidRPr="00D10784">
        <w:rPr>
          <w:rFonts w:ascii="AR CENA" w:hAnsi="AR CENA"/>
          <w:b/>
          <w:bCs/>
          <w:sz w:val="48"/>
          <w:szCs w:val="48"/>
          <w:u w:val="single"/>
        </w:rPr>
        <w:lastRenderedPageBreak/>
        <w:t>Trends and Determinants of Rural Poverty</w:t>
      </w:r>
    </w:p>
    <w:p w:rsidR="00D10784" w:rsidRPr="00D10784" w:rsidRDefault="00D10784" w:rsidP="00D10784">
      <w:pPr>
        <w:jc w:val="both"/>
        <w:rPr>
          <w:sz w:val="48"/>
          <w:szCs w:val="48"/>
        </w:rPr>
      </w:pPr>
      <w:r w:rsidRPr="00D10784">
        <w:rPr>
          <w:sz w:val="48"/>
          <w:szCs w:val="48"/>
        </w:rPr>
        <w:t>Rural poverty in India has shown a trend decline from 1956 to 1983, although this trend is obscured by substantial short-run fluctuations. These fluctuations are primarily attributed to changes in agricultural output and the relative prices of agricultural products compared to manufactured goods</w:t>
      </w:r>
    </w:p>
    <w:p w:rsidR="00D10784" w:rsidRDefault="00D10784" w:rsidP="00D10784">
      <w:pPr>
        <w:jc w:val="both"/>
        <w:rPr>
          <w:sz w:val="48"/>
          <w:szCs w:val="48"/>
        </w:rPr>
      </w:pPr>
      <w:r w:rsidRPr="00D10784">
        <w:rPr>
          <w:sz w:val="48"/>
          <w:szCs w:val="48"/>
        </w:rPr>
        <w:t>2. Rising relative agricultural prices have been found to increase rural poverty, highlighting the critical role of agricultural price policy in the Indian economy.</w:t>
      </w: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Pr="00D10784" w:rsidRDefault="00D10784" w:rsidP="00D10784">
      <w:pPr>
        <w:jc w:val="both"/>
        <w:rPr>
          <w:sz w:val="48"/>
          <w:szCs w:val="48"/>
        </w:rPr>
      </w:pPr>
    </w:p>
    <w:p w:rsidR="00D10784" w:rsidRPr="00D10784" w:rsidRDefault="00D10784" w:rsidP="00D10784">
      <w:pPr>
        <w:jc w:val="both"/>
        <w:rPr>
          <w:sz w:val="48"/>
          <w:szCs w:val="48"/>
        </w:rPr>
      </w:pPr>
    </w:p>
    <w:p w:rsidR="00D10784" w:rsidRPr="00D10784" w:rsidRDefault="00D10784" w:rsidP="00D10784">
      <w:pPr>
        <w:jc w:val="both"/>
        <w:rPr>
          <w:rFonts w:ascii="AR CENA" w:hAnsi="AR CENA"/>
          <w:sz w:val="48"/>
          <w:szCs w:val="48"/>
          <w:u w:val="single"/>
        </w:rPr>
      </w:pPr>
      <w:r w:rsidRPr="00D10784">
        <w:rPr>
          <w:rFonts w:ascii="AR CENA" w:hAnsi="AR CENA"/>
          <w:sz w:val="48"/>
          <w:szCs w:val="48"/>
          <w:u w:val="single"/>
        </w:rPr>
        <w:lastRenderedPageBreak/>
        <w:t>Impact of Urban Growth on Rural Poverty</w:t>
      </w:r>
    </w:p>
    <w:p w:rsidR="00D10784" w:rsidRPr="00D10784" w:rsidRDefault="00D10784" w:rsidP="00D10784">
      <w:pPr>
        <w:jc w:val="both"/>
        <w:rPr>
          <w:sz w:val="48"/>
          <w:szCs w:val="48"/>
        </w:rPr>
      </w:pPr>
      <w:r w:rsidRPr="00D10784">
        <w:rPr>
          <w:sz w:val="48"/>
          <w:szCs w:val="48"/>
        </w:rPr>
        <w:t>The growth of secondary towns in India has a more significant impact on reducing rural poverty than the growth of big cities. This finding is based on an empirical examination using satellite observations of night lights to measure urban growth. The expansion of lit areas, indicative of urban growth, had a more substantial effect on rural poverty measures than the intensive margin growth in the brightness of light from urban areas</w:t>
      </w:r>
    </w:p>
    <w:p w:rsidR="00D10784" w:rsidRPr="00D10784" w:rsidRDefault="00D10784" w:rsidP="00D10784">
      <w:pPr>
        <w:jc w:val="both"/>
        <w:rPr>
          <w:sz w:val="48"/>
          <w:szCs w:val="48"/>
        </w:rPr>
      </w:pPr>
      <w:r w:rsidRPr="00D10784">
        <w:rPr>
          <w:sz w:val="48"/>
          <w:szCs w:val="48"/>
        </w:rPr>
        <w:t>3. This suggests that for India's current stage of development, the growth of secondary towns may be more effective in reducing rural poverty than the expansion of major cities.</w:t>
      </w: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Default="00D10784" w:rsidP="00D10784">
      <w:pPr>
        <w:jc w:val="both"/>
        <w:rPr>
          <w:sz w:val="48"/>
          <w:szCs w:val="48"/>
        </w:rPr>
      </w:pPr>
    </w:p>
    <w:p w:rsidR="00D10784" w:rsidRPr="00D10784" w:rsidRDefault="00D10784" w:rsidP="00D10784">
      <w:pPr>
        <w:jc w:val="both"/>
        <w:rPr>
          <w:rFonts w:ascii="AR CENA" w:hAnsi="AR CENA"/>
          <w:b/>
          <w:bCs/>
          <w:sz w:val="48"/>
          <w:szCs w:val="48"/>
          <w:u w:val="single"/>
        </w:rPr>
      </w:pPr>
      <w:r w:rsidRPr="00D10784">
        <w:rPr>
          <w:rFonts w:ascii="AR CENA" w:hAnsi="AR CENA"/>
          <w:b/>
          <w:bCs/>
          <w:sz w:val="48"/>
          <w:szCs w:val="48"/>
          <w:u w:val="single"/>
        </w:rPr>
        <w:lastRenderedPageBreak/>
        <w:t>Perceptions of Poverty in Rural and Urban Areas</w:t>
      </w:r>
    </w:p>
    <w:p w:rsidR="00D10784" w:rsidRPr="00D10784" w:rsidRDefault="00D10784" w:rsidP="00D10784">
      <w:pPr>
        <w:jc w:val="both"/>
        <w:rPr>
          <w:sz w:val="48"/>
          <w:szCs w:val="48"/>
        </w:rPr>
      </w:pPr>
      <w:r w:rsidRPr="00D10784">
        <w:rPr>
          <w:sz w:val="48"/>
          <w:szCs w:val="48"/>
        </w:rPr>
        <w:t>Perceptions of poverty in India vary significantly between rural and urban residents. Factors such as geographical location, class, nature of work, exposure to the daily lives of poor people, family values, academic background, and gender influence these perceptions. Rural residents often have different views on wellbeing, status, and the causes and solutions to poverty compared to their urban counterparts</w:t>
      </w:r>
    </w:p>
    <w:p w:rsidR="00D10784" w:rsidRPr="00D10784" w:rsidRDefault="00D10784" w:rsidP="00D10784">
      <w:pPr>
        <w:jc w:val="both"/>
        <w:rPr>
          <w:sz w:val="48"/>
          <w:szCs w:val="48"/>
        </w:rPr>
      </w:pPr>
      <w:r w:rsidRPr="00D10784">
        <w:rPr>
          <w:sz w:val="48"/>
          <w:szCs w:val="48"/>
        </w:rPr>
        <w:t>4. These differences in perception can affect the design and implementation of poverty alleviation programs, making it essential to consider these factors in policy-making.</w:t>
      </w:r>
    </w:p>
    <w:p w:rsidR="00D10784" w:rsidRPr="00D10784" w:rsidRDefault="00D10784" w:rsidP="00D10784">
      <w:pPr>
        <w:jc w:val="both"/>
        <w:rPr>
          <w:sz w:val="48"/>
          <w:szCs w:val="48"/>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Pr="00D10784" w:rsidRDefault="00D10784" w:rsidP="00D10784">
      <w:pPr>
        <w:jc w:val="both"/>
        <w:rPr>
          <w:rFonts w:ascii="AR CENA" w:hAnsi="AR CENA"/>
          <w:b/>
          <w:bCs/>
          <w:sz w:val="48"/>
          <w:szCs w:val="48"/>
          <w:u w:val="single"/>
        </w:rPr>
      </w:pPr>
      <w:r w:rsidRPr="00D10784">
        <w:rPr>
          <w:rFonts w:ascii="AR CENA" w:hAnsi="AR CENA"/>
          <w:b/>
          <w:bCs/>
          <w:sz w:val="48"/>
          <w:szCs w:val="48"/>
          <w:u w:val="single"/>
        </w:rPr>
        <w:lastRenderedPageBreak/>
        <w:t>Challenges and Contributions of the Urban Poor</w:t>
      </w:r>
    </w:p>
    <w:p w:rsidR="00D10784" w:rsidRPr="00D10784" w:rsidRDefault="00D10784" w:rsidP="00D10784">
      <w:pPr>
        <w:jc w:val="both"/>
        <w:rPr>
          <w:sz w:val="48"/>
          <w:szCs w:val="48"/>
        </w:rPr>
      </w:pPr>
      <w:r w:rsidRPr="00D10784">
        <w:rPr>
          <w:sz w:val="48"/>
          <w:szCs w:val="48"/>
        </w:rPr>
        <w:t>Urban poverty poses significant challenges to human capital development and climate change mitigation. The urban poor contribute substantially to city economies, yet they face numerous barriers that hinder their ability to improve their living conditions. These challenges include inadequate access to essential services, higher living costs, and greater exposure to environmental hazards</w:t>
      </w:r>
    </w:p>
    <w:p w:rsidR="00D10784" w:rsidRPr="00D10784" w:rsidRDefault="00D10784" w:rsidP="00D10784">
      <w:pPr>
        <w:jc w:val="both"/>
        <w:rPr>
          <w:sz w:val="48"/>
          <w:szCs w:val="48"/>
        </w:rPr>
      </w:pPr>
      <w:r w:rsidRPr="00D10784">
        <w:rPr>
          <w:sz w:val="48"/>
          <w:szCs w:val="48"/>
        </w:rPr>
        <w:t>1. Addressing these issues requires targeted interventions that consider the unique circumstances of urban poverty.</w:t>
      </w:r>
    </w:p>
    <w:p w:rsidR="00D10784" w:rsidRDefault="00D10784" w:rsidP="00D10784">
      <w:pPr>
        <w:jc w:val="both"/>
        <w:rPr>
          <w:sz w:val="48"/>
          <w:szCs w:val="48"/>
        </w:rPr>
      </w:pPr>
    </w:p>
    <w:p w:rsidR="00D10784" w:rsidRPr="00D10784" w:rsidRDefault="00D10784" w:rsidP="00D10784">
      <w:pPr>
        <w:jc w:val="both"/>
        <w:rPr>
          <w:sz w:val="48"/>
          <w:szCs w:val="48"/>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Default="00D10784" w:rsidP="00D10784">
      <w:pPr>
        <w:jc w:val="both"/>
        <w:rPr>
          <w:rFonts w:ascii="AR CENA" w:hAnsi="AR CENA"/>
          <w:b/>
          <w:bCs/>
          <w:sz w:val="48"/>
          <w:szCs w:val="48"/>
          <w:u w:val="single"/>
        </w:rPr>
      </w:pPr>
    </w:p>
    <w:p w:rsidR="00D10784" w:rsidRPr="00D10784" w:rsidRDefault="00D10784" w:rsidP="00D10784">
      <w:pPr>
        <w:jc w:val="both"/>
        <w:rPr>
          <w:rFonts w:ascii="AR CENA" w:hAnsi="AR CENA"/>
          <w:b/>
          <w:bCs/>
          <w:sz w:val="48"/>
          <w:szCs w:val="48"/>
          <w:u w:val="single"/>
        </w:rPr>
      </w:pPr>
      <w:r w:rsidRPr="00D10784">
        <w:rPr>
          <w:rFonts w:ascii="AR CENA" w:hAnsi="AR CENA"/>
          <w:b/>
          <w:bCs/>
          <w:sz w:val="48"/>
          <w:szCs w:val="48"/>
          <w:u w:val="single"/>
        </w:rPr>
        <w:lastRenderedPageBreak/>
        <w:t>Conclusion</w:t>
      </w:r>
    </w:p>
    <w:p w:rsidR="004217F1" w:rsidRPr="00D10784" w:rsidRDefault="00D10784" w:rsidP="00D10784">
      <w:pPr>
        <w:jc w:val="both"/>
        <w:rPr>
          <w:sz w:val="48"/>
          <w:szCs w:val="48"/>
        </w:rPr>
      </w:pPr>
      <w:r w:rsidRPr="00D10784">
        <w:rPr>
          <w:sz w:val="48"/>
          <w:szCs w:val="48"/>
        </w:rPr>
        <w:t>The comparative study of rural and urban poverty in India reveals distinct differences in the nature, causes, and implications of poverty in these settings. While rural poverty is influenced by agricultural output and price policies, urban poverty is exacerbated by higher living costs and greater inequality. The growth of secondary towns appears to be more effective in reducing rural poverty than the expansion of major cities. Understanding the perceptions of poverty among different groups is crucial for designing effective poverty alleviation programs. Addressing the challenges faced by the urban poor requires targeted intervent</w:t>
      </w:r>
      <w:r>
        <w:rPr>
          <w:sz w:val="48"/>
          <w:szCs w:val="48"/>
        </w:rPr>
        <w:t xml:space="preserve">ions that consider their unique circumstances </w:t>
      </w:r>
      <w:r w:rsidRPr="00D10784">
        <w:rPr>
          <w:sz w:val="48"/>
          <w:szCs w:val="48"/>
        </w:rPr>
        <w:t>and contributions to the economy.</w:t>
      </w:r>
      <w:bookmarkStart w:id="0" w:name="_GoBack"/>
      <w:bookmarkEnd w:id="0"/>
    </w:p>
    <w:sectPr w:rsidR="004217F1" w:rsidRPr="00D10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84"/>
    <w:rsid w:val="004217F1"/>
    <w:rsid w:val="00D107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90284-07AD-494F-81F7-F59218D5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rcreddy bca06</dc:creator>
  <cp:keywords/>
  <dc:description/>
  <cp:lastModifiedBy>rcreddy bca06</cp:lastModifiedBy>
  <cp:revision>1</cp:revision>
  <dcterms:created xsi:type="dcterms:W3CDTF">2024-06-30T16:19:00Z</dcterms:created>
  <dcterms:modified xsi:type="dcterms:W3CDTF">2024-06-30T16:26:00Z</dcterms:modified>
</cp:coreProperties>
</file>