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document.xml" ContentType="application/vnd.openxmlformats-officedocument.wordprocessingml.document.main+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ocessVersionNo"/>
        <w:rPr/>
      </w:pPr>
      <w:r>
        <w:rPr/>
        <w:drawing>
          <wp:inline distT="0" distB="0" distL="0" distR="0">
            <wp:extent cx="2743200" cy="6140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743200" cy="61404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Fonts w:ascii="Arrow Display" w:hAnsi="Arrow Display" w:cs="Arrow Display"/>
          <w:b/>
          <w:b/>
          <w:bCs/>
          <w:i w:val="false"/>
          <w:i w:val="false"/>
          <w:iCs/>
          <w:color w:val="auto"/>
          <w:sz w:val="30"/>
          <w:szCs w:val="30"/>
        </w:rPr>
      </w:pPr>
      <w:r>
        <w:rPr>
          <w:rFonts w:cs="Arrow Display" w:ascii="Arrow Display" w:hAnsi="Arrow Display"/>
          <w:b/>
          <w:bCs/>
          <w:i w:val="false"/>
          <w:iCs/>
          <w:color w:val="auto"/>
          <w:sz w:val="30"/>
          <w:szCs w:val="30"/>
        </w:rPr>
        <w:t>Vivado Installation Guide in WSL Ubuntu 2024.2 OS</w:t>
      </w:r>
    </w:p>
    <w:p>
      <w:pPr>
        <w:pStyle w:val="Normal"/>
        <w:jc w:val="center"/>
        <w:rPr>
          <w:rFonts w:ascii="Arrow Display" w:hAnsi="Arrow Display" w:cs="Arrow Display"/>
          <w:b/>
          <w:b/>
          <w:bCs/>
          <w:color w:val="auto"/>
          <w:sz w:val="30"/>
          <w:szCs w:val="30"/>
        </w:rPr>
      </w:pPr>
      <w:r>
        <w:rPr>
          <w:rFonts w:cs="Arrow Display" w:ascii="Arrow Display" w:hAnsi="Arrow Display"/>
          <w:b/>
          <w:bCs/>
          <w:color w:val="auto"/>
          <w:sz w:val="30"/>
          <w:szCs w:val="30"/>
        </w:rPr>
        <w:t>917_Embedded Firmware Engineering Services</w:t>
      </w:r>
    </w:p>
    <w:p>
      <w:pPr>
        <w:pStyle w:val="Normal"/>
        <w:rPr/>
      </w:pPr>
      <w:r>
        <w:rPr/>
      </w:r>
    </w:p>
    <w:p>
      <w:pPr>
        <w:pStyle w:val="ProcessVersionNo"/>
        <w:rPr/>
      </w:pPr>
      <w:r>
        <w:rPr/>
      </w:r>
    </w:p>
    <w:p>
      <w:pPr>
        <w:pStyle w:val="ProcessVersionNo"/>
        <w:rPr/>
      </w:pPr>
      <w:r>
        <w:rPr/>
      </w:r>
    </w:p>
    <w:tbl>
      <w:tblPr>
        <w:tblpPr w:vertAnchor="text" w:horzAnchor="page" w:leftFromText="180" w:rightFromText="180" w:tblpX="3423" w:tblpY="48"/>
        <w:tblW w:w="6480" w:type="dxa"/>
        <w:jc w:val="left"/>
        <w:tblInd w:w="-2" w:type="dxa"/>
        <w:tblLayout w:type="fixed"/>
        <w:tblCellMar>
          <w:top w:w="0" w:type="dxa"/>
          <w:left w:w="72" w:type="dxa"/>
          <w:bottom w:w="0" w:type="dxa"/>
          <w:right w:w="72" w:type="dxa"/>
        </w:tblCellMar>
        <w:tblLook w:val="04a0" w:noHBand="0" w:noVBand="1" w:firstColumn="1" w:lastRow="0" w:lastColumn="0" w:firstRow="1"/>
      </w:tblPr>
      <w:tblGrid>
        <w:gridCol w:w="3240"/>
        <w:gridCol w:w="3239"/>
      </w:tblGrid>
      <w:tr>
        <w:trPr>
          <w:trHeight w:val="2020" w:hRule="atLeast"/>
        </w:trPr>
        <w:tc>
          <w:tcPr>
            <w:tcW w:w="3240" w:type="dxa"/>
            <w:tcBorders>
              <w:top w:val="single" w:sz="2" w:space="0" w:color="FFFFFF"/>
              <w:left w:val="single" w:sz="2" w:space="0" w:color="FFFFFF"/>
              <w:bottom w:val="single" w:sz="2" w:space="0" w:color="FFFFFF"/>
              <w:right w:val="single" w:sz="2" w:space="0" w:color="FFFFFF"/>
            </w:tcBorders>
          </w:tcPr>
          <w:p>
            <w:pPr>
              <w:pStyle w:val="TableText"/>
              <w:widowControl w:val="false"/>
              <w:spacing w:before="60" w:after="60"/>
              <w:rPr>
                <w:b/>
                <w:b/>
                <w:bCs/>
                <w:i w:val="false"/>
                <w:i w:val="false"/>
                <w:iCs/>
                <w:color w:val="auto"/>
              </w:rPr>
            </w:pPr>
            <w:r>
              <w:rPr>
                <w:b/>
                <w:bCs/>
                <w:i w:val="false"/>
                <w:iCs/>
                <w:color w:val="auto"/>
              </w:rPr>
              <w:t>Version</w:t>
            </w:r>
          </w:p>
          <w:p>
            <w:pPr>
              <w:pStyle w:val="TableText"/>
              <w:widowControl w:val="false"/>
              <w:rPr>
                <w:b/>
                <w:b/>
                <w:bCs/>
                <w:i w:val="false"/>
                <w:i w:val="false"/>
                <w:iCs/>
                <w:color w:val="auto"/>
              </w:rPr>
            </w:pPr>
            <w:r>
              <w:rPr>
                <w:b/>
                <w:bCs/>
                <w:i w:val="false"/>
                <w:iCs/>
                <w:color w:val="auto"/>
              </w:rPr>
              <w:t>Status</w:t>
            </w:r>
          </w:p>
          <w:p>
            <w:pPr>
              <w:pStyle w:val="TableText"/>
              <w:widowControl w:val="false"/>
              <w:spacing w:before="60" w:after="60"/>
              <w:rPr>
                <w:b/>
                <w:b/>
                <w:bCs/>
                <w:color w:val="auto"/>
              </w:rPr>
            </w:pPr>
            <w:r>
              <w:rPr>
                <w:b/>
                <w:bCs/>
                <w:i w:val="false"/>
                <w:iCs/>
                <w:color w:val="auto"/>
              </w:rPr>
              <w:t>Date</w:t>
            </w:r>
          </w:p>
        </w:tc>
        <w:tc>
          <w:tcPr>
            <w:tcW w:w="3239" w:type="dxa"/>
            <w:tcBorders>
              <w:top w:val="single" w:sz="2" w:space="0" w:color="FFFFFF"/>
              <w:left w:val="single" w:sz="2" w:space="0" w:color="FFFFFF"/>
              <w:bottom w:val="single" w:sz="2" w:space="0" w:color="FFFFFF"/>
              <w:right w:val="single" w:sz="2" w:space="0" w:color="FFFFFF"/>
            </w:tcBorders>
          </w:tcPr>
          <w:p>
            <w:pPr>
              <w:pStyle w:val="TableText"/>
              <w:widowControl w:val="false"/>
              <w:spacing w:before="60" w:after="60"/>
              <w:rPr/>
            </w:pPr>
            <w:r>
              <w:rPr/>
              <w:t>1.0</w:t>
            </w:r>
          </w:p>
          <w:p>
            <w:pPr>
              <w:pStyle w:val="TableText"/>
              <w:widowControl w:val="false"/>
              <w:rPr/>
            </w:pPr>
            <w:r>
              <w:rPr/>
              <w:t>Baseline</w:t>
            </w:r>
          </w:p>
          <w:p>
            <w:pPr>
              <w:pStyle w:val="TableText"/>
              <w:widowControl w:val="false"/>
              <w:spacing w:before="60" w:after="60"/>
              <w:rPr/>
            </w:pPr>
            <w:r>
              <w:rPr/>
              <w:t>07-Sept-2026</w:t>
            </w:r>
          </w:p>
        </w:tc>
      </w:tr>
    </w:tbl>
    <w:p>
      <w:pPr>
        <w:pStyle w:val="ProcessVersionNo"/>
        <w:rPr/>
      </w:pPr>
      <w:r>
        <w:rPr/>
      </w:r>
    </w:p>
    <w:p>
      <w:pPr>
        <w:pStyle w:val="ProcessVersionNo"/>
        <w:rPr/>
      </w:pPr>
      <w:r>
        <w:rPr/>
      </w:r>
    </w:p>
    <w:p>
      <w:pPr>
        <w:pStyle w:val="ProcessVersionNo"/>
        <w:rPr/>
      </w:pPr>
      <w:r>
        <w:rPr/>
      </w:r>
    </w:p>
    <w:p>
      <w:pPr>
        <w:pStyle w:val="ProcessVersionNo"/>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b/>
          <w:b/>
          <w:bCs/>
          <w:color w:val="auto"/>
        </w:rPr>
      </w:pPr>
      <w:r>
        <w:rPr>
          <w:b/>
          <w:bCs/>
          <w:color w:val="auto"/>
        </w:rPr>
        <w:t>Confidentiality Notice</w:t>
      </w:r>
    </w:p>
    <w:p>
      <w:pPr>
        <w:pStyle w:val="TextBody"/>
        <w:rPr/>
      </w:pPr>
      <w:r>
        <w:rPr/>
        <w:t xml:space="preserve">Copyright (c) </w:t>
      </w:r>
      <w:r>
        <w:rPr/>
        <w:fldChar w:fldCharType="begin"/>
      </w:r>
      <w:r>
        <w:rPr/>
        <w:instrText xml:space="preserve"> DATE \@"yyyy" </w:instrText>
      </w:r>
      <w:r>
        <w:rPr/>
        <w:fldChar w:fldCharType="separate"/>
      </w:r>
      <w:r>
        <w:rPr/>
        <w:t>2026</w:t>
      </w:r>
      <w:r>
        <w:rPr/>
        <w:fldChar w:fldCharType="end"/>
      </w:r>
      <w:r>
        <w:rPr/>
        <w:t xml:space="preserve"> eInfochips. - All rights reserved </w:t>
      </w:r>
    </w:p>
    <w:p>
      <w:pPr>
        <w:pStyle w:val="TextBody"/>
        <w:rPr/>
      </w:pPr>
      <w:r>
        <w:rPr/>
        <w:t>This document is authored by eInfochips and is eInfochips intellectual property, including the copyrights in all countries in the world. This document is provided under a license to use only with all other rights, including ownership rights, being retained by eInfochips. This file may not be distributed, copied, or reproduced in any manner, electronic or otherwise, without the express written consent of eInfochips.</w:t>
      </w:r>
    </w:p>
    <w:p>
      <w:pPr>
        <w:pStyle w:val="TextBody"/>
        <w:rPr/>
      </w:pPr>
      <w:r>
        <w:rPr/>
      </w:r>
    </w:p>
    <w:p>
      <w:pPr>
        <w:pStyle w:val="TextBody"/>
        <w:rPr>
          <w:color w:val="auto"/>
        </w:rPr>
      </w:pPr>
      <w:r>
        <w:rPr/>
        <w:t>Template Version 3.6</w:t>
      </w:r>
    </w:p>
    <w:p>
      <w:pPr>
        <w:pStyle w:val="Normal"/>
        <w:rPr/>
      </w:pPr>
      <w:r>
        <w:rPr/>
      </w:r>
    </w:p>
    <w:p>
      <w:pPr>
        <w:pStyle w:val="TOCTitle"/>
        <w:rPr>
          <w:rFonts w:ascii="Arrow Display" w:hAnsi="Arrow Display" w:cs="Arrow Display"/>
          <w:i w:val="false"/>
          <w:i w:val="false"/>
          <w:iCs/>
          <w:color w:val="auto"/>
          <w:sz w:val="26"/>
          <w:szCs w:val="26"/>
        </w:rPr>
      </w:pPr>
      <w:r>
        <w:rPr>
          <w:rFonts w:cs="Arrow Display" w:ascii="Arrow Display" w:hAnsi="Arrow Display"/>
          <w:i w:val="false"/>
          <w:iCs/>
          <w:color w:val="auto"/>
          <w:sz w:val="26"/>
          <w:szCs w:val="26"/>
        </w:rPr>
        <w:t>Contents</w:t>
      </w:r>
    </w:p>
    <w:p>
      <w:pPr>
        <w:pStyle w:val="Tableoffigures"/>
        <w:rPr>
          <w:i w:val="false"/>
          <w:i w:val="false"/>
          <w:iCs/>
          <w:color w:val="auto"/>
        </w:rPr>
      </w:pPr>
      <w:r>
        <w:rPr>
          <w:i w:val="false"/>
          <w:iCs/>
          <w:color w:val="auto"/>
        </w:rPr>
      </w:r>
    </w:p>
    <w:sdt>
      <w:sdtPr>
        <w:docPartObj>
          <w:docPartGallery w:val="Table of Contents"/>
          <w:docPartUnique w:val="true"/>
        </w:docPartObj>
      </w:sdtPr>
      <w:sdtContent>
        <w:p>
          <w:pPr>
            <w:pStyle w:val="Contents1"/>
            <w:tabs>
              <w:tab w:val="clear" w:pos="720"/>
              <w:tab w:val="clear" w:pos="9314"/>
              <w:tab w:val="right" w:pos="9321" w:leader="dot"/>
            </w:tabs>
            <w:rPr/>
          </w:pPr>
          <w:r>
            <w:fldChar w:fldCharType="begin"/>
          </w:r>
          <w:r>
            <w:rPr>
              <w:webHidden/>
              <w:rStyle w:val="IndexLink"/>
            </w:rPr>
            <w:instrText xml:space="preserve"> TOC \z \o "1-4" \u \h</w:instrText>
          </w:r>
          <w:r>
            <w:rPr>
              <w:webHidden/>
              <w:rStyle w:val="IndexLink"/>
            </w:rPr>
            <w:fldChar w:fldCharType="separate"/>
          </w:r>
          <w:hyperlink w:anchor="__RefHeading___Toc6209_4029712840">
            <w:r>
              <w:rPr>
                <w:webHidden/>
                <w:rStyle w:val="IndexLink"/>
              </w:rPr>
              <w:t xml:space="preserve">1. </w:t>
            </w:r>
            <w:r>
              <w:rPr>
                <w:rStyle w:val="IndexLink"/>
                <w:i w:val="false"/>
                <w:iCs/>
              </w:rPr>
              <w:t>Document Details</w:t>
            </w:r>
            <w:r>
              <w:rPr>
                <w:rStyle w:val="IndexLink"/>
              </w:rPr>
              <w:tab/>
              <w:t>3</w:t>
            </w:r>
          </w:hyperlink>
        </w:p>
        <w:p>
          <w:pPr>
            <w:pStyle w:val="Contents2"/>
            <w:tabs>
              <w:tab w:val="clear" w:pos="720"/>
              <w:tab w:val="right" w:pos="9321" w:leader="dot"/>
            </w:tabs>
            <w:rPr/>
          </w:pPr>
          <w:hyperlink w:anchor="__RefHeading___Toc6211_4029712840">
            <w:r>
              <w:rPr>
                <w:webHidden/>
                <w:rStyle w:val="IndexLink"/>
              </w:rPr>
              <w:t xml:space="preserve">1.1 </w:t>
            </w:r>
            <w:r>
              <w:rPr>
                <w:rStyle w:val="IndexLink"/>
                <w:i w:val="false"/>
                <w:iCs/>
              </w:rPr>
              <w:t>Revision &amp; Approval History</w:t>
            </w:r>
            <w:r>
              <w:rPr>
                <w:rStyle w:val="IndexLink"/>
              </w:rPr>
              <w:tab/>
              <w:t>3</w:t>
            </w:r>
          </w:hyperlink>
        </w:p>
        <w:p>
          <w:pPr>
            <w:pStyle w:val="Contents2"/>
            <w:tabs>
              <w:tab w:val="clear" w:pos="720"/>
              <w:tab w:val="right" w:pos="9321" w:leader="dot"/>
            </w:tabs>
            <w:rPr/>
          </w:pPr>
          <w:hyperlink w:anchor="__RefHeading___Toc6213_4029712840">
            <w:r>
              <w:rPr>
                <w:webHidden/>
                <w:rStyle w:val="IndexLink"/>
              </w:rPr>
              <w:t xml:space="preserve">1.2 </w:t>
            </w:r>
            <w:r>
              <w:rPr>
                <w:rStyle w:val="IndexLink"/>
                <w:i w:val="false"/>
                <w:iCs/>
              </w:rPr>
              <w:t>Definition, Acronyms and Abbreviations</w:t>
            </w:r>
            <w:r>
              <w:rPr>
                <w:rStyle w:val="IndexLink"/>
              </w:rPr>
              <w:tab/>
              <w:t>3</w:t>
            </w:r>
          </w:hyperlink>
        </w:p>
        <w:p>
          <w:pPr>
            <w:pStyle w:val="Contents2"/>
            <w:tabs>
              <w:tab w:val="clear" w:pos="720"/>
              <w:tab w:val="right" w:pos="9321" w:leader="dot"/>
            </w:tabs>
            <w:rPr/>
          </w:pPr>
          <w:hyperlink w:anchor="__RefHeading___Toc6215_4029712840">
            <w:r>
              <w:rPr>
                <w:webHidden/>
                <w:rStyle w:val="IndexLink"/>
              </w:rPr>
              <w:t xml:space="preserve">1.3 </w:t>
            </w:r>
            <w:r>
              <w:rPr>
                <w:rStyle w:val="IndexLink"/>
                <w:i w:val="false"/>
                <w:iCs/>
              </w:rPr>
              <w:t>References</w:t>
            </w:r>
            <w:r>
              <w:rPr>
                <w:rStyle w:val="IndexLink"/>
              </w:rPr>
              <w:tab/>
              <w:t>4</w:t>
            </w:r>
          </w:hyperlink>
        </w:p>
        <w:p>
          <w:pPr>
            <w:pStyle w:val="Contents1"/>
            <w:tabs>
              <w:tab w:val="clear" w:pos="720"/>
              <w:tab w:val="clear" w:pos="9314"/>
              <w:tab w:val="right" w:pos="9321" w:leader="dot"/>
            </w:tabs>
            <w:rPr/>
          </w:pPr>
          <w:hyperlink w:anchor="__RefHeading___Toc6217_4029712840">
            <w:r>
              <w:rPr>
                <w:webHidden/>
                <w:rStyle w:val="IndexLink"/>
              </w:rPr>
              <w:t xml:space="preserve">2. </w:t>
            </w:r>
            <w:r>
              <w:rPr>
                <w:rStyle w:val="IndexLink"/>
                <w:i w:val="false"/>
                <w:iCs/>
              </w:rPr>
              <w:t>Introduction</w:t>
            </w:r>
            <w:r>
              <w:rPr>
                <w:rStyle w:val="IndexLink"/>
              </w:rPr>
              <w:tab/>
              <w:t>5</w:t>
            </w:r>
          </w:hyperlink>
        </w:p>
        <w:p>
          <w:pPr>
            <w:pStyle w:val="Contents2"/>
            <w:tabs>
              <w:tab w:val="clear" w:pos="720"/>
              <w:tab w:val="right" w:pos="9321" w:leader="dot"/>
            </w:tabs>
            <w:rPr/>
          </w:pPr>
          <w:hyperlink w:anchor="__RefHeading___Toc6219_4029712840">
            <w:r>
              <w:rPr>
                <w:webHidden/>
                <w:rStyle w:val="IndexLink"/>
              </w:rPr>
              <w:t xml:space="preserve">2.1 </w:t>
            </w:r>
            <w:r>
              <w:rPr>
                <w:rStyle w:val="IndexLink"/>
                <w:i w:val="false"/>
                <w:iCs/>
              </w:rPr>
              <w:t>Purpose of the Document</w:t>
            </w:r>
            <w:r>
              <w:rPr>
                <w:rStyle w:val="IndexLink"/>
              </w:rPr>
              <w:tab/>
              <w:t>5</w:t>
            </w:r>
          </w:hyperlink>
        </w:p>
        <w:p>
          <w:pPr>
            <w:pStyle w:val="Contents2"/>
            <w:tabs>
              <w:tab w:val="clear" w:pos="720"/>
              <w:tab w:val="right" w:pos="9321" w:leader="dot"/>
            </w:tabs>
            <w:rPr/>
          </w:pPr>
          <w:hyperlink w:anchor="__RefHeading___Toc6221_4029712840">
            <w:r>
              <w:rPr>
                <w:webHidden/>
                <w:rStyle w:val="IndexLink"/>
              </w:rPr>
              <w:t xml:space="preserve">2.2 </w:t>
            </w:r>
            <w:r>
              <w:rPr>
                <w:rStyle w:val="IndexLink"/>
                <w:i w:val="false"/>
                <w:iCs/>
              </w:rPr>
              <w:t>Intended Audience</w:t>
            </w:r>
            <w:r>
              <w:rPr>
                <w:rStyle w:val="IndexLink"/>
              </w:rPr>
              <w:tab/>
              <w:t>5</w:t>
            </w:r>
          </w:hyperlink>
        </w:p>
        <w:p>
          <w:pPr>
            <w:pStyle w:val="Contents2"/>
            <w:tabs>
              <w:tab w:val="clear" w:pos="720"/>
              <w:tab w:val="right" w:pos="9321" w:leader="dot"/>
            </w:tabs>
            <w:rPr/>
          </w:pPr>
          <w:hyperlink w:anchor="__RefHeading___Toc6223_4029712840">
            <w:r>
              <w:rPr>
                <w:webHidden/>
                <w:rStyle w:val="IndexLink"/>
              </w:rPr>
              <w:t xml:space="preserve">2.3 </w:t>
            </w:r>
            <w:r>
              <w:rPr>
                <w:rStyle w:val="IndexLink"/>
                <w:i w:val="false"/>
                <w:iCs/>
              </w:rPr>
              <w:t>Prerequisites</w:t>
            </w:r>
            <w:r>
              <w:rPr>
                <w:rStyle w:val="IndexLink"/>
              </w:rPr>
              <w:tab/>
              <w:t>5</w:t>
            </w:r>
          </w:hyperlink>
        </w:p>
        <w:p>
          <w:pPr>
            <w:pStyle w:val="Contents1"/>
            <w:tabs>
              <w:tab w:val="clear" w:pos="720"/>
              <w:tab w:val="clear" w:pos="9314"/>
              <w:tab w:val="right" w:pos="9321" w:leader="dot"/>
            </w:tabs>
            <w:rPr/>
          </w:pPr>
          <w:hyperlink w:anchor="__RefHeading___Toc6225_4029712840">
            <w:r>
              <w:rPr>
                <w:webHidden/>
                <w:rStyle w:val="IndexLink"/>
              </w:rPr>
              <w:t>3. Vivado 2026.1 Installation Procedure for WSL Based Ubuntu Operating system</w:t>
              <w:tab/>
              <w:t>6</w:t>
            </w:r>
          </w:hyperlink>
        </w:p>
        <w:p>
          <w:pPr>
            <w:pStyle w:val="Contents2"/>
            <w:tabs>
              <w:tab w:val="clear" w:pos="720"/>
              <w:tab w:val="right" w:pos="9321" w:leader="dot"/>
            </w:tabs>
            <w:rPr/>
          </w:pPr>
          <w:hyperlink w:anchor="__RefHeading___Toc6227_4029712840">
            <w:r>
              <w:rPr>
                <w:webHidden/>
                <w:rStyle w:val="IndexLink"/>
              </w:rPr>
              <w:t xml:space="preserve">3.1 </w:t>
            </w:r>
            <w:r>
              <w:rPr>
                <w:rStyle w:val="IndexLink"/>
                <w:i w:val="false"/>
                <w:iCs w:val="false"/>
              </w:rPr>
              <w:t>Verify the WSL Environment</w:t>
            </w:r>
            <w:r>
              <w:rPr>
                <w:rStyle w:val="IndexLink"/>
              </w:rPr>
              <w:tab/>
              <w:t>6</w:t>
            </w:r>
          </w:hyperlink>
        </w:p>
        <w:p>
          <w:pPr>
            <w:pStyle w:val="Contents2"/>
            <w:tabs>
              <w:tab w:val="clear" w:pos="720"/>
              <w:tab w:val="right" w:pos="9321" w:leader="dot"/>
            </w:tabs>
            <w:rPr/>
          </w:pPr>
          <w:hyperlink w:anchor="__RefHeading___Toc6229_4029712840">
            <w:r>
              <w:rPr>
                <w:webHidden/>
                <w:rStyle w:val="IndexLink"/>
              </w:rPr>
              <w:t xml:space="preserve">3.2 </w:t>
            </w:r>
            <w:r>
              <w:rPr>
                <w:rStyle w:val="IndexLink"/>
                <w:i w:val="false"/>
                <w:iCs w:val="false"/>
              </w:rPr>
              <w:t>Obtain the Vivado 2026.1 Installer</w:t>
            </w:r>
            <w:r>
              <w:rPr>
                <w:rStyle w:val="IndexLink"/>
              </w:rPr>
              <w:tab/>
              <w:t>6</w:t>
            </w:r>
          </w:hyperlink>
        </w:p>
        <w:p>
          <w:pPr>
            <w:pStyle w:val="Contents2"/>
            <w:tabs>
              <w:tab w:val="clear" w:pos="720"/>
              <w:tab w:val="right" w:pos="9321" w:leader="dot"/>
            </w:tabs>
            <w:rPr/>
          </w:pPr>
          <w:hyperlink w:anchor="__RefHeading___Toc6231_4029712840">
            <w:r>
              <w:rPr>
                <w:webHidden/>
                <w:rStyle w:val="IndexLink"/>
              </w:rPr>
              <w:t xml:space="preserve">3.3 </w:t>
            </w:r>
            <w:r>
              <w:rPr>
                <w:rStyle w:val="IndexLink"/>
                <w:i w:val="false"/>
                <w:iCs w:val="false"/>
              </w:rPr>
              <w:t>Install Vivado 2026.1</w:t>
            </w:r>
            <w:r>
              <w:rPr>
                <w:rStyle w:val="IndexLink"/>
              </w:rPr>
              <w:tab/>
              <w:t>7</w:t>
            </w:r>
          </w:hyperlink>
        </w:p>
        <w:p>
          <w:pPr>
            <w:pStyle w:val="Contents2"/>
            <w:tabs>
              <w:tab w:val="clear" w:pos="720"/>
              <w:tab w:val="right" w:pos="9321" w:leader="dot"/>
            </w:tabs>
            <w:rPr/>
          </w:pPr>
          <w:hyperlink w:anchor="__RefHeading___Toc6233_4029712840">
            <w:r>
              <w:rPr>
                <w:webHidden/>
                <w:rStyle w:val="IndexLink"/>
              </w:rPr>
              <w:t xml:space="preserve">3.4 </w:t>
            </w:r>
            <w:r>
              <w:rPr>
                <w:rStyle w:val="IndexLink"/>
                <w:i w:val="false"/>
                <w:iCs w:val="false"/>
              </w:rPr>
              <w:t>Configure the Vivado Environment</w:t>
            </w:r>
            <w:r>
              <w:rPr>
                <w:rStyle w:val="IndexLink"/>
              </w:rPr>
              <w:tab/>
              <w:t>8</w:t>
            </w:r>
          </w:hyperlink>
        </w:p>
        <w:p>
          <w:pPr>
            <w:pStyle w:val="Contents2"/>
            <w:tabs>
              <w:tab w:val="clear" w:pos="720"/>
              <w:tab w:val="right" w:pos="9321" w:leader="dot"/>
            </w:tabs>
            <w:rPr/>
          </w:pPr>
          <w:hyperlink w:anchor="__RefHeading___Toc6235_4029712840">
            <w:r>
              <w:rPr>
                <w:webHidden/>
                <w:rStyle w:val="IndexLink"/>
              </w:rPr>
              <w:t xml:space="preserve">3.5 </w:t>
            </w:r>
            <w:r>
              <w:rPr>
                <w:rStyle w:val="IndexLink"/>
                <w:i w:val="false"/>
                <w:iCs w:val="false"/>
              </w:rPr>
              <w:t>Configure Vivado Environment Permanently</w:t>
            </w:r>
            <w:r>
              <w:rPr>
                <w:rStyle w:val="IndexLink"/>
              </w:rPr>
              <w:tab/>
              <w:t>8</w:t>
            </w:r>
          </w:hyperlink>
        </w:p>
        <w:p>
          <w:pPr>
            <w:pStyle w:val="Contents3"/>
            <w:tabs>
              <w:tab w:val="clear" w:pos="720"/>
              <w:tab w:val="right" w:pos="9321" w:leader="dot"/>
            </w:tabs>
            <w:rPr/>
          </w:pPr>
          <w:hyperlink w:anchor="__RefHeading___Toc6237_4029712840">
            <w:r>
              <w:rPr>
                <w:webHidden/>
                <w:rStyle w:val="IndexLink"/>
                <w:i w:val="false"/>
                <w:iCs w:val="false"/>
              </w:rPr>
              <w:t>Important</w:t>
            </w:r>
            <w:r>
              <w:rPr>
                <w:rStyle w:val="IndexLink"/>
              </w:rPr>
              <w:tab/>
              <w:t>8</w:t>
            </w:r>
          </w:hyperlink>
        </w:p>
        <w:p>
          <w:pPr>
            <w:pStyle w:val="Contents2"/>
            <w:tabs>
              <w:tab w:val="clear" w:pos="720"/>
              <w:tab w:val="right" w:pos="9321" w:leader="dot"/>
            </w:tabs>
            <w:rPr/>
          </w:pPr>
          <w:hyperlink w:anchor="__RefHeading___Toc6239_4029712840">
            <w:r>
              <w:rPr>
                <w:webHidden/>
                <w:rStyle w:val="IndexLink"/>
              </w:rPr>
              <w:t xml:space="preserve">3.6 </w:t>
            </w:r>
            <w:r>
              <w:rPr>
                <w:rStyle w:val="IndexLink"/>
                <w:i w:val="false"/>
                <w:iCs w:val="false"/>
              </w:rPr>
              <w:t>Vivado License Configuration</w:t>
            </w:r>
            <w:r>
              <w:rPr>
                <w:rStyle w:val="IndexLink"/>
              </w:rPr>
              <w:tab/>
              <w:t>8</w:t>
            </w:r>
          </w:hyperlink>
        </w:p>
        <w:p>
          <w:pPr>
            <w:pStyle w:val="Contents2"/>
            <w:tabs>
              <w:tab w:val="clear" w:pos="720"/>
              <w:tab w:val="right" w:pos="9321" w:leader="dot"/>
            </w:tabs>
            <w:rPr/>
          </w:pPr>
          <w:hyperlink w:anchor="__RefHeading___Toc6241_4029712840">
            <w:r>
              <w:rPr>
                <w:webHidden/>
                <w:rStyle w:val="IndexLink"/>
              </w:rPr>
              <w:t xml:space="preserve">3.7 </w:t>
            </w:r>
            <w:r>
              <w:rPr>
                <w:rStyle w:val="IndexLink"/>
                <w:i w:val="false"/>
                <w:iCs w:val="false"/>
              </w:rPr>
              <w:t>Make License Configuration Persistent</w:t>
            </w:r>
            <w:r>
              <w:rPr>
                <w:rStyle w:val="IndexLink"/>
              </w:rPr>
              <w:tab/>
              <w:t>8</w:t>
            </w:r>
          </w:hyperlink>
        </w:p>
        <w:p>
          <w:pPr>
            <w:pStyle w:val="Contents2"/>
            <w:tabs>
              <w:tab w:val="clear" w:pos="720"/>
              <w:tab w:val="right" w:pos="9321" w:leader="dot"/>
            </w:tabs>
            <w:rPr/>
          </w:pPr>
          <w:hyperlink w:anchor="__RefHeading___Toc6243_4029712840">
            <w:r>
              <w:rPr>
                <w:webHidden/>
                <w:rStyle w:val="IndexLink"/>
              </w:rPr>
              <w:t xml:space="preserve">3.8 </w:t>
            </w:r>
            <w:r>
              <w:rPr>
                <w:rStyle w:val="IndexLink"/>
                <w:i w:val="false"/>
                <w:iCs w:val="false"/>
              </w:rPr>
              <w:t>License Verification</w:t>
            </w:r>
            <w:r>
              <w:rPr>
                <w:rStyle w:val="IndexLink"/>
              </w:rPr>
              <w:tab/>
              <w:t>9</w:t>
            </w:r>
          </w:hyperlink>
        </w:p>
        <w:p>
          <w:pPr>
            <w:pStyle w:val="Contents1"/>
            <w:tabs>
              <w:tab w:val="clear" w:pos="720"/>
              <w:tab w:val="clear" w:pos="9314"/>
              <w:tab w:val="right" w:pos="9321" w:leader="dot"/>
            </w:tabs>
            <w:rPr/>
          </w:pPr>
          <w:hyperlink w:anchor="__RefHeading___Toc6245_4029712840">
            <w:r>
              <w:rPr>
                <w:webHidden/>
                <w:rStyle w:val="IndexLink"/>
              </w:rPr>
              <w:t xml:space="preserve">4. </w:t>
            </w:r>
            <w:r>
              <w:rPr>
                <w:rStyle w:val="IndexLink"/>
                <w:i w:val="false"/>
                <w:iCs w:val="false"/>
              </w:rPr>
              <w:t xml:space="preserve"> WSL MAC Address Information</w:t>
            </w:r>
            <w:r>
              <w:rPr>
                <w:rStyle w:val="IndexLink"/>
              </w:rPr>
              <w:tab/>
              <w:t>10</w:t>
            </w:r>
          </w:hyperlink>
        </w:p>
        <w:p>
          <w:pPr>
            <w:pStyle w:val="Contents2"/>
            <w:tabs>
              <w:tab w:val="clear" w:pos="720"/>
              <w:tab w:val="right" w:pos="9321" w:leader="dot"/>
            </w:tabs>
            <w:rPr/>
          </w:pPr>
          <w:hyperlink w:anchor="__RefHeading___Toc6247_4029712840">
            <w:r>
              <w:rPr>
                <w:webHidden/>
                <w:rStyle w:val="IndexLink"/>
              </w:rPr>
              <w:t xml:space="preserve">4.1 </w:t>
            </w:r>
            <w:r>
              <w:rPr>
                <w:rStyle w:val="IndexLink"/>
                <w:i w:val="false"/>
                <w:iCs w:val="false"/>
              </w:rPr>
              <w:t>MAC Address and Vivado Licensing</w:t>
            </w:r>
            <w:r>
              <w:rPr>
                <w:rStyle w:val="IndexLink"/>
              </w:rPr>
              <w:tab/>
              <w:t>10</w:t>
            </w:r>
          </w:hyperlink>
        </w:p>
        <w:p>
          <w:pPr>
            <w:pStyle w:val="Contents2"/>
            <w:tabs>
              <w:tab w:val="clear" w:pos="720"/>
              <w:tab w:val="right" w:pos="9321" w:leader="dot"/>
            </w:tabs>
            <w:rPr/>
          </w:pPr>
          <w:hyperlink w:anchor="__RefHeading___Toc6249_4029712840">
            <w:r>
              <w:rPr>
                <w:webHidden/>
                <w:rStyle w:val="IndexLink"/>
              </w:rPr>
              <w:t xml:space="preserve">4.2 </w:t>
            </w:r>
            <w:r>
              <w:rPr>
                <w:rStyle w:val="IndexLink"/>
                <w:i w:val="false"/>
                <w:iCs w:val="false"/>
              </w:rPr>
              <w:t>Temporary WSL MAC Address Change</w:t>
            </w:r>
            <w:r>
              <w:rPr>
                <w:rStyle w:val="IndexLink"/>
              </w:rPr>
              <w:tab/>
              <w:t>10</w:t>
            </w:r>
          </w:hyperlink>
          <w:r>
            <w:rPr>
              <w:rStyle w:val="IndexLink"/>
            </w:rPr>
            <w:fldChar w:fldCharType="end"/>
          </w:r>
        </w:p>
      </w:sdtContent>
    </w:sdt>
    <w:p>
      <w:pPr>
        <w:pStyle w:val="TextBody"/>
        <w:rPr>
          <w:i w:val="false"/>
          <w:i w:val="false"/>
          <w:iCs w:val="false"/>
          <w:color w:val="000000"/>
        </w:rPr>
      </w:pPr>
      <w:r>
        <w:rPr>
          <w:i w:val="false"/>
          <w:iCs w:val="false"/>
          <w:color w:val="000000"/>
        </w:rPr>
      </w:r>
    </w:p>
    <w:p>
      <w:pPr>
        <w:pStyle w:val="Contents2"/>
        <w:rPr/>
      </w:pPr>
      <w:r>
        <w:rPr/>
      </w:r>
    </w:p>
    <w:p>
      <w:pPr>
        <w:pStyle w:val="Normal"/>
        <w:jc w:val="center"/>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FIGURES</w:t>
      </w:r>
    </w:p>
    <w:p>
      <w:pPr>
        <w:pStyle w:val="Normal"/>
        <w:rPr>
          <w:i w:val="false"/>
          <w:i w:val="false"/>
          <w:iCs/>
          <w:color w:val="auto"/>
        </w:rPr>
      </w:pPr>
      <w:r>
        <w:rPr>
          <w:i w:val="false"/>
          <w:iCs/>
          <w:color w:val="auto"/>
        </w:rPr>
      </w:r>
    </w:p>
    <w:p>
      <w:pPr>
        <w:pStyle w:val="TextBody"/>
        <w:rPr/>
      </w:pPr>
      <w:r>
        <w:fldChar w:fldCharType="begin"/>
      </w:r>
      <w:r>
        <w:rPr/>
        <w:instrText xml:space="preserve"> TOC \c "Figure" </w:instrText>
      </w:r>
      <w:r>
        <w:rPr/>
        <w:fldChar w:fldCharType="separate"/>
      </w:r>
      <w:r>
        <w:rPr/>
      </w:r>
      <w:r>
        <w:rPr/>
        <w:fldChar w:fldCharType="end"/>
      </w:r>
    </w:p>
    <w:p>
      <w:pPr>
        <w:pStyle w:val="Normal"/>
        <w:rPr>
          <w:i w:val="false"/>
          <w:i w:val="false"/>
          <w:iCs/>
          <w:color w:val="auto"/>
        </w:rPr>
      </w:pPr>
      <w:r>
        <w:rPr>
          <w:i w:val="false"/>
          <w:iCs/>
          <w:color w:val="auto"/>
        </w:rPr>
      </w:r>
    </w:p>
    <w:p>
      <w:pPr>
        <w:pStyle w:val="Normal"/>
        <w:jc w:val="center"/>
        <w:rPr>
          <w:b/>
          <w:b/>
          <w:bCs/>
          <w:i w:val="false"/>
          <w:i w:val="false"/>
          <w:iCs/>
          <w:color w:val="auto"/>
          <w:sz w:val="26"/>
          <w:szCs w:val="26"/>
        </w:rPr>
      </w:pPr>
      <w:r>
        <w:rPr>
          <w:b/>
          <w:bCs/>
          <w:i w:val="false"/>
          <w:iCs/>
          <w:color w:val="auto"/>
          <w:sz w:val="26"/>
          <w:szCs w:val="26"/>
        </w:rPr>
        <w:t>TABLES</w:t>
      </w:r>
    </w:p>
    <w:p>
      <w:pPr>
        <w:pStyle w:val="Normal"/>
        <w:rPr>
          <w:rStyle w:val="InternetLink"/>
          <w:i w:val="false"/>
          <w:i w:val="false"/>
          <w:iCs/>
          <w:color w:val="auto"/>
        </w:rPr>
      </w:pPr>
      <w:r>
        <w:rPr>
          <w:i w:val="false"/>
          <w:iCs/>
          <w:color w:val="auto"/>
        </w:rPr>
      </w:r>
    </w:p>
    <w:p>
      <w:pPr>
        <w:pStyle w:val="TextBody"/>
        <w:rPr/>
      </w:pPr>
      <w:r>
        <w:fldChar w:fldCharType="begin"/>
      </w:r>
      <w:r>
        <w:rPr/>
        <w:instrText xml:space="preserve"> TOC \c "Table" </w:instrText>
      </w:r>
      <w:r>
        <w:rPr/>
        <w:fldChar w:fldCharType="separate"/>
      </w:r>
      <w:r>
        <w:rPr/>
      </w:r>
      <w:r>
        <w:rPr/>
        <w:fldChar w:fldCharType="end"/>
      </w:r>
    </w:p>
    <w:p>
      <w:pPr>
        <w:pStyle w:val="TextBody"/>
        <w:rPr>
          <w:i w:val="false"/>
          <w:i w:val="false"/>
          <w:iCs/>
          <w:color w:val="auto"/>
        </w:rPr>
      </w:pPr>
      <w:r>
        <w:rPr>
          <w:i w:val="false"/>
          <w:iCs/>
          <w:color w:val="auto"/>
        </w:rPr>
      </w:r>
    </w:p>
    <w:p>
      <w:pPr>
        <w:pStyle w:val="TextBody"/>
        <w:rPr/>
      </w:pPr>
      <w:r>
        <w:rPr/>
      </w:r>
    </w:p>
    <w:p>
      <w:pPr>
        <w:pStyle w:val="Heading1"/>
        <w:numPr>
          <w:ilvl w:val="0"/>
          <w:numId w:val="3"/>
        </w:numPr>
        <w:ind w:left="540" w:hanging="540"/>
        <w:rPr>
          <w:i w:val="false"/>
          <w:i w:val="false"/>
          <w:iCs/>
        </w:rPr>
      </w:pPr>
      <w:bookmarkStart w:id="0" w:name="__RefHeading___Toc6209_4029712840"/>
      <w:bookmarkStart w:id="1" w:name="_Toc513114727"/>
      <w:bookmarkStart w:id="2" w:name="_Toc233779162"/>
      <w:bookmarkEnd w:id="0"/>
      <w:r>
        <w:rPr>
          <w:i w:val="false"/>
          <w:iCs/>
        </w:rPr>
        <w:t>Document Details</w:t>
      </w:r>
      <w:bookmarkEnd w:id="1"/>
      <w:bookmarkEnd w:id="2"/>
    </w:p>
    <w:p>
      <w:pPr>
        <w:pStyle w:val="TextBody"/>
        <w:rPr/>
      </w:pPr>
      <w:r>
        <w:rPr/>
        <w:t>&lt;The details written into document history should be deleted and updated according to project requirements.&gt;</w:t>
      </w:r>
    </w:p>
    <w:p>
      <w:pPr>
        <w:pStyle w:val="TextBody"/>
        <w:rPr/>
      </w:pPr>
      <w:r>
        <w:rPr/>
      </w:r>
    </w:p>
    <w:p>
      <w:pPr>
        <w:pStyle w:val="Heading2"/>
        <w:numPr>
          <w:ilvl w:val="1"/>
          <w:numId w:val="2"/>
        </w:numPr>
        <w:rPr>
          <w:i w:val="false"/>
          <w:i w:val="false"/>
          <w:iCs/>
        </w:rPr>
      </w:pPr>
      <w:bookmarkStart w:id="3" w:name="__RefHeading___Toc6211_4029712840"/>
      <w:bookmarkStart w:id="4" w:name="_Toc513114728"/>
      <w:bookmarkStart w:id="5" w:name="_Toc233779163"/>
      <w:bookmarkEnd w:id="3"/>
      <w:r>
        <w:rPr>
          <w:i w:val="false"/>
          <w:iCs/>
        </w:rPr>
        <w:t>Revision &amp; Approval History</w:t>
      </w:r>
      <w:bookmarkEnd w:id="4"/>
      <w:bookmarkEnd w:id="5"/>
    </w:p>
    <w:tbl>
      <w:tblPr>
        <w:tblW w:w="9508" w:type="dxa"/>
        <w:jc w:val="left"/>
        <w:tblInd w:w="98" w:type="dxa"/>
        <w:tblLayout w:type="fixed"/>
        <w:tblCellMar>
          <w:top w:w="0" w:type="dxa"/>
          <w:left w:w="108" w:type="dxa"/>
          <w:bottom w:w="0" w:type="dxa"/>
          <w:right w:w="108" w:type="dxa"/>
        </w:tblCellMar>
        <w:tblLook w:val="0000" w:noHBand="0" w:noVBand="0" w:firstColumn="0" w:lastRow="0" w:lastColumn="0" w:firstRow="0"/>
      </w:tblPr>
      <w:tblGrid>
        <w:gridCol w:w="1109"/>
        <w:gridCol w:w="1240"/>
        <w:gridCol w:w="1346"/>
        <w:gridCol w:w="1561"/>
        <w:gridCol w:w="1416"/>
        <w:gridCol w:w="1275"/>
        <w:gridCol w:w="1560"/>
      </w:tblGrid>
      <w:tr>
        <w:trPr>
          <w:trHeight w:val="255" w:hRule="atLeast"/>
        </w:trPr>
        <w:tc>
          <w:tcPr>
            <w:tcW w:w="1109"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bookmarkStart w:id="6" w:name="_Toc214181725"/>
            <w:bookmarkStart w:id="7" w:name="_Toc218313571"/>
            <w:bookmarkEnd w:id="6"/>
            <w:bookmarkEnd w:id="7"/>
            <w:r>
              <w:rPr>
                <w:rFonts w:cs="Arrow Display" w:ascii="Arrow Display" w:hAnsi="Arrow Display"/>
                <w:b/>
                <w:bCs/>
                <w:i w:val="false"/>
                <w:iCs/>
                <w:color w:val="auto"/>
                <w:sz w:val="26"/>
                <w:szCs w:val="26"/>
              </w:rPr>
              <w:t>Version</w:t>
            </w:r>
          </w:p>
        </w:tc>
        <w:tc>
          <w:tcPr>
            <w:tcW w:w="258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Author</w:t>
            </w:r>
          </w:p>
        </w:tc>
        <w:tc>
          <w:tcPr>
            <w:tcW w:w="297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Reviewer</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Approver</w:t>
            </w:r>
          </w:p>
        </w:tc>
      </w:tr>
      <w:tr>
        <w:trPr>
          <w:trHeight w:val="765" w:hRule="atLeast"/>
        </w:trPr>
        <w:tc>
          <w:tcPr>
            <w:tcW w:w="11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r>
          </w:p>
        </w:tc>
        <w:tc>
          <w:tcPr>
            <w:tcW w:w="124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Name</w:t>
            </w:r>
          </w:p>
        </w:tc>
        <w:tc>
          <w:tcPr>
            <w:tcW w:w="134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Date</w:t>
            </w:r>
          </w:p>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(DD-MMM-YYYY)</w:t>
            </w:r>
          </w:p>
        </w:tc>
        <w:tc>
          <w:tcPr>
            <w:tcW w:w="156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Name</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 xml:space="preserve">Date </w:t>
            </w:r>
          </w:p>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(DD-MMM-YYYY)</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Name</w:t>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Date</w:t>
            </w:r>
          </w:p>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(DD-MMM-YYYY)</w:t>
            </w:r>
          </w:p>
        </w:tc>
      </w:tr>
      <w:tr>
        <w:trPr>
          <w:trHeight w:val="510" w:hRule="atLeast"/>
        </w:trPr>
        <w:tc>
          <w:tcPr>
            <w:tcW w:w="11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Draft 1.0</w:t>
            </w:r>
          </w:p>
        </w:tc>
        <w:tc>
          <w:tcPr>
            <w:tcW w:w="124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Madhusudan C</w:t>
            </w:r>
          </w:p>
        </w:tc>
        <w:tc>
          <w:tcPr>
            <w:tcW w:w="134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07-Sept-2026</w:t>
            </w:r>
          </w:p>
        </w:tc>
        <w:tc>
          <w:tcPr>
            <w:tcW w:w="156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 xml:space="preserve">Hardik </w:t>
            </w:r>
            <w:r>
              <w:rPr/>
              <w:t xml:space="preserve">Shah  </w:t>
            </w:r>
            <w:r>
              <w:rPr/>
              <w:t>/Girish B07-Sept-2026</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08-Sept-2026</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Hardik Shah</w:t>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w:t>
            </w:r>
            <w:r>
              <w:rPr/>
              <w:t>08-Sept-2026</w:t>
            </w:r>
          </w:p>
        </w:tc>
      </w:tr>
      <w:tr>
        <w:trPr>
          <w:trHeight w:val="270" w:hRule="atLeast"/>
        </w:trPr>
        <w:tc>
          <w:tcPr>
            <w:tcW w:w="11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24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34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56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109"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yellow"/>
              </w:rPr>
            </w:pPr>
            <w:r>
              <w:rPr>
                <w:highlight w:val="yellow"/>
              </w:rPr>
            </w:r>
          </w:p>
        </w:tc>
        <w:tc>
          <w:tcPr>
            <w:tcW w:w="124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34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56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yellow"/>
              </w:rPr>
            </w:pPr>
            <w:r>
              <w:rPr>
                <w:highlight w:val="yellow"/>
              </w:rPr>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yellow"/>
              </w:rPr>
            </w:pPr>
            <w:r>
              <w:rPr>
                <w:highlight w:val="yellow"/>
              </w:rPr>
            </w:r>
          </w:p>
        </w:tc>
      </w:tr>
      <w:tr>
        <w:trPr>
          <w:trHeight w:val="270" w:hRule="atLeast"/>
        </w:trPr>
        <w:tc>
          <w:tcPr>
            <w:tcW w:w="11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24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34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56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1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24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34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56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bookmarkStart w:id="8" w:name="_Toc2141817251"/>
            <w:bookmarkStart w:id="9" w:name="_Toc2183135711"/>
            <w:bookmarkStart w:id="10" w:name="_Toc2141817251"/>
            <w:bookmarkStart w:id="11" w:name="_Toc2183135711"/>
            <w:bookmarkEnd w:id="10"/>
            <w:bookmarkEnd w:id="11"/>
          </w:p>
        </w:tc>
      </w:tr>
    </w:tbl>
    <w:p>
      <w:pPr>
        <w:pStyle w:val="Caption1"/>
        <w:rPr/>
      </w:pPr>
      <w:r>
        <w:rPr/>
      </w:r>
    </w:p>
    <w:tbl>
      <w:tblPr>
        <w:tblW w:w="9508" w:type="dxa"/>
        <w:jc w:val="left"/>
        <w:tblInd w:w="98" w:type="dxa"/>
        <w:tblLayout w:type="fixed"/>
        <w:tblCellMar>
          <w:top w:w="0" w:type="dxa"/>
          <w:left w:w="108" w:type="dxa"/>
          <w:bottom w:w="0" w:type="dxa"/>
          <w:right w:w="108" w:type="dxa"/>
        </w:tblCellMar>
        <w:tblLook w:val="0000" w:noHBand="0" w:noVBand="0" w:firstColumn="0" w:lastRow="0" w:lastColumn="0" w:firstRow="0"/>
      </w:tblPr>
      <w:tblGrid>
        <w:gridCol w:w="1529"/>
        <w:gridCol w:w="7978"/>
      </w:tblGrid>
      <w:tr>
        <w:trPr>
          <w:trHeight w:val="343" w:hRule="atLeast"/>
        </w:trPr>
        <w:tc>
          <w:tcPr>
            <w:tcW w:w="1529"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Version</w:t>
            </w:r>
          </w:p>
        </w:tc>
        <w:tc>
          <w:tcPr>
            <w:tcW w:w="797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rFonts w:ascii="Arrow Display" w:hAnsi="Arrow Display" w:cs="Arrow Display"/>
                <w:b/>
                <w:b/>
                <w:bCs/>
                <w:i w:val="false"/>
                <w:i w:val="false"/>
                <w:iCs/>
                <w:color w:val="auto"/>
                <w:sz w:val="26"/>
                <w:szCs w:val="26"/>
              </w:rPr>
            </w:pPr>
            <w:r>
              <w:rPr>
                <w:rFonts w:cs="Arrow Display" w:ascii="Arrow Display" w:hAnsi="Arrow Display"/>
                <w:b/>
                <w:bCs/>
                <w:i w:val="false"/>
                <w:iCs/>
                <w:color w:val="auto"/>
                <w:sz w:val="26"/>
                <w:szCs w:val="26"/>
              </w:rPr>
              <w:t>Description Of Changes</w:t>
            </w:r>
          </w:p>
        </w:tc>
      </w:tr>
      <w:tr>
        <w:trPr>
          <w:trHeight w:val="262" w:hRule="atLeast"/>
        </w:trPr>
        <w:tc>
          <w:tcPr>
            <w:tcW w:w="1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797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r>
      <w:tr>
        <w:trPr>
          <w:trHeight w:val="51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Draft 0.1</w:t>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 xml:space="preserve">Created initial draft version </w:t>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iCs/>
              </w:rPr>
            </w:pPr>
            <w:r>
              <w:rPr>
                <w:iCs/>
              </w:rPr>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270" w:hRule="atLeast"/>
        </w:trPr>
        <w:tc>
          <w:tcPr>
            <w:tcW w:w="152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7978"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bl>
    <w:p>
      <w:pPr>
        <w:pStyle w:val="Normal"/>
        <w:rPr/>
      </w:pPr>
      <w:r>
        <w:rPr/>
      </w:r>
    </w:p>
    <w:p>
      <w:pPr>
        <w:pStyle w:val="Heading2"/>
        <w:numPr>
          <w:ilvl w:val="1"/>
          <w:numId w:val="2"/>
        </w:numPr>
        <w:rPr>
          <w:i w:val="false"/>
          <w:i w:val="false"/>
          <w:iCs/>
        </w:rPr>
      </w:pPr>
      <w:bookmarkStart w:id="12" w:name="__RefHeading___Toc6213_4029712840"/>
      <w:bookmarkStart w:id="13" w:name="_Toc217552431"/>
      <w:bookmarkStart w:id="14" w:name="_Toc217552481"/>
      <w:bookmarkStart w:id="15" w:name="_Toc217552531"/>
      <w:bookmarkStart w:id="16" w:name="_Toc217552581"/>
      <w:bookmarkStart w:id="17" w:name="_Toc218322559"/>
      <w:bookmarkStart w:id="18" w:name="_Toc513114729"/>
      <w:bookmarkStart w:id="19" w:name="_Toc233779164"/>
      <w:bookmarkEnd w:id="12"/>
      <w:r>
        <w:rPr>
          <w:i w:val="false"/>
          <w:iCs/>
        </w:rPr>
        <w:t>Definition, Acronyms and Abbreviations</w:t>
      </w:r>
      <w:bookmarkEnd w:id="13"/>
      <w:bookmarkEnd w:id="14"/>
      <w:bookmarkEnd w:id="15"/>
      <w:bookmarkEnd w:id="16"/>
      <w:bookmarkEnd w:id="17"/>
      <w:bookmarkEnd w:id="18"/>
      <w:bookmarkEnd w:id="19"/>
    </w:p>
    <w:tbl>
      <w:tblPr>
        <w:tblW w:w="9362" w:type="dxa"/>
        <w:jc w:val="left"/>
        <w:tblInd w:w="106" w:type="dxa"/>
        <w:tblLayout w:type="fixed"/>
        <w:tblCellMar>
          <w:top w:w="0" w:type="dxa"/>
          <w:left w:w="108" w:type="dxa"/>
          <w:bottom w:w="0" w:type="dxa"/>
          <w:right w:w="108" w:type="dxa"/>
        </w:tblCellMar>
        <w:tblLook w:val="0000" w:noHBand="0" w:noVBand="0" w:firstColumn="0" w:lastRow="0" w:lastColumn="0" w:firstRow="0"/>
      </w:tblPr>
      <w:tblGrid>
        <w:gridCol w:w="3510"/>
        <w:gridCol w:w="5851"/>
      </w:tblGrid>
      <w:tr>
        <w:trPr>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TableColumnTitle"/>
              <w:widowControl w:val="false"/>
              <w:spacing w:before="60" w:after="60"/>
              <w:rPr>
                <w:rFonts w:ascii="Arrow Display" w:hAnsi="Arrow Display" w:cs="Arrow Display"/>
                <w:i w:val="false"/>
                <w:i w:val="false"/>
                <w:iCs/>
                <w:color w:val="auto"/>
                <w:sz w:val="26"/>
                <w:szCs w:val="26"/>
              </w:rPr>
            </w:pPr>
            <w:r>
              <w:rPr>
                <w:rFonts w:cs="Arrow Display" w:ascii="Arrow Display" w:hAnsi="Arrow Display"/>
                <w:i w:val="false"/>
                <w:iCs/>
                <w:color w:val="auto"/>
                <w:sz w:val="26"/>
                <w:szCs w:val="26"/>
              </w:rPr>
              <w:t>Definition/Acronym/Abbreviation</w:t>
            </w:r>
          </w:p>
        </w:tc>
        <w:tc>
          <w:tcPr>
            <w:tcW w:w="5851" w:type="dxa"/>
            <w:tcBorders>
              <w:top w:val="single" w:sz="4" w:space="0" w:color="000000"/>
              <w:left w:val="single" w:sz="4" w:space="0" w:color="000000"/>
              <w:bottom w:val="single" w:sz="4" w:space="0" w:color="000000"/>
              <w:right w:val="single" w:sz="4" w:space="0" w:color="000000"/>
            </w:tcBorders>
          </w:tcPr>
          <w:p>
            <w:pPr>
              <w:pStyle w:val="TableColumnTitle"/>
              <w:widowControl w:val="false"/>
              <w:spacing w:before="60" w:after="60"/>
              <w:rPr>
                <w:rFonts w:ascii="Arrow Display" w:hAnsi="Arrow Display" w:cs="Arrow Display"/>
                <w:i w:val="false"/>
                <w:i w:val="false"/>
                <w:iCs/>
                <w:color w:val="auto"/>
                <w:sz w:val="26"/>
                <w:szCs w:val="26"/>
              </w:rPr>
            </w:pPr>
            <w:r>
              <w:rPr>
                <w:rFonts w:cs="Arrow Display" w:ascii="Arrow Display" w:hAnsi="Arrow Display"/>
                <w:i w:val="false"/>
                <w:iCs/>
                <w:color w:val="auto"/>
                <w:sz w:val="26"/>
                <w:szCs w:val="26"/>
              </w:rPr>
              <w:t>Description</w:t>
            </w:r>
          </w:p>
        </w:tc>
      </w:tr>
      <w:tr>
        <w:trPr>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b w:val="false"/>
                <w:bCs w:val="false"/>
                <w:i w:val="false"/>
                <w:iCs w:val="false"/>
                <w:color w:val="000000"/>
              </w:rPr>
              <w:t>WSL</w:t>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color w:val="000000"/>
              </w:rPr>
              <w:t>Windows Subsystem for Linux</w:t>
            </w:r>
          </w:p>
        </w:tc>
      </w:tr>
      <w:tr>
        <w:trPr>
          <w:cantSplit w:val="true"/>
        </w:trPr>
        <w:tc>
          <w:tcPr>
            <w:tcW w:w="3510" w:type="dxa"/>
            <w:tcBorders>
              <w:top w:val="single" w:sz="4" w:space="0" w:color="000000"/>
              <w:left w:val="single" w:sz="4" w:space="0" w:color="000000"/>
              <w:bottom w:val="single" w:sz="4" w:space="0" w:color="000000"/>
            </w:tcBorders>
          </w:tcPr>
          <w:p>
            <w:pPr>
              <w:pStyle w:val="Normal"/>
              <w:widowControl w:val="false"/>
              <w:rPr>
                <w:rFonts w:ascii="Arrow Text" w:hAnsi="Arrow Text" w:eastAsia="Times New Roman" w:cs="Arrow Text"/>
                <w:b w:val="false"/>
                <w:b w:val="false"/>
                <w:bCs w:val="false"/>
                <w:i w:val="false"/>
                <w:i w:val="false"/>
                <w:iCs w:val="false"/>
                <w:color w:val="000000"/>
                <w:kern w:val="0"/>
                <w:sz w:val="20"/>
                <w:szCs w:val="20"/>
                <w:lang w:val="en-US" w:eastAsia="ar-SA" w:bidi="ar-SA"/>
              </w:rPr>
            </w:pPr>
            <w:r>
              <w:rPr>
                <w:rFonts w:eastAsia="Times New Roman" w:cs="Arrow Text"/>
                <w:b w:val="false"/>
                <w:bCs w:val="false"/>
                <w:i w:val="false"/>
                <w:iCs w:val="false"/>
                <w:color w:val="000000"/>
                <w:kern w:val="0"/>
                <w:sz w:val="20"/>
                <w:szCs w:val="20"/>
                <w:lang w:val="en-US" w:eastAsia="ar-SA" w:bidi="ar-SA"/>
              </w:rPr>
              <w:t>FPGA</w:t>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row Text" w:hAnsi="Arrow Text" w:eastAsia="Times New Roman" w:cs="Arrow Text"/>
                <w:b w:val="false"/>
                <w:b w:val="false"/>
                <w:bCs w:val="false"/>
                <w:i/>
                <w:i/>
                <w:iCs/>
                <w:color w:val="000000"/>
                <w:kern w:val="0"/>
                <w:sz w:val="20"/>
                <w:szCs w:val="20"/>
                <w:lang w:val="en-US" w:eastAsia="ar-SA" w:bidi="ar-SA"/>
              </w:rPr>
            </w:pPr>
            <w:r>
              <w:rPr>
                <w:rFonts w:eastAsia="Times New Roman" w:cs="Arrow Text"/>
                <w:b w:val="false"/>
                <w:bCs w:val="false"/>
                <w:i/>
                <w:iCs/>
                <w:color w:val="000000"/>
                <w:kern w:val="0"/>
                <w:sz w:val="20"/>
                <w:szCs w:val="20"/>
                <w:lang w:val="en-US" w:eastAsia="ar-SA" w:bidi="ar-SA"/>
              </w:rPr>
              <w:t>Field Programmable Gate Array</w:t>
            </w:r>
          </w:p>
        </w:tc>
      </w:tr>
      <w:tr>
        <w:trPr>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rHeight w:val="300" w:hRule="atLeast"/>
          <w:cantSplit w:val="true"/>
        </w:trPr>
        <w:tc>
          <w:tcPr>
            <w:tcW w:w="351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c>
          <w:tcPr>
            <w:tcW w:w="585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bl>
    <w:p>
      <w:pPr>
        <w:pStyle w:val="Normal"/>
        <w:rPr/>
      </w:pPr>
      <w:r>
        <w:rPr/>
      </w:r>
      <w:bookmarkStart w:id="20" w:name="_Toc213405884"/>
      <w:bookmarkStart w:id="21" w:name="_Toc213404676"/>
      <w:bookmarkStart w:id="22" w:name="_Toc213405272"/>
      <w:bookmarkStart w:id="23" w:name="_Toc213405884"/>
      <w:bookmarkStart w:id="24" w:name="_Toc213404676"/>
      <w:bookmarkStart w:id="25" w:name="_Toc213405272"/>
      <w:bookmarkEnd w:id="23"/>
      <w:bookmarkEnd w:id="24"/>
      <w:bookmarkEnd w:id="25"/>
    </w:p>
    <w:p>
      <w:pPr>
        <w:pStyle w:val="Heading2"/>
        <w:numPr>
          <w:ilvl w:val="1"/>
          <w:numId w:val="2"/>
        </w:numPr>
        <w:rPr>
          <w:i w:val="false"/>
          <w:i w:val="false"/>
          <w:iCs/>
        </w:rPr>
      </w:pPr>
      <w:bookmarkStart w:id="26" w:name="__RefHeading___Toc6215_4029712840"/>
      <w:bookmarkStart w:id="27" w:name="_Toc233779165"/>
      <w:bookmarkEnd w:id="26"/>
      <w:r>
        <w:rPr>
          <w:i w:val="false"/>
          <w:iCs/>
        </w:rPr>
        <w:t>References</w:t>
      </w:r>
      <w:bookmarkEnd w:id="2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5"/>
        <w:gridCol w:w="5219"/>
        <w:gridCol w:w="1350"/>
        <w:gridCol w:w="2250"/>
      </w:tblGrid>
      <w:tr>
        <w:trPr>
          <w:trHeight w:val="332" w:hRule="atLeast"/>
        </w:trPr>
        <w:tc>
          <w:tcPr>
            <w:tcW w:w="715" w:type="dxa"/>
            <w:tcBorders/>
          </w:tcPr>
          <w:p>
            <w:pPr>
              <w:pStyle w:val="TextBody"/>
              <w:widowControl w:val="false"/>
              <w:suppressAutoHyphens w:val="true"/>
              <w:spacing w:before="0" w:after="0"/>
              <w:jc w:val="left"/>
              <w:rPr>
                <w:rFonts w:ascii="Arrow Display" w:hAnsi="Arrow Display" w:cs="Arrow Display"/>
                <w:b/>
                <w:b/>
                <w:bCs/>
                <w:i w:val="false"/>
                <w:i w:val="false"/>
                <w:color w:val="auto"/>
                <w:sz w:val="26"/>
                <w:szCs w:val="26"/>
              </w:rPr>
            </w:pPr>
            <w:r>
              <w:rPr>
                <w:rFonts w:cs="Arrow Display" w:ascii="Arrow Display" w:hAnsi="Arrow Display"/>
                <w:b/>
                <w:bCs/>
                <w:i w:val="false"/>
                <w:color w:val="auto"/>
                <w:kern w:val="0"/>
                <w:sz w:val="26"/>
                <w:szCs w:val="26"/>
                <w:lang w:val="en-US" w:bidi="ar-SA"/>
              </w:rPr>
              <w:t>No.</w:t>
            </w:r>
          </w:p>
        </w:tc>
        <w:tc>
          <w:tcPr>
            <w:tcW w:w="5219" w:type="dxa"/>
            <w:tcBorders/>
          </w:tcPr>
          <w:p>
            <w:pPr>
              <w:pStyle w:val="TextBody"/>
              <w:widowControl w:val="false"/>
              <w:suppressAutoHyphens w:val="true"/>
              <w:spacing w:before="0" w:after="0"/>
              <w:jc w:val="left"/>
              <w:rPr>
                <w:rFonts w:ascii="Arrow Display" w:hAnsi="Arrow Display" w:cs="Arrow Display"/>
                <w:b/>
                <w:b/>
                <w:bCs/>
                <w:i w:val="false"/>
                <w:i w:val="false"/>
                <w:iCs/>
                <w:color w:val="auto"/>
                <w:sz w:val="26"/>
                <w:szCs w:val="26"/>
              </w:rPr>
            </w:pPr>
            <w:r>
              <w:rPr>
                <w:rFonts w:cs="Arrow Display" w:ascii="Arrow Display" w:hAnsi="Arrow Display"/>
                <w:b/>
                <w:bCs/>
                <w:i w:val="false"/>
                <w:iCs/>
                <w:color w:val="auto"/>
                <w:kern w:val="0"/>
                <w:sz w:val="26"/>
                <w:szCs w:val="26"/>
                <w:lang w:val="en-US" w:bidi="ar-SA"/>
              </w:rPr>
              <w:t>Document</w:t>
            </w:r>
          </w:p>
        </w:tc>
        <w:tc>
          <w:tcPr>
            <w:tcW w:w="1350" w:type="dxa"/>
            <w:tcBorders/>
          </w:tcPr>
          <w:p>
            <w:pPr>
              <w:pStyle w:val="TextBody"/>
              <w:widowControl w:val="false"/>
              <w:suppressAutoHyphens w:val="true"/>
              <w:spacing w:before="0" w:after="0"/>
              <w:jc w:val="left"/>
              <w:rPr>
                <w:rFonts w:ascii="Arrow Display" w:hAnsi="Arrow Display" w:cs="Arrow Display"/>
                <w:b/>
                <w:b/>
                <w:bCs/>
                <w:i w:val="false"/>
                <w:i w:val="false"/>
                <w:iCs/>
                <w:color w:val="auto"/>
                <w:sz w:val="26"/>
                <w:szCs w:val="26"/>
              </w:rPr>
            </w:pPr>
            <w:r>
              <w:rPr>
                <w:rFonts w:cs="Arrow Display" w:ascii="Arrow Display" w:hAnsi="Arrow Display"/>
                <w:b/>
                <w:bCs/>
                <w:i w:val="false"/>
                <w:iCs/>
                <w:color w:val="auto"/>
                <w:kern w:val="0"/>
                <w:sz w:val="26"/>
                <w:szCs w:val="26"/>
                <w:lang w:val="en-US" w:bidi="ar-SA"/>
              </w:rPr>
              <w:t>Version</w:t>
            </w:r>
          </w:p>
        </w:tc>
        <w:tc>
          <w:tcPr>
            <w:tcW w:w="2250" w:type="dxa"/>
            <w:tcBorders/>
          </w:tcPr>
          <w:p>
            <w:pPr>
              <w:pStyle w:val="TextBody"/>
              <w:widowControl w:val="false"/>
              <w:suppressAutoHyphens w:val="true"/>
              <w:spacing w:before="0" w:after="0"/>
              <w:jc w:val="left"/>
              <w:rPr>
                <w:rFonts w:ascii="Arrow Display" w:hAnsi="Arrow Display" w:cs="Arrow Display"/>
                <w:b/>
                <w:b/>
                <w:bCs/>
                <w:i w:val="false"/>
                <w:i w:val="false"/>
                <w:iCs/>
                <w:color w:val="auto"/>
                <w:sz w:val="26"/>
                <w:szCs w:val="26"/>
              </w:rPr>
            </w:pPr>
            <w:r>
              <w:rPr>
                <w:rFonts w:cs="Arrow Display" w:ascii="Arrow Display" w:hAnsi="Arrow Display"/>
                <w:b/>
                <w:bCs/>
                <w:i w:val="false"/>
                <w:iCs/>
                <w:color w:val="auto"/>
                <w:kern w:val="0"/>
                <w:sz w:val="26"/>
                <w:szCs w:val="26"/>
                <w:lang w:val="en-US" w:bidi="ar-SA"/>
              </w:rPr>
              <w:t>Remarks</w:t>
            </w:r>
          </w:p>
        </w:tc>
      </w:tr>
      <w:tr>
        <w:trPr/>
        <w:tc>
          <w:tcPr>
            <w:tcW w:w="715" w:type="dxa"/>
            <w:tcBorders/>
          </w:tcPr>
          <w:p>
            <w:pPr>
              <w:pStyle w:val="TextBody"/>
              <w:widowControl w:val="false"/>
              <w:suppressAutoHyphens w:val="true"/>
              <w:spacing w:before="0" w:after="0"/>
              <w:jc w:val="left"/>
              <w:rPr>
                <w:kern w:val="0"/>
                <w:lang w:val="en-US" w:bidi="ar-SA"/>
              </w:rPr>
            </w:pPr>
            <w:r>
              <w:rPr>
                <w:kern w:val="0"/>
                <w:lang w:val="en-US" w:bidi="ar-SA"/>
              </w:rPr>
            </w:r>
          </w:p>
        </w:tc>
        <w:tc>
          <w:tcPr>
            <w:tcW w:w="5219" w:type="dxa"/>
            <w:tcBorders/>
          </w:tcPr>
          <w:p>
            <w:pPr>
              <w:pStyle w:val="TextBody"/>
              <w:widowControl w:val="false"/>
              <w:suppressAutoHyphens w:val="true"/>
              <w:spacing w:before="0" w:after="0"/>
              <w:jc w:val="left"/>
              <w:rPr>
                <w:kern w:val="0"/>
                <w:lang w:val="en-US" w:bidi="ar-SA"/>
              </w:rPr>
            </w:pPr>
            <w:r>
              <w:rPr>
                <w:kern w:val="0"/>
                <w:lang w:val="en-US" w:bidi="ar-SA"/>
              </w:rPr>
            </w:r>
          </w:p>
        </w:tc>
        <w:tc>
          <w:tcPr>
            <w:tcW w:w="1350" w:type="dxa"/>
            <w:tcBorders/>
          </w:tcPr>
          <w:p>
            <w:pPr>
              <w:pStyle w:val="TextBody"/>
              <w:widowControl w:val="false"/>
              <w:suppressAutoHyphens w:val="true"/>
              <w:spacing w:before="0" w:after="0"/>
              <w:jc w:val="left"/>
              <w:rPr>
                <w:kern w:val="0"/>
                <w:lang w:val="en-US" w:bidi="ar-SA"/>
              </w:rPr>
            </w:pPr>
            <w:r>
              <w:rPr>
                <w:kern w:val="0"/>
                <w:lang w:val="en-US" w:bidi="ar-SA"/>
              </w:rPr>
            </w:r>
          </w:p>
        </w:tc>
        <w:tc>
          <w:tcPr>
            <w:tcW w:w="2250" w:type="dxa"/>
            <w:tcBorders/>
          </w:tcPr>
          <w:p>
            <w:pPr>
              <w:pStyle w:val="TextBody"/>
              <w:widowControl w:val="false"/>
              <w:suppressAutoHyphens w:val="true"/>
              <w:spacing w:before="0" w:after="0"/>
              <w:jc w:val="left"/>
              <w:rPr>
                <w:kern w:val="0"/>
                <w:lang w:val="en-US" w:bidi="ar-SA"/>
              </w:rPr>
            </w:pPr>
            <w:r>
              <w:rPr>
                <w:kern w:val="0"/>
                <w:lang w:val="en-US" w:bidi="ar-SA"/>
              </w:rPr>
            </w:r>
          </w:p>
        </w:tc>
      </w:tr>
      <w:tr>
        <w:trPr/>
        <w:tc>
          <w:tcPr>
            <w:tcW w:w="715" w:type="dxa"/>
            <w:tcBorders/>
          </w:tcPr>
          <w:p>
            <w:pPr>
              <w:pStyle w:val="TextBody"/>
              <w:widowControl w:val="false"/>
              <w:suppressAutoHyphens w:val="true"/>
              <w:spacing w:before="0" w:after="0"/>
              <w:jc w:val="left"/>
              <w:rPr>
                <w:kern w:val="0"/>
                <w:lang w:val="en-US" w:bidi="ar-SA"/>
              </w:rPr>
            </w:pPr>
            <w:r>
              <w:rPr>
                <w:kern w:val="0"/>
                <w:lang w:val="en-US" w:bidi="ar-SA"/>
              </w:rPr>
            </w:r>
          </w:p>
        </w:tc>
        <w:tc>
          <w:tcPr>
            <w:tcW w:w="5219" w:type="dxa"/>
            <w:tcBorders/>
          </w:tcPr>
          <w:p>
            <w:pPr>
              <w:pStyle w:val="TextBody"/>
              <w:widowControl w:val="false"/>
              <w:suppressAutoHyphens w:val="true"/>
              <w:spacing w:before="0" w:after="0"/>
              <w:jc w:val="left"/>
              <w:rPr>
                <w:kern w:val="0"/>
                <w:lang w:val="en-US" w:bidi="ar-SA"/>
              </w:rPr>
            </w:pPr>
            <w:r>
              <w:rPr>
                <w:kern w:val="0"/>
                <w:lang w:val="en-US" w:bidi="ar-SA"/>
              </w:rPr>
            </w:r>
          </w:p>
        </w:tc>
        <w:tc>
          <w:tcPr>
            <w:tcW w:w="1350" w:type="dxa"/>
            <w:tcBorders/>
          </w:tcPr>
          <w:p>
            <w:pPr>
              <w:pStyle w:val="TextBody"/>
              <w:widowControl w:val="false"/>
              <w:suppressAutoHyphens w:val="true"/>
              <w:spacing w:before="0" w:after="0"/>
              <w:jc w:val="left"/>
              <w:rPr>
                <w:kern w:val="0"/>
                <w:lang w:val="en-US" w:bidi="ar-SA"/>
              </w:rPr>
            </w:pPr>
            <w:r>
              <w:rPr>
                <w:kern w:val="0"/>
                <w:lang w:val="en-US" w:bidi="ar-SA"/>
              </w:rPr>
            </w:r>
          </w:p>
        </w:tc>
        <w:tc>
          <w:tcPr>
            <w:tcW w:w="2250" w:type="dxa"/>
            <w:tcBorders/>
          </w:tcPr>
          <w:p>
            <w:pPr>
              <w:pStyle w:val="TextBody"/>
              <w:widowControl w:val="false"/>
              <w:suppressAutoHyphens w:val="true"/>
              <w:spacing w:before="0" w:after="0"/>
              <w:jc w:val="left"/>
              <w:rPr>
                <w:kern w:val="0"/>
                <w:lang w:val="en-US" w:bidi="ar-SA"/>
              </w:rPr>
            </w:pPr>
            <w:r>
              <w:rPr>
                <w:kern w:val="0"/>
                <w:lang w:val="en-US" w:bidi="ar-SA"/>
              </w:rPr>
            </w:r>
          </w:p>
        </w:tc>
      </w:tr>
      <w:tr>
        <w:trPr/>
        <w:tc>
          <w:tcPr>
            <w:tcW w:w="715" w:type="dxa"/>
            <w:tcBorders/>
          </w:tcPr>
          <w:p>
            <w:pPr>
              <w:pStyle w:val="TextBody"/>
              <w:widowControl w:val="false"/>
              <w:suppressAutoHyphens w:val="true"/>
              <w:spacing w:before="0" w:after="0"/>
              <w:jc w:val="left"/>
              <w:rPr>
                <w:kern w:val="0"/>
                <w:lang w:val="en-US" w:bidi="ar-SA"/>
              </w:rPr>
            </w:pPr>
            <w:r>
              <w:rPr>
                <w:kern w:val="0"/>
                <w:lang w:val="en-US" w:bidi="ar-SA"/>
              </w:rPr>
            </w:r>
          </w:p>
        </w:tc>
        <w:tc>
          <w:tcPr>
            <w:tcW w:w="5219" w:type="dxa"/>
            <w:tcBorders/>
          </w:tcPr>
          <w:p>
            <w:pPr>
              <w:pStyle w:val="TextBody"/>
              <w:widowControl w:val="false"/>
              <w:suppressAutoHyphens w:val="true"/>
              <w:spacing w:before="0" w:after="0"/>
              <w:jc w:val="left"/>
              <w:rPr>
                <w:kern w:val="0"/>
                <w:lang w:val="en-US" w:bidi="ar-SA"/>
              </w:rPr>
            </w:pPr>
            <w:r>
              <w:rPr>
                <w:kern w:val="0"/>
                <w:lang w:val="en-US" w:bidi="ar-SA"/>
              </w:rPr>
            </w:r>
          </w:p>
        </w:tc>
        <w:tc>
          <w:tcPr>
            <w:tcW w:w="1350" w:type="dxa"/>
            <w:tcBorders/>
          </w:tcPr>
          <w:p>
            <w:pPr>
              <w:pStyle w:val="TextBody"/>
              <w:widowControl w:val="false"/>
              <w:suppressAutoHyphens w:val="true"/>
              <w:spacing w:before="0" w:after="0"/>
              <w:jc w:val="left"/>
              <w:rPr>
                <w:kern w:val="0"/>
                <w:lang w:val="en-US" w:bidi="ar-SA"/>
              </w:rPr>
            </w:pPr>
            <w:r>
              <w:rPr>
                <w:kern w:val="0"/>
                <w:lang w:val="en-US" w:bidi="ar-SA"/>
              </w:rPr>
            </w:r>
          </w:p>
        </w:tc>
        <w:tc>
          <w:tcPr>
            <w:tcW w:w="2250" w:type="dxa"/>
            <w:tcBorders/>
          </w:tcPr>
          <w:p>
            <w:pPr>
              <w:pStyle w:val="TextBody"/>
              <w:widowControl w:val="false"/>
              <w:suppressAutoHyphens w:val="true"/>
              <w:spacing w:before="0" w:after="0"/>
              <w:jc w:val="left"/>
              <w:rPr>
                <w:kern w:val="0"/>
                <w:lang w:val="en-US" w:bidi="ar-SA"/>
              </w:rPr>
            </w:pPr>
            <w:r>
              <w:rPr>
                <w:kern w:val="0"/>
                <w:lang w:val="en-US" w:bidi="ar-SA"/>
              </w:rPr>
            </w:r>
          </w:p>
        </w:tc>
      </w:tr>
      <w:tr>
        <w:trPr/>
        <w:tc>
          <w:tcPr>
            <w:tcW w:w="715" w:type="dxa"/>
            <w:tcBorders/>
          </w:tcPr>
          <w:p>
            <w:pPr>
              <w:pStyle w:val="TextBody"/>
              <w:widowControl w:val="false"/>
              <w:suppressAutoHyphens w:val="true"/>
              <w:spacing w:before="0" w:after="0"/>
              <w:jc w:val="left"/>
              <w:rPr>
                <w:kern w:val="0"/>
                <w:lang w:val="en-US" w:bidi="ar-SA"/>
              </w:rPr>
            </w:pPr>
            <w:r>
              <w:rPr>
                <w:kern w:val="0"/>
                <w:lang w:val="en-US" w:bidi="ar-SA"/>
              </w:rPr>
            </w:r>
          </w:p>
        </w:tc>
        <w:tc>
          <w:tcPr>
            <w:tcW w:w="5219" w:type="dxa"/>
            <w:tcBorders/>
          </w:tcPr>
          <w:p>
            <w:pPr>
              <w:pStyle w:val="TextBody"/>
              <w:widowControl w:val="false"/>
              <w:suppressAutoHyphens w:val="true"/>
              <w:spacing w:before="0" w:after="0"/>
              <w:jc w:val="left"/>
              <w:rPr>
                <w:kern w:val="0"/>
                <w:lang w:val="en-US" w:bidi="ar-SA"/>
              </w:rPr>
            </w:pPr>
            <w:r>
              <w:rPr>
                <w:kern w:val="0"/>
                <w:lang w:val="en-US" w:bidi="ar-SA"/>
              </w:rPr>
            </w:r>
          </w:p>
        </w:tc>
        <w:tc>
          <w:tcPr>
            <w:tcW w:w="1350" w:type="dxa"/>
            <w:tcBorders/>
          </w:tcPr>
          <w:p>
            <w:pPr>
              <w:pStyle w:val="TextBody"/>
              <w:widowControl w:val="false"/>
              <w:suppressAutoHyphens w:val="true"/>
              <w:spacing w:before="0" w:after="0"/>
              <w:jc w:val="left"/>
              <w:rPr>
                <w:kern w:val="0"/>
                <w:lang w:val="en-US" w:bidi="ar-SA"/>
              </w:rPr>
            </w:pPr>
            <w:r>
              <w:rPr>
                <w:kern w:val="0"/>
                <w:lang w:val="en-US" w:bidi="ar-SA"/>
              </w:rPr>
            </w:r>
          </w:p>
        </w:tc>
        <w:tc>
          <w:tcPr>
            <w:tcW w:w="2250" w:type="dxa"/>
            <w:tcBorders/>
          </w:tcPr>
          <w:p>
            <w:pPr>
              <w:pStyle w:val="TextBody"/>
              <w:widowControl w:val="false"/>
              <w:suppressAutoHyphens w:val="true"/>
              <w:spacing w:before="0" w:after="0"/>
              <w:jc w:val="left"/>
              <w:rPr>
                <w:kern w:val="0"/>
                <w:lang w:val="en-US" w:bidi="ar-SA"/>
              </w:rPr>
            </w:pPr>
            <w:r>
              <w:rPr>
                <w:kern w:val="0"/>
                <w:lang w:val="en-US" w:bidi="ar-SA"/>
              </w:rPr>
            </w:r>
          </w:p>
        </w:tc>
      </w:tr>
    </w:tbl>
    <w:p>
      <w:pPr>
        <w:pStyle w:val="TextBody"/>
        <w:rPr/>
      </w:pPr>
      <w:r>
        <w:rPr/>
      </w:r>
    </w:p>
    <w:p>
      <w:pPr>
        <w:pStyle w:val="TextBody"/>
        <w:rPr/>
      </w:pPr>
      <w:r>
        <w:rPr/>
      </w:r>
    </w:p>
    <w:p>
      <w:pPr>
        <w:pStyle w:val="TextBody"/>
        <w:rPr>
          <w:highlight w:val="yellow"/>
        </w:rPr>
      </w:pPr>
      <w:r>
        <w:rPr>
          <w:highlight w:val="yellow"/>
        </w:rPr>
      </w:r>
    </w:p>
    <w:p>
      <w:pPr>
        <w:pStyle w:val="TextBody"/>
        <w:rPr>
          <w:highlight w:val="yellow"/>
        </w:rPr>
      </w:pPr>
      <w:r>
        <w:rPr>
          <w:highlight w:val="yellow"/>
        </w:rPr>
      </w:r>
    </w:p>
    <w:p>
      <w:pPr>
        <w:pStyle w:val="TextBody"/>
        <w:rPr>
          <w:highlight w:val="yellow"/>
        </w:rPr>
      </w:pPr>
      <w:r>
        <w:rPr>
          <w:highlight w:val="yellow"/>
        </w:rPr>
      </w:r>
    </w:p>
    <w:p>
      <w:pPr>
        <w:pStyle w:val="TextBody"/>
        <w:rPr>
          <w:b/>
          <w:b/>
          <w:bCs/>
          <w:color w:val="auto"/>
        </w:rPr>
      </w:pPr>
      <w:r>
        <w:rPr>
          <w:shd w:fill="auto" w:val="clear"/>
        </w:rPr>
      </w:r>
    </w:p>
    <w:p>
      <w:pPr>
        <w:pStyle w:val="TextBody"/>
        <w:rPr/>
      </w:pPr>
      <w:r>
        <w:rPr/>
      </w:r>
    </w:p>
    <w:p>
      <w:pPr>
        <w:pStyle w:val="Heading1"/>
        <w:numPr>
          <w:ilvl w:val="0"/>
          <w:numId w:val="3"/>
        </w:numPr>
        <w:ind w:left="540" w:hanging="540"/>
        <w:rPr>
          <w:i w:val="false"/>
          <w:i w:val="false"/>
          <w:iCs/>
        </w:rPr>
      </w:pPr>
      <w:bookmarkStart w:id="28" w:name="__RefHeading___Toc6217_4029712840"/>
      <w:bookmarkStart w:id="29" w:name="_Toc513114731"/>
      <w:bookmarkStart w:id="30" w:name="_Toc233779166"/>
      <w:bookmarkEnd w:id="28"/>
      <w:r>
        <w:rPr>
          <w:i w:val="false"/>
          <w:iCs/>
        </w:rPr>
        <w:t>Introduction</w:t>
      </w:r>
      <w:bookmarkEnd w:id="29"/>
      <w:bookmarkEnd w:id="30"/>
    </w:p>
    <w:p>
      <w:pPr>
        <w:pStyle w:val="Heading2"/>
        <w:numPr>
          <w:ilvl w:val="1"/>
          <w:numId w:val="3"/>
        </w:numPr>
        <w:ind w:left="630" w:hanging="630"/>
        <w:rPr>
          <w:i w:val="false"/>
          <w:i w:val="false"/>
          <w:iCs/>
        </w:rPr>
      </w:pPr>
      <w:bookmarkStart w:id="31" w:name="__RefHeading___Toc6219_4029712840"/>
      <w:bookmarkStart w:id="32" w:name="_Toc513114732"/>
      <w:bookmarkStart w:id="33" w:name="_Toc233779167"/>
      <w:bookmarkEnd w:id="31"/>
      <w:r>
        <w:rPr>
          <w:i w:val="false"/>
          <w:iCs/>
        </w:rPr>
        <w:t>Purpose of the Document</w:t>
      </w:r>
      <w:bookmarkEnd w:id="32"/>
      <w:bookmarkEnd w:id="33"/>
    </w:p>
    <w:p>
      <w:pPr>
        <w:pStyle w:val="FirstParagraph"/>
        <w:rPr>
          <w:i w:val="false"/>
          <w:i w:val="false"/>
          <w:iCs w:val="false"/>
          <w:color w:val="000000"/>
        </w:rPr>
      </w:pPr>
      <w:r>
        <w:rPr>
          <w:i w:val="false"/>
          <w:iCs w:val="false"/>
          <w:color w:val="000000"/>
        </w:rPr>
        <w:t xml:space="preserve">This document provides the standard procedure for installing and configuring </w:t>
      </w:r>
      <w:r>
        <w:rPr>
          <w:b/>
          <w:bCs/>
          <w:i w:val="false"/>
          <w:iCs w:val="false"/>
          <w:color w:val="000000"/>
        </w:rPr>
        <w:t>AMD Vivado 2026.1</w:t>
      </w:r>
      <w:r>
        <w:rPr>
          <w:i w:val="false"/>
          <w:iCs w:val="false"/>
          <w:color w:val="000000"/>
        </w:rPr>
        <w:t xml:space="preserve"> in an Ubuntu 22.04 LTS environment running under </w:t>
      </w:r>
      <w:r>
        <w:rPr>
          <w:b/>
          <w:bCs/>
          <w:i w:val="false"/>
          <w:iCs w:val="false"/>
          <w:color w:val="000000"/>
        </w:rPr>
        <w:t>Windows Subsystem for Linux 2 (WSL2)</w:t>
      </w:r>
      <w:r>
        <w:rPr>
          <w:i w:val="false"/>
          <w:iCs w:val="false"/>
          <w:color w:val="000000"/>
        </w:rPr>
        <w:t>.</w:t>
      </w:r>
    </w:p>
    <w:p>
      <w:pPr>
        <w:pStyle w:val="TextBody"/>
        <w:rPr>
          <w:i w:val="false"/>
          <w:i w:val="false"/>
          <w:iCs w:val="false"/>
          <w:color w:val="000000"/>
        </w:rPr>
      </w:pPr>
      <w:r>
        <w:rPr>
          <w:i w:val="false"/>
          <w:iCs w:val="false"/>
          <w:color w:val="000000"/>
        </w:rPr>
        <w:t>The procedure covers:</w:t>
      </w:r>
    </w:p>
    <w:p>
      <w:pPr>
        <w:pStyle w:val="Compact"/>
        <w:numPr>
          <w:ilvl w:val="0"/>
          <w:numId w:val="9"/>
        </w:numPr>
        <w:rPr>
          <w:i w:val="false"/>
          <w:i w:val="false"/>
          <w:iCs w:val="false"/>
          <w:color w:val="000000"/>
        </w:rPr>
      </w:pPr>
      <w:r>
        <w:rPr>
          <w:i w:val="false"/>
          <w:iCs w:val="false"/>
          <w:color w:val="000000"/>
        </w:rPr>
        <w:t>WSL2 environment verification</w:t>
      </w:r>
    </w:p>
    <w:p>
      <w:pPr>
        <w:pStyle w:val="Compact"/>
        <w:numPr>
          <w:ilvl w:val="0"/>
          <w:numId w:val="9"/>
        </w:numPr>
        <w:rPr>
          <w:i w:val="false"/>
          <w:i w:val="false"/>
          <w:iCs w:val="false"/>
          <w:color w:val="000000"/>
        </w:rPr>
      </w:pPr>
      <w:r>
        <w:rPr>
          <w:i w:val="false"/>
          <w:iCs w:val="false"/>
          <w:color w:val="000000"/>
        </w:rPr>
        <w:t>Vivado 2026.1 installation</w:t>
      </w:r>
    </w:p>
    <w:p>
      <w:pPr>
        <w:pStyle w:val="Compact"/>
        <w:numPr>
          <w:ilvl w:val="0"/>
          <w:numId w:val="9"/>
        </w:numPr>
        <w:rPr>
          <w:i w:val="false"/>
          <w:i w:val="false"/>
          <w:iCs w:val="false"/>
          <w:color w:val="000000"/>
        </w:rPr>
      </w:pPr>
      <w:r>
        <w:rPr>
          <w:i w:val="false"/>
          <w:iCs w:val="false"/>
          <w:color w:val="000000"/>
        </w:rPr>
        <w:t>Environment configuration</w:t>
      </w:r>
    </w:p>
    <w:p>
      <w:pPr>
        <w:pStyle w:val="Compact"/>
        <w:numPr>
          <w:ilvl w:val="0"/>
          <w:numId w:val="9"/>
        </w:numPr>
        <w:rPr>
          <w:i w:val="false"/>
          <w:i w:val="false"/>
          <w:iCs w:val="false"/>
          <w:color w:val="000000"/>
        </w:rPr>
      </w:pPr>
      <w:r>
        <w:rPr>
          <w:i w:val="false"/>
          <w:iCs w:val="false"/>
          <w:color w:val="000000"/>
        </w:rPr>
        <w:t>Vivado license configuration</w:t>
      </w:r>
    </w:p>
    <w:p>
      <w:pPr>
        <w:pStyle w:val="Compact"/>
        <w:numPr>
          <w:ilvl w:val="0"/>
          <w:numId w:val="9"/>
        </w:numPr>
        <w:rPr>
          <w:i w:val="false"/>
          <w:i w:val="false"/>
          <w:iCs w:val="false"/>
          <w:color w:val="000000"/>
        </w:rPr>
      </w:pPr>
      <w:r>
        <w:rPr>
          <w:i w:val="false"/>
          <w:iCs w:val="false"/>
          <w:color w:val="000000"/>
        </w:rPr>
        <w:t>License verification</w:t>
      </w:r>
    </w:p>
    <w:p>
      <w:pPr>
        <w:pStyle w:val="Compact"/>
        <w:numPr>
          <w:ilvl w:val="0"/>
          <w:numId w:val="9"/>
        </w:numPr>
        <w:rPr>
          <w:i w:val="false"/>
          <w:i w:val="false"/>
          <w:iCs w:val="false"/>
          <w:color w:val="000000"/>
        </w:rPr>
      </w:pPr>
      <w:r>
        <w:rPr>
          <w:i w:val="false"/>
          <w:iCs w:val="false"/>
          <w:color w:val="000000"/>
        </w:rPr>
        <w:t>Basic WSL networking and MAC-address information</w:t>
      </w:r>
    </w:p>
    <w:p>
      <w:pPr>
        <w:pStyle w:val="Compact"/>
        <w:numPr>
          <w:ilvl w:val="0"/>
          <w:numId w:val="9"/>
        </w:numPr>
        <w:rPr>
          <w:i w:val="false"/>
          <w:i w:val="false"/>
          <w:iCs w:val="false"/>
          <w:color w:val="000000"/>
        </w:rPr>
      </w:pPr>
      <w:r>
        <w:rPr>
          <w:i w:val="false"/>
          <w:iCs w:val="false"/>
          <w:color w:val="000000"/>
        </w:rPr>
        <w:t>Common installation and licensing issues</w:t>
      </w:r>
    </w:p>
    <w:p>
      <w:pPr>
        <w:pStyle w:val="FirstParagraph"/>
        <w:rPr>
          <w:i w:val="false"/>
          <w:i w:val="false"/>
          <w:iCs w:val="false"/>
          <w:color w:val="000000"/>
        </w:rPr>
      </w:pPr>
      <w:r>
        <w:rPr>
          <w:i w:val="false"/>
          <w:iCs w:val="false"/>
          <w:color w:val="000000"/>
        </w:rPr>
        <w:t>This procedure is intended to provide a consistent Vivado setup for team members working on FPGA development and verification projects.</w:t>
      </w:r>
    </w:p>
    <w:p>
      <w:pPr>
        <w:pStyle w:val="TextBody"/>
        <w:rPr/>
      </w:pPr>
      <w:r>
        <w:rPr/>
      </w:r>
    </w:p>
    <w:p>
      <w:pPr>
        <w:pStyle w:val="Heading2"/>
        <w:numPr>
          <w:ilvl w:val="1"/>
          <w:numId w:val="3"/>
        </w:numPr>
        <w:ind w:left="630" w:hanging="630"/>
        <w:rPr>
          <w:i w:val="false"/>
          <w:i w:val="false"/>
          <w:iCs/>
        </w:rPr>
      </w:pPr>
      <w:bookmarkStart w:id="34" w:name="__RefHeading___Toc6221_4029712840"/>
      <w:bookmarkStart w:id="35" w:name="_Toc513114733"/>
      <w:bookmarkStart w:id="36" w:name="_Toc233779168"/>
      <w:bookmarkEnd w:id="34"/>
      <w:r>
        <w:rPr>
          <w:i w:val="false"/>
          <w:iCs/>
        </w:rPr>
        <w:t>Intended Audience</w:t>
      </w:r>
      <w:bookmarkEnd w:id="35"/>
      <w:bookmarkEnd w:id="36"/>
    </w:p>
    <w:p>
      <w:pPr>
        <w:pStyle w:val="TextBody"/>
        <w:spacing w:before="0" w:after="283"/>
        <w:jc w:val="both"/>
        <w:rPr/>
      </w:pPr>
      <w:r>
        <w:rPr>
          <w:i w:val="false"/>
          <w:iCs w:val="false"/>
          <w:color w:val="000000"/>
        </w:rPr>
        <w:t xml:space="preserve">This document is intended for </w:t>
      </w:r>
      <w:r>
        <w:rPr>
          <w:rStyle w:val="StrongEmphasis"/>
          <w:i w:val="false"/>
          <w:iCs w:val="false"/>
          <w:color w:val="000000"/>
        </w:rPr>
        <w:t>FPGA design, RTL verification, and embedded development engineers</w:t>
      </w:r>
      <w:r>
        <w:rPr>
          <w:i w:val="false"/>
          <w:iCs w:val="false"/>
          <w:color w:val="000000"/>
        </w:rPr>
        <w:t xml:space="preserve"> who need to install and configure </w:t>
      </w:r>
      <w:r>
        <w:rPr>
          <w:rStyle w:val="StrongEmphasis"/>
          <w:i w:val="false"/>
          <w:iCs w:val="false"/>
          <w:color w:val="000000"/>
        </w:rPr>
        <w:t xml:space="preserve">AMD Vivado 2026.1 on Ubuntu 22.04 </w:t>
      </w:r>
      <w:r>
        <w:rPr>
          <w:rStyle w:val="StrongEmphasis"/>
          <w:i w:val="false"/>
          <w:iCs w:val="false"/>
          <w:color w:val="000000"/>
        </w:rPr>
        <w:t xml:space="preserve">LTS </w:t>
      </w:r>
      <w:r>
        <w:rPr>
          <w:rStyle w:val="StrongEmphasis"/>
          <w:i w:val="false"/>
          <w:iCs w:val="false"/>
          <w:color w:val="000000"/>
        </w:rPr>
        <w:t>running under WSL2</w:t>
      </w:r>
      <w:r>
        <w:rPr>
          <w:i w:val="false"/>
          <w:iCs w:val="false"/>
          <w:color w:val="000000"/>
        </w:rPr>
        <w:t>.</w:t>
      </w:r>
    </w:p>
    <w:p>
      <w:pPr>
        <w:pStyle w:val="TextBody"/>
        <w:spacing w:before="0" w:after="283"/>
        <w:rPr>
          <w:i w:val="false"/>
          <w:i w:val="false"/>
          <w:iCs w:val="false"/>
          <w:color w:val="000000"/>
        </w:rPr>
      </w:pPr>
      <w:r>
        <w:rPr>
          <w:i w:val="false"/>
          <w:iCs w:val="false"/>
          <w:color w:val="000000"/>
        </w:rPr>
        <w:t>It is primarily targeted at:</w:t>
      </w:r>
    </w:p>
    <w:p>
      <w:pPr>
        <w:pStyle w:val="TextBody"/>
        <w:numPr>
          <w:ilvl w:val="0"/>
          <w:numId w:val="12"/>
        </w:numPr>
        <w:tabs>
          <w:tab w:val="clear" w:pos="720"/>
          <w:tab w:val="left" w:pos="0" w:leader="none"/>
        </w:tabs>
        <w:ind w:left="709" w:hanging="283"/>
        <w:rPr>
          <w:i w:val="false"/>
          <w:i w:val="false"/>
          <w:iCs w:val="false"/>
          <w:color w:val="000000"/>
        </w:rPr>
      </w:pPr>
      <w:r>
        <w:rPr>
          <w:i w:val="false"/>
          <w:iCs w:val="false"/>
          <w:color w:val="000000"/>
        </w:rPr>
        <w:t xml:space="preserve">FPGA/RTL Design Engineers </w:t>
      </w:r>
    </w:p>
    <w:p>
      <w:pPr>
        <w:pStyle w:val="TextBody"/>
        <w:numPr>
          <w:ilvl w:val="0"/>
          <w:numId w:val="12"/>
        </w:numPr>
        <w:tabs>
          <w:tab w:val="clear" w:pos="720"/>
          <w:tab w:val="left" w:pos="0" w:leader="none"/>
        </w:tabs>
        <w:ind w:left="709" w:hanging="283"/>
        <w:rPr>
          <w:i w:val="false"/>
          <w:i w:val="false"/>
          <w:iCs w:val="false"/>
          <w:color w:val="000000"/>
        </w:rPr>
      </w:pPr>
      <w:r>
        <w:rPr>
          <w:i w:val="false"/>
          <w:iCs w:val="false"/>
          <w:color w:val="000000"/>
        </w:rPr>
        <w:t xml:space="preserve">Verification Engineers </w:t>
      </w:r>
    </w:p>
    <w:p>
      <w:pPr>
        <w:pStyle w:val="TextBody"/>
        <w:numPr>
          <w:ilvl w:val="0"/>
          <w:numId w:val="12"/>
        </w:numPr>
        <w:tabs>
          <w:tab w:val="clear" w:pos="720"/>
          <w:tab w:val="left" w:pos="0" w:leader="none"/>
        </w:tabs>
        <w:ind w:left="709" w:hanging="283"/>
        <w:rPr>
          <w:i w:val="false"/>
          <w:i w:val="false"/>
          <w:iCs w:val="false"/>
          <w:color w:val="000000"/>
        </w:rPr>
      </w:pPr>
      <w:r>
        <w:rPr>
          <w:i w:val="false"/>
          <w:iCs w:val="false"/>
          <w:color w:val="000000"/>
        </w:rPr>
        <w:t xml:space="preserve">Embedded/SoC Engineers </w:t>
      </w:r>
    </w:p>
    <w:p>
      <w:pPr>
        <w:pStyle w:val="TextBody"/>
        <w:numPr>
          <w:ilvl w:val="0"/>
          <w:numId w:val="12"/>
        </w:numPr>
        <w:tabs>
          <w:tab w:val="clear" w:pos="720"/>
          <w:tab w:val="left" w:pos="0" w:leader="none"/>
        </w:tabs>
        <w:ind w:left="709" w:hanging="283"/>
        <w:rPr>
          <w:i w:val="false"/>
          <w:i w:val="false"/>
          <w:iCs w:val="false"/>
          <w:color w:val="000000"/>
        </w:rPr>
      </w:pPr>
      <w:r>
        <w:rPr>
          <w:i w:val="false"/>
          <w:iCs w:val="false"/>
          <w:color w:val="000000"/>
        </w:rPr>
        <w:t xml:space="preserve">Developers working with AMD/Xilinx FPGA devices </w:t>
      </w:r>
    </w:p>
    <w:p>
      <w:pPr>
        <w:pStyle w:val="TextBody"/>
        <w:numPr>
          <w:ilvl w:val="0"/>
          <w:numId w:val="12"/>
        </w:numPr>
        <w:tabs>
          <w:tab w:val="clear" w:pos="720"/>
          <w:tab w:val="left" w:pos="0" w:leader="none"/>
        </w:tabs>
        <w:ind w:left="709" w:hanging="283"/>
        <w:rPr>
          <w:i w:val="false"/>
          <w:i w:val="false"/>
          <w:iCs w:val="false"/>
          <w:color w:val="000000"/>
        </w:rPr>
      </w:pPr>
      <w:r>
        <w:rPr>
          <w:i w:val="false"/>
          <w:iCs w:val="false"/>
          <w:color w:val="000000"/>
        </w:rPr>
        <w:t xml:space="preserve">Team members responsible for setting up or maintaining the development environment </w:t>
      </w:r>
    </w:p>
    <w:p>
      <w:pPr>
        <w:pStyle w:val="TextBody"/>
        <w:numPr>
          <w:ilvl w:val="0"/>
          <w:numId w:val="12"/>
        </w:numPr>
        <w:tabs>
          <w:tab w:val="clear" w:pos="720"/>
          <w:tab w:val="left" w:pos="0" w:leader="none"/>
        </w:tabs>
        <w:spacing w:before="0" w:after="283"/>
        <w:ind w:left="709" w:hanging="283"/>
        <w:rPr>
          <w:i w:val="false"/>
          <w:i w:val="false"/>
          <w:iCs w:val="false"/>
          <w:color w:val="000000"/>
        </w:rPr>
      </w:pPr>
      <w:r>
        <w:rPr>
          <w:i w:val="false"/>
          <w:iCs w:val="false"/>
          <w:color w:val="000000"/>
        </w:rPr>
        <w:t>Engineers troubleshooting Vivado licensing and WSL networking issues</w:t>
      </w:r>
    </w:p>
    <w:p>
      <w:pPr>
        <w:pStyle w:val="Normal2"/>
        <w:rPr/>
      </w:pPr>
      <w:r>
        <w:rPr/>
      </w:r>
    </w:p>
    <w:p>
      <w:pPr>
        <w:pStyle w:val="TextBody"/>
        <w:rPr/>
      </w:pPr>
      <w:r>
        <w:rPr/>
      </w:r>
    </w:p>
    <w:p>
      <w:pPr>
        <w:pStyle w:val="TextBody"/>
        <w:rPr/>
      </w:pPr>
      <w:r>
        <w:rPr/>
      </w:r>
    </w:p>
    <w:p>
      <w:pPr>
        <w:pStyle w:val="Heading2"/>
        <w:numPr>
          <w:ilvl w:val="1"/>
          <w:numId w:val="3"/>
        </w:numPr>
        <w:ind w:left="630" w:hanging="630"/>
        <w:rPr>
          <w:i w:val="false"/>
          <w:i w:val="false"/>
          <w:iCs/>
        </w:rPr>
      </w:pPr>
      <w:bookmarkStart w:id="37" w:name="__RefHeading___Toc6223_4029712840"/>
      <w:bookmarkStart w:id="38" w:name="_Toc513114734"/>
      <w:bookmarkStart w:id="39" w:name="_Toc233779169"/>
      <w:bookmarkEnd w:id="37"/>
      <w:r>
        <w:rPr>
          <w:i w:val="false"/>
          <w:iCs/>
        </w:rPr>
        <w:t>Prerequisites</w:t>
      </w:r>
      <w:bookmarkEnd w:id="38"/>
      <w:bookmarkEnd w:id="39"/>
    </w:p>
    <w:p>
      <w:pPr>
        <w:pStyle w:val="Normal"/>
        <w:rPr/>
      </w:pPr>
      <w:r>
        <w:rPr/>
      </w:r>
    </w:p>
    <w:p>
      <w:pPr>
        <w:pStyle w:val="FirstParagraph"/>
        <w:rPr>
          <w:i w:val="false"/>
          <w:i w:val="false"/>
          <w:iCs w:val="false"/>
          <w:color w:val="000000"/>
        </w:rPr>
      </w:pPr>
      <w:r>
        <w:rPr>
          <w:i w:val="false"/>
          <w:iCs w:val="false"/>
          <w:color w:val="000000"/>
        </w:rPr>
        <w:t>Before starting the installation, ensure the following are available:</w:t>
      </w:r>
    </w:p>
    <w:p>
      <w:pPr>
        <w:pStyle w:val="Compact"/>
        <w:numPr>
          <w:ilvl w:val="0"/>
          <w:numId w:val="22"/>
        </w:numPr>
        <w:rPr>
          <w:i w:val="false"/>
          <w:i w:val="false"/>
          <w:iCs w:val="false"/>
          <w:color w:val="000000"/>
        </w:rPr>
      </w:pPr>
      <w:r>
        <w:rPr>
          <w:i w:val="false"/>
          <w:iCs w:val="false"/>
          <w:color w:val="000000"/>
        </w:rPr>
        <w:t>Windows 10/11 with WSL2 enabled.</w:t>
      </w:r>
    </w:p>
    <w:p>
      <w:pPr>
        <w:pStyle w:val="Compact"/>
        <w:numPr>
          <w:ilvl w:val="0"/>
          <w:numId w:val="23"/>
        </w:numPr>
        <w:rPr>
          <w:i w:val="false"/>
          <w:i w:val="false"/>
          <w:iCs w:val="false"/>
          <w:color w:val="000000"/>
        </w:rPr>
      </w:pPr>
      <w:r>
        <w:rPr>
          <w:i w:val="false"/>
          <w:iCs w:val="false"/>
          <w:color w:val="000000"/>
        </w:rPr>
        <w:t>Ubuntu 22.04.x 64-bit installed under WSL2.</w:t>
      </w:r>
    </w:p>
    <w:p>
      <w:pPr>
        <w:pStyle w:val="Compact"/>
        <w:numPr>
          <w:ilvl w:val="0"/>
          <w:numId w:val="24"/>
        </w:numPr>
        <w:rPr>
          <w:i w:val="false"/>
          <w:i w:val="false"/>
          <w:iCs w:val="false"/>
          <w:color w:val="000000"/>
        </w:rPr>
      </w:pPr>
      <w:r>
        <w:rPr>
          <w:i w:val="false"/>
          <w:iCs w:val="false"/>
          <w:color w:val="000000"/>
        </w:rPr>
        <w:t>Internet connectivity, if using the online Vivado installer.</w:t>
      </w:r>
    </w:p>
    <w:p>
      <w:pPr>
        <w:pStyle w:val="Compact"/>
        <w:numPr>
          <w:ilvl w:val="0"/>
          <w:numId w:val="25"/>
        </w:numPr>
        <w:rPr>
          <w:i w:val="false"/>
          <w:i w:val="false"/>
          <w:iCs w:val="false"/>
          <w:color w:val="000000"/>
        </w:rPr>
      </w:pPr>
      <w:r>
        <w:rPr>
          <w:i w:val="false"/>
          <w:iCs w:val="false"/>
          <w:color w:val="000000"/>
        </w:rPr>
        <w:t>Sufficient disk space for Vivado and the required FPGA device families.</w:t>
      </w:r>
    </w:p>
    <w:p>
      <w:pPr>
        <w:pStyle w:val="Compact"/>
        <w:numPr>
          <w:ilvl w:val="0"/>
          <w:numId w:val="26"/>
        </w:numPr>
        <w:rPr>
          <w:i w:val="false"/>
          <w:i w:val="false"/>
          <w:iCs w:val="false"/>
          <w:color w:val="000000"/>
        </w:rPr>
      </w:pPr>
      <w:r>
        <w:rPr>
          <w:i w:val="false"/>
          <w:iCs w:val="false"/>
          <w:color w:val="000000"/>
        </w:rPr>
        <w:t>Valid AMD/Xilinx Vivado 2026.1 licens</w:t>
      </w:r>
      <w:r>
        <w:rPr>
          <w:i w:val="false"/>
          <w:iCs w:val="false"/>
          <w:color w:val="000000"/>
        </w:rPr>
        <w:t>e</w:t>
      </w:r>
      <w:r>
        <w:rPr>
          <w:i w:val="false"/>
          <w:iCs w:val="false"/>
          <w:color w:val="000000"/>
        </w:rPr>
        <w:t>.</w:t>
      </w:r>
    </w:p>
    <w:p>
      <w:pPr>
        <w:pStyle w:val="Compact"/>
        <w:numPr>
          <w:ilvl w:val="0"/>
          <w:numId w:val="27"/>
        </w:numPr>
        <w:rPr>
          <w:i w:val="false"/>
          <w:i w:val="false"/>
          <w:iCs w:val="false"/>
          <w:color w:val="000000"/>
        </w:rPr>
      </w:pPr>
      <w:r>
        <w:rPr>
          <w:i w:val="false"/>
          <w:iCs w:val="false"/>
          <w:color w:val="000000"/>
        </w:rPr>
        <w:t>User account with sufficient permissions to install software under the selected installation directory.</w:t>
      </w:r>
    </w:p>
    <w:p>
      <w:pPr>
        <w:pStyle w:val="Compact"/>
        <w:numPr>
          <w:ilvl w:val="0"/>
          <w:numId w:val="28"/>
        </w:numPr>
        <w:rPr>
          <w:i w:val="false"/>
          <w:i w:val="false"/>
          <w:iCs w:val="false"/>
          <w:color w:val="000000"/>
        </w:rPr>
      </w:pPr>
      <w:r>
        <w:rPr>
          <w:i w:val="false"/>
          <w:iCs w:val="false"/>
          <w:color w:val="000000"/>
        </w:rPr>
        <w:t>Access to the required Vivado installer from the AMD website or internal software repository.</w:t>
      </w:r>
      <w:r>
        <w:br w:type="page"/>
      </w:r>
    </w:p>
    <w:p>
      <w:pPr>
        <w:pStyle w:val="Heading1"/>
        <w:numPr>
          <w:ilvl w:val="0"/>
          <w:numId w:val="3"/>
        </w:numPr>
        <w:ind w:left="540" w:hanging="540"/>
        <w:rPr>
          <w:i w:val="false"/>
          <w:i w:val="false"/>
          <w:iCs/>
        </w:rPr>
      </w:pPr>
      <w:bookmarkStart w:id="40" w:name="__RefHeading___Toc6225_4029712840"/>
      <w:bookmarkStart w:id="41" w:name="_Toc513114735"/>
      <w:bookmarkStart w:id="42" w:name="_Toc233779170"/>
      <w:bookmarkEnd w:id="40"/>
      <w:r>
        <w:rPr/>
        <w:t>V</w:t>
      </w:r>
      <w:bookmarkEnd w:id="41"/>
      <w:bookmarkEnd w:id="42"/>
      <w:r>
        <w:rPr/>
        <w:t>ivado 2026.1 Installation Procedure for WSL Based Ubuntu Operating system</w:t>
      </w:r>
    </w:p>
    <w:p>
      <w:pPr>
        <w:pStyle w:val="Normal"/>
        <w:ind w:left="540" w:hanging="540"/>
        <w:rPr>
          <w:i w:val="false"/>
          <w:i w:val="false"/>
          <w:iCs/>
        </w:rPr>
      </w:pPr>
      <w:r>
        <w:rPr>
          <w:i w:val="false"/>
          <w:iCs/>
        </w:rPr>
      </w:r>
    </w:p>
    <w:p>
      <w:pPr>
        <w:pStyle w:val="Normal"/>
        <w:jc w:val="both"/>
        <w:rPr/>
      </w:pPr>
      <w:r>
        <w:rPr>
          <w:rStyle w:val="StrongEmphasis"/>
          <w:b w:val="false"/>
          <w:bCs w:val="false"/>
          <w:i w:val="false"/>
          <w:iCs w:val="false"/>
          <w:color w:val="000000"/>
        </w:rPr>
        <w:t xml:space="preserve">The </w:t>
      </w:r>
      <w:r>
        <w:rPr>
          <w:rStyle w:val="StrongEmphasis"/>
          <w:b w:val="false"/>
          <w:bCs w:val="false"/>
          <w:i w:val="false"/>
          <w:iCs w:val="false"/>
          <w:color w:val="000000"/>
        </w:rPr>
        <w:t>Vivado 2026.1 on WSL/Ubuntu</w:t>
      </w:r>
      <w:r>
        <w:rPr>
          <w:b w:val="false"/>
          <w:bCs w:val="false"/>
          <w:i w:val="false"/>
          <w:iCs w:val="false"/>
          <w:color w:val="000000"/>
        </w:rPr>
        <w:t xml:space="preserve">, there is one important difference from older Vivado releases: </w:t>
      </w:r>
      <w:r>
        <w:rPr>
          <w:rStyle w:val="StrongEmphasis"/>
          <w:b w:val="false"/>
          <w:bCs w:val="false"/>
          <w:i w:val="false"/>
          <w:iCs w:val="false"/>
          <w:color w:val="000000"/>
        </w:rPr>
        <w:t>Vivado 2026.1 requires a valid license to be installed and accessible before Vivado can launch</w:t>
      </w:r>
      <w:r>
        <w:rPr>
          <w:b w:val="false"/>
          <w:bCs w:val="false"/>
          <w:i w:val="false"/>
          <w:iCs w:val="false"/>
          <w:color w:val="000000"/>
        </w:rPr>
        <w:t xml:space="preserve">. AMD also introduced the tier-based licensing model starting with 2026.1. </w:t>
      </w:r>
    </w:p>
    <w:p>
      <w:pPr>
        <w:pStyle w:val="Normal"/>
        <w:jc w:val="both"/>
        <w:rPr>
          <w:b w:val="false"/>
          <w:b w:val="false"/>
          <w:bCs w:val="false"/>
          <w:i w:val="false"/>
          <w:i w:val="false"/>
          <w:iCs w:val="false"/>
          <w:color w:val="000000"/>
        </w:rPr>
      </w:pPr>
      <w:r>
        <w:rPr>
          <w:b w:val="false"/>
          <w:bCs w:val="false"/>
          <w:i w:val="false"/>
          <w:iCs w:val="false"/>
          <w:color w:val="000000"/>
        </w:rPr>
      </w:r>
    </w:p>
    <w:p>
      <w:pPr>
        <w:pStyle w:val="Normal"/>
        <w:jc w:val="both"/>
        <w:rPr/>
      </w:pPr>
      <w:r>
        <w:rPr>
          <w:b w:val="false"/>
          <w:bCs w:val="false"/>
          <w:i w:val="false"/>
          <w:iCs w:val="false"/>
          <w:color w:val="000000"/>
        </w:rPr>
        <w:t xml:space="preserve">Before going to the installation, </w:t>
      </w:r>
      <w:r>
        <w:rPr>
          <w:b w:val="false"/>
          <w:bCs w:val="false"/>
          <w:i w:val="false"/>
          <w:iCs w:val="false"/>
          <w:color w:val="000000"/>
        </w:rPr>
        <w:t>we</w:t>
      </w:r>
      <w:r>
        <w:rPr>
          <w:b w:val="false"/>
          <w:bCs w:val="false"/>
          <w:i w:val="false"/>
          <w:iCs w:val="false"/>
          <w:color w:val="000000"/>
        </w:rPr>
        <w:t xml:space="preserve"> need to perfo</w:t>
      </w:r>
      <w:r>
        <w:rPr>
          <w:b w:val="false"/>
          <w:bCs w:val="false"/>
          <w:i w:val="false"/>
          <w:iCs w:val="false"/>
          <w:color w:val="000000"/>
        </w:rPr>
        <w:t>r</w:t>
      </w:r>
      <w:r>
        <w:rPr>
          <w:b w:val="false"/>
          <w:bCs w:val="false"/>
          <w:i w:val="false"/>
          <w:iCs w:val="false"/>
          <w:color w:val="000000"/>
        </w:rPr>
        <w:t>m some checks in WSL Environment.</w:t>
      </w:r>
    </w:p>
    <w:p>
      <w:pPr>
        <w:pStyle w:val="Normal"/>
        <w:jc w:val="both"/>
        <w:rPr>
          <w:b w:val="false"/>
          <w:b w:val="false"/>
          <w:bCs w:val="false"/>
          <w:i w:val="false"/>
          <w:i w:val="false"/>
          <w:iCs w:val="false"/>
          <w:color w:val="000000"/>
        </w:rPr>
      </w:pPr>
      <w:r>
        <w:rPr>
          <w:b w:val="false"/>
          <w:bCs w:val="false"/>
          <w:i w:val="false"/>
          <w:iCs w:val="false"/>
          <w:color w:val="000000"/>
        </w:rPr>
      </w:r>
    </w:p>
    <w:p>
      <w:pPr>
        <w:pStyle w:val="TextBody"/>
        <w:rPr/>
      </w:pPr>
      <w:r>
        <w:rPr/>
      </w:r>
    </w:p>
    <w:p>
      <w:pPr>
        <w:pStyle w:val="Heading2"/>
        <w:numPr>
          <w:ilvl w:val="1"/>
          <w:numId w:val="3"/>
        </w:numPr>
        <w:ind w:left="630" w:hanging="630"/>
        <w:rPr>
          <w:b/>
          <w:b/>
          <w:bCs/>
          <w:i w:val="false"/>
          <w:i w:val="false"/>
          <w:iCs w:val="false"/>
          <w:color w:val="000000"/>
        </w:rPr>
      </w:pPr>
      <w:bookmarkStart w:id="43" w:name="__RefHeading___Toc6227_4029712840"/>
      <w:bookmarkEnd w:id="43"/>
      <w:r>
        <w:rPr>
          <w:b/>
          <w:bCs/>
          <w:i w:val="false"/>
          <w:iCs w:val="false"/>
          <w:color w:val="000000"/>
        </w:rPr>
        <w:t>Verify the WSL Environment</w:t>
      </w:r>
    </w:p>
    <w:p>
      <w:pPr>
        <w:pStyle w:val="Normal"/>
        <w:numPr>
          <w:ilvl w:val="0"/>
          <w:numId w:val="4"/>
        </w:numPr>
        <w:rPr>
          <w:b w:val="false"/>
          <w:b w:val="false"/>
          <w:bCs w:val="false"/>
          <w:i w:val="false"/>
          <w:i w:val="false"/>
          <w:iCs w:val="false"/>
          <w:color w:val="000000"/>
        </w:rPr>
      </w:pPr>
      <w:r>
        <w:rPr>
          <w:b w:val="false"/>
          <w:bCs w:val="false"/>
          <w:i w:val="false"/>
          <w:iCs w:val="false"/>
          <w:color w:val="000000"/>
        </w:rPr>
        <w:t>V</w:t>
      </w:r>
      <w:r>
        <w:rPr>
          <w:b w:val="false"/>
          <w:bCs w:val="false"/>
          <w:i w:val="false"/>
          <w:iCs w:val="false"/>
          <w:color w:val="000000"/>
        </w:rPr>
        <w:t>erify the Operating system and username using below commands.</w:t>
      </w:r>
    </w:p>
    <w:p>
      <w:pPr>
        <w:pStyle w:val="Normal"/>
        <w:numPr>
          <w:ilvl w:val="0"/>
          <w:numId w:val="0"/>
        </w:numPr>
        <w:ind w:left="720" w:hanging="0"/>
        <w:rPr>
          <w:b w:val="false"/>
          <w:b w:val="false"/>
          <w:bCs w:val="false"/>
          <w:i w:val="false"/>
          <w:i w:val="false"/>
          <w:iCs w:val="false"/>
          <w:color w:val="000000"/>
        </w:rPr>
      </w:pPr>
      <w:r>
        <w:rPr>
          <w:b w:val="false"/>
          <w:bCs w:val="false"/>
          <w:i w:val="false"/>
          <w:iCs w:val="false"/>
          <w:color w:val="000000"/>
        </w:rPr>
      </w:r>
    </w:p>
    <w:p>
      <w:pPr>
        <w:pStyle w:val="TextBody"/>
        <w:rPr/>
      </w:pPr>
      <w:r>
        <w:rPr>
          <w:i w:val="false"/>
          <w:iCs w:val="false"/>
        </w:rPr>
        <w:tab/>
      </w:r>
      <w:r>
        <w:rPr>
          <w:b/>
          <w:bCs/>
          <w:i w:val="false"/>
          <w:iCs w:val="false"/>
          <w:color w:val="000000"/>
        </w:rPr>
        <w:t>sb_release -a</w:t>
      </w:r>
    </w:p>
    <w:p>
      <w:pPr>
        <w:pStyle w:val="TextBody"/>
        <w:rPr>
          <w:b/>
          <w:b/>
          <w:bCs/>
          <w:i w:val="false"/>
          <w:i w:val="false"/>
          <w:iCs w:val="false"/>
          <w:color w:val="000000"/>
        </w:rPr>
      </w:pPr>
      <w:r>
        <w:rPr>
          <w:b/>
          <w:bCs/>
          <w:i w:val="false"/>
          <w:iCs w:val="false"/>
          <w:color w:val="000000"/>
        </w:rPr>
        <w:tab/>
        <w:t>uname -m</w:t>
      </w:r>
    </w:p>
    <w:p>
      <w:pPr>
        <w:pStyle w:val="TextBody"/>
        <w:rPr>
          <w:b/>
          <w:b/>
          <w:bCs/>
          <w:i w:val="false"/>
          <w:i w:val="false"/>
          <w:iCs w:val="false"/>
          <w:color w:val="000000"/>
        </w:rPr>
      </w:pPr>
      <w:r>
        <w:rPr>
          <w:b/>
          <w:bCs/>
          <w:i w:val="false"/>
          <w:iCs w:val="false"/>
          <w:color w:val="000000"/>
        </w:rPr>
        <w:tab/>
      </w:r>
      <w:r>
        <w:rPr>
          <w:rStyle w:val="FunctionTok"/>
          <w:b/>
          <w:bCs/>
          <w:i w:val="false"/>
          <w:iCs w:val="false"/>
          <w:color w:val="000000"/>
        </w:rPr>
        <w:t>cat</w:t>
      </w:r>
      <w:r>
        <w:rPr>
          <w:rStyle w:val="NormalTok"/>
          <w:b/>
          <w:bCs/>
          <w:i w:val="false"/>
          <w:iCs w:val="false"/>
          <w:color w:val="000000"/>
        </w:rPr>
        <w:t xml:space="preserve"> /etc/os-release</w:t>
      </w:r>
    </w:p>
    <w:p>
      <w:pPr>
        <w:pStyle w:val="TextBody"/>
        <w:rPr>
          <w:b/>
          <w:b/>
          <w:bCs/>
          <w:i w:val="false"/>
          <w:i w:val="false"/>
          <w:iCs w:val="false"/>
          <w:color w:val="000000"/>
        </w:rPr>
      </w:pPr>
      <w:r>
        <w:rPr>
          <w:b w:val="false"/>
          <w:bCs w:val="false"/>
          <w:i w:val="false"/>
          <w:iCs w:val="false"/>
          <w:color w:val="000000"/>
        </w:rPr>
        <w:tab/>
        <w:t>Command output</w:t>
      </w:r>
    </w:p>
    <w:p>
      <w:pPr>
        <w:pStyle w:val="TextBody"/>
        <w:rPr>
          <w:b w:val="false"/>
          <w:b w:val="false"/>
          <w:bCs w:val="false"/>
        </w:rPr>
      </w:pPr>
      <w:r>
        <w:rPr>
          <w:b w:val="false"/>
          <w:bCs w:val="false"/>
        </w:rPr>
      </w:r>
    </w:p>
    <w:p>
      <w:pPr>
        <w:pStyle w:val="TextBody"/>
        <w:rPr>
          <w:b/>
          <w:b/>
          <w:bCs/>
          <w:i w:val="false"/>
          <w:i w:val="false"/>
          <w:iCs w:val="false"/>
          <w:color w:val="000000"/>
        </w:rPr>
      </w:pPr>
      <w:r>
        <w:rPr>
          <w:b w:val="false"/>
          <w:bCs w:val="false"/>
          <w:i w:val="false"/>
          <w:iCs w:val="false"/>
          <w:color w:val="000000"/>
        </w:rPr>
        <w:tab/>
      </w:r>
      <w:r>
        <w:rPr>
          <w:b/>
          <w:bCs/>
          <w:i w:val="false"/>
          <w:iCs w:val="false"/>
          <w:color w:val="000000"/>
        </w:rPr>
        <w:t>Ubuntu 22.04.x LTS</w:t>
      </w:r>
    </w:p>
    <w:p>
      <w:pPr>
        <w:pStyle w:val="TextBody"/>
        <w:rPr>
          <w:b/>
          <w:b/>
          <w:bCs/>
          <w:i w:val="false"/>
          <w:i w:val="false"/>
          <w:iCs w:val="false"/>
          <w:color w:val="000000"/>
        </w:rPr>
      </w:pPr>
      <w:r>
        <w:rPr>
          <w:b/>
          <w:bCs/>
          <w:i w:val="false"/>
          <w:iCs w:val="false"/>
          <w:color w:val="000000"/>
        </w:rPr>
        <w:tab/>
        <w:t>x86_64</w:t>
      </w:r>
    </w:p>
    <w:p>
      <w:pPr>
        <w:pStyle w:val="TextBody"/>
        <w:numPr>
          <w:ilvl w:val="0"/>
          <w:numId w:val="5"/>
        </w:numPr>
        <w:rPr>
          <w:b w:val="false"/>
          <w:b w:val="false"/>
          <w:bCs w:val="false"/>
          <w:i w:val="false"/>
          <w:i w:val="false"/>
          <w:iCs w:val="false"/>
          <w:color w:val="000000"/>
        </w:rPr>
      </w:pPr>
      <w:r>
        <w:rPr>
          <w:b w:val="false"/>
          <w:bCs w:val="false"/>
          <w:i w:val="false"/>
          <w:iCs w:val="false"/>
          <w:color w:val="000000"/>
        </w:rPr>
        <w:t>M</w:t>
      </w:r>
      <w:r>
        <w:rPr>
          <w:b w:val="false"/>
          <w:bCs w:val="false"/>
          <w:i w:val="false"/>
          <w:iCs w:val="false"/>
          <w:color w:val="000000"/>
        </w:rPr>
        <w:t>ake sure all the below basic packages are available in WSL.</w:t>
      </w:r>
    </w:p>
    <w:p>
      <w:pPr>
        <w:pStyle w:val="TextBody"/>
        <w:numPr>
          <w:ilvl w:val="0"/>
          <w:numId w:val="0"/>
        </w:numPr>
        <w:ind w:left="720" w:hanging="0"/>
        <w:rPr>
          <w:b w:val="false"/>
          <w:b w:val="false"/>
          <w:bCs w:val="false"/>
          <w:i w:val="false"/>
          <w:i w:val="false"/>
          <w:iCs w:val="false"/>
          <w:color w:val="000000"/>
        </w:rPr>
      </w:pPr>
      <w:r>
        <w:rPr/>
      </w:r>
    </w:p>
    <w:p>
      <w:pPr>
        <w:pStyle w:val="TextBody"/>
        <w:numPr>
          <w:ilvl w:val="0"/>
          <w:numId w:val="0"/>
        </w:numPr>
        <w:ind w:left="720" w:hanging="0"/>
        <w:rPr>
          <w:b/>
          <w:b/>
          <w:bCs/>
          <w:i w:val="false"/>
          <w:i w:val="false"/>
          <w:iCs w:val="false"/>
          <w:color w:val="000000"/>
        </w:rPr>
      </w:pPr>
      <w:r>
        <w:rPr>
          <w:b/>
          <w:bCs/>
          <w:i w:val="false"/>
          <w:iCs w:val="false"/>
          <w:color w:val="000000"/>
        </w:rPr>
        <w:t>sudo apt update</w:t>
      </w:r>
    </w:p>
    <w:p>
      <w:pPr>
        <w:pStyle w:val="TextBody"/>
        <w:rPr>
          <w:b/>
          <w:b/>
          <w:bCs/>
          <w:i w:val="false"/>
          <w:i w:val="false"/>
          <w:iCs w:val="false"/>
          <w:color w:val="000000"/>
        </w:rPr>
      </w:pPr>
      <w:r>
        <w:rPr>
          <w:b/>
          <w:bCs/>
          <w:i w:val="false"/>
          <w:iCs w:val="false"/>
          <w:color w:val="000000"/>
        </w:rPr>
      </w:r>
    </w:p>
    <w:p>
      <w:pPr>
        <w:pStyle w:val="TextBody"/>
        <w:rPr>
          <w:b/>
          <w:b/>
          <w:bCs/>
          <w:i w:val="false"/>
          <w:i w:val="false"/>
          <w:iCs w:val="false"/>
          <w:color w:val="000000"/>
        </w:rPr>
      </w:pPr>
      <w:r>
        <w:rPr>
          <w:b/>
          <w:bCs/>
          <w:i w:val="false"/>
          <w:iCs w:val="false"/>
          <w:color w:val="000000"/>
        </w:rPr>
        <w:tab/>
        <w:t>sudo apt install -y \</w:t>
      </w:r>
    </w:p>
    <w:p>
      <w:pPr>
        <w:pStyle w:val="TextBody"/>
        <w:rPr>
          <w:b/>
          <w:b/>
          <w:bCs/>
          <w:i w:val="false"/>
          <w:i w:val="false"/>
          <w:iCs w:val="false"/>
          <w:color w:val="000000"/>
        </w:rPr>
      </w:pPr>
      <w:r>
        <w:rPr>
          <w:b/>
          <w:bCs/>
          <w:i w:val="false"/>
          <w:iCs w:val="false"/>
          <w:color w:val="000000"/>
        </w:rPr>
        <w:tab/>
        <w:t>build-essential \</w:t>
      </w:r>
    </w:p>
    <w:p>
      <w:pPr>
        <w:pStyle w:val="TextBody"/>
        <w:rPr>
          <w:b/>
          <w:b/>
          <w:bCs/>
          <w:i w:val="false"/>
          <w:i w:val="false"/>
          <w:iCs w:val="false"/>
          <w:color w:val="000000"/>
        </w:rPr>
      </w:pPr>
      <w:r>
        <w:rPr>
          <w:b/>
          <w:bCs/>
          <w:i w:val="false"/>
          <w:iCs w:val="false"/>
          <w:color w:val="000000"/>
        </w:rPr>
        <w:tab/>
        <w:t>gcc \</w:t>
      </w:r>
    </w:p>
    <w:p>
      <w:pPr>
        <w:pStyle w:val="TextBody"/>
        <w:rPr>
          <w:b/>
          <w:b/>
          <w:bCs/>
          <w:i w:val="false"/>
          <w:i w:val="false"/>
          <w:iCs w:val="false"/>
          <w:color w:val="000000"/>
        </w:rPr>
      </w:pPr>
      <w:r>
        <w:rPr>
          <w:b/>
          <w:bCs/>
          <w:i w:val="false"/>
          <w:iCs w:val="false"/>
          <w:color w:val="000000"/>
        </w:rPr>
        <w:tab/>
        <w:t>g++ \</w:t>
      </w:r>
    </w:p>
    <w:p>
      <w:pPr>
        <w:pStyle w:val="TextBody"/>
        <w:rPr>
          <w:b/>
          <w:b/>
          <w:bCs/>
          <w:i w:val="false"/>
          <w:i w:val="false"/>
          <w:iCs w:val="false"/>
          <w:color w:val="000000"/>
        </w:rPr>
      </w:pPr>
      <w:r>
        <w:rPr>
          <w:b/>
          <w:bCs/>
          <w:i w:val="false"/>
          <w:iCs w:val="false"/>
          <w:color w:val="000000"/>
        </w:rPr>
        <w:tab/>
        <w:t>make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unzip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tar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gzip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libncurses5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libncurses5-dev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libstdc++6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libgtk2.0-0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libgtk3-0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libx11-6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libxext6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libxrender1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libxtst6 \</w:t>
      </w:r>
    </w:p>
    <w:p>
      <w:pPr>
        <w:pStyle w:val="TextBody"/>
        <w:rPr>
          <w:b/>
          <w:b/>
          <w:bCs/>
          <w:i w:val="false"/>
          <w:i w:val="false"/>
          <w:iCs w:val="false"/>
          <w:color w:val="000000"/>
        </w:rPr>
      </w:pPr>
      <w:r>
        <w:rPr>
          <w:b/>
          <w:bCs/>
          <w:i w:val="false"/>
          <w:iCs w:val="false"/>
          <w:color w:val="000000"/>
        </w:rPr>
        <w:t xml:space="preserve">    </w:t>
      </w:r>
      <w:r>
        <w:rPr>
          <w:b/>
          <w:bCs/>
          <w:i w:val="false"/>
          <w:iCs w:val="false"/>
          <w:color w:val="000000"/>
        </w:rPr>
        <w:tab/>
        <w:t>libxi6</w:t>
      </w:r>
    </w:p>
    <w:p>
      <w:pPr>
        <w:pStyle w:val="TextBody"/>
        <w:rPr>
          <w:b w:val="false"/>
          <w:b w:val="false"/>
          <w:bCs w:val="false"/>
          <w:i w:val="false"/>
          <w:i w:val="false"/>
          <w:iCs w:val="false"/>
          <w:color w:val="000000"/>
        </w:rPr>
      </w:pPr>
      <w:r>
        <w:rPr>
          <w:b w:val="false"/>
          <w:bCs w:val="false"/>
          <w:i w:val="false"/>
          <w:iCs w:val="false"/>
          <w:color w:val="000000"/>
        </w:rPr>
      </w:r>
    </w:p>
    <w:p>
      <w:pPr>
        <w:pStyle w:val="Heading2"/>
        <w:numPr>
          <w:ilvl w:val="1"/>
          <w:numId w:val="3"/>
        </w:numPr>
        <w:ind w:left="630" w:hanging="630"/>
        <w:rPr>
          <w:b/>
          <w:b/>
          <w:bCs/>
          <w:i w:val="false"/>
          <w:i w:val="false"/>
          <w:iCs w:val="false"/>
          <w:color w:val="000000"/>
        </w:rPr>
      </w:pPr>
      <w:bookmarkStart w:id="44" w:name="__RefHeading___Toc6229_4029712840"/>
      <w:bookmarkEnd w:id="44"/>
      <w:r>
        <w:rPr>
          <w:b/>
          <w:bCs/>
          <w:i w:val="false"/>
          <w:iCs w:val="false"/>
          <w:color w:val="000000"/>
        </w:rPr>
        <w:t>Obtain the Vivado 2026.1 Installer</w:t>
      </w:r>
    </w:p>
    <w:p>
      <w:pPr>
        <w:pStyle w:val="FirstParagraph"/>
        <w:jc w:val="both"/>
        <w:rPr>
          <w:b w:val="false"/>
          <w:b w:val="false"/>
          <w:bCs w:val="false"/>
        </w:rPr>
      </w:pPr>
      <w:r>
        <w:rPr>
          <w:b w:val="false"/>
          <w:bCs w:val="false"/>
          <w:i w:val="false"/>
          <w:iCs w:val="false"/>
          <w:color w:val="000000"/>
        </w:rPr>
        <w:t>Download the appropriate Vivado 2026.1 Linux installer from AMD/Xilinx or obtain the approved installer from the organization’s internal software repository.</w:t>
      </w:r>
    </w:p>
    <w:p>
      <w:pPr>
        <w:pStyle w:val="TextBody"/>
        <w:jc w:val="both"/>
        <w:rPr>
          <w:i w:val="false"/>
          <w:i w:val="false"/>
          <w:iCs w:val="false"/>
          <w:color w:val="000000"/>
        </w:rPr>
      </w:pPr>
      <w:r>
        <w:rPr>
          <w:i w:val="false"/>
          <w:iCs w:val="false"/>
          <w:color w:val="000000"/>
        </w:rPr>
      </w:r>
    </w:p>
    <w:p>
      <w:pPr>
        <w:pStyle w:val="TextBody"/>
        <w:numPr>
          <w:ilvl w:val="0"/>
          <w:numId w:val="7"/>
        </w:numPr>
        <w:rPr/>
      </w:pPr>
      <w:r>
        <w:rPr>
          <w:b w:val="false"/>
          <w:bCs w:val="false"/>
          <w:i w:val="false"/>
          <w:iCs w:val="false"/>
          <w:color w:val="000000"/>
        </w:rPr>
        <w:t xml:space="preserve">From AMD's download page, </w:t>
      </w:r>
    </w:p>
    <w:p>
      <w:pPr>
        <w:pStyle w:val="TextBody"/>
        <w:rPr>
          <w:b w:val="false"/>
          <w:b w:val="false"/>
          <w:bCs w:val="false"/>
          <w:i w:val="false"/>
          <w:i w:val="false"/>
          <w:iCs w:val="false"/>
          <w:color w:val="000000"/>
        </w:rPr>
      </w:pPr>
      <w:r>
        <w:rPr>
          <w:b w:val="false"/>
          <w:bCs w:val="false"/>
          <w:i w:val="false"/>
          <w:iCs w:val="false"/>
          <w:color w:val="000000"/>
        </w:rPr>
        <w:tab/>
      </w:r>
      <w:hyperlink r:id="rId3">
        <w:r>
          <w:rPr>
            <w:rStyle w:val="InternetLink"/>
            <w:b w:val="false"/>
            <w:bCs w:val="false"/>
            <w:i w:val="false"/>
            <w:iCs w:val="false"/>
            <w:color w:val="000000"/>
          </w:rPr>
          <w:t>Adaptive SoCs &amp; FPGA Design Tools Downloads – 2026.1</w:t>
        </w:r>
      </w:hyperlink>
    </w:p>
    <w:p>
      <w:pPr>
        <w:pStyle w:val="TextBody"/>
        <w:rPr>
          <w:b w:val="false"/>
          <w:b w:val="false"/>
          <w:bCs w:val="false"/>
          <w:i w:val="false"/>
          <w:i w:val="false"/>
          <w:iCs w:val="false"/>
          <w:color w:val="000000"/>
        </w:rPr>
      </w:pPr>
      <w:r>
        <w:rPr>
          <w:b w:val="false"/>
          <w:bCs w:val="false"/>
          <w:i w:val="false"/>
          <w:iCs w:val="false"/>
          <w:color w:val="000000"/>
        </w:rPr>
        <w:tab/>
      </w:r>
      <w:r>
        <w:rPr>
          <w:b w:val="false"/>
          <w:bCs w:val="false"/>
          <w:i w:val="false"/>
          <w:iCs w:val="false"/>
          <w:color w:val="000000"/>
        </w:rPr>
        <w:t>D</w:t>
      </w:r>
      <w:r>
        <w:rPr>
          <w:b w:val="false"/>
          <w:bCs w:val="false"/>
          <w:i w:val="false"/>
          <w:iCs w:val="false"/>
          <w:color w:val="000000"/>
        </w:rPr>
        <w:t xml:space="preserve">ownload the ALL OS installer(SFD) </w:t>
      </w:r>
      <w:r>
        <w:rPr>
          <w:b w:val="false"/>
          <w:bCs w:val="false"/>
          <w:i w:val="false"/>
          <w:iCs w:val="false"/>
          <w:color w:val="000000"/>
        </w:rPr>
        <w:t>f</w:t>
      </w:r>
      <w:r>
        <w:rPr>
          <w:b w:val="false"/>
          <w:bCs w:val="false"/>
          <w:i w:val="false"/>
          <w:iCs w:val="false"/>
          <w:color w:val="000000"/>
        </w:rPr>
        <w:t>rom AMD's download page.</w:t>
      </w:r>
    </w:p>
    <w:p>
      <w:pPr>
        <w:pStyle w:val="TextBody"/>
        <w:rPr>
          <w:b w:val="false"/>
          <w:b w:val="false"/>
          <w:bCs w:val="false"/>
          <w:i w:val="false"/>
          <w:i w:val="false"/>
          <w:iCs w:val="false"/>
          <w:color w:val="000000"/>
        </w:rPr>
      </w:pPr>
      <w:r>
        <w:rPr>
          <w:b w:val="false"/>
          <w:bCs w:val="false"/>
          <w:i w:val="false"/>
          <w:iCs w:val="false"/>
          <w:color w:val="000000"/>
        </w:rPr>
      </w:r>
    </w:p>
    <w:p>
      <w:pPr>
        <w:pStyle w:val="TextBody"/>
        <w:rPr>
          <w:b w:val="false"/>
          <w:b w:val="false"/>
          <w:bCs w:val="false"/>
          <w:i w:val="false"/>
          <w:i w:val="false"/>
          <w:iCs w:val="false"/>
          <w:color w:val="000000"/>
        </w:rPr>
      </w:pPr>
      <w:r>
        <w:rPr>
          <w:b w:val="false"/>
          <w:bCs w:val="false"/>
          <w:i w:val="false"/>
          <w:iCs w:val="false"/>
          <w:color w:val="000000"/>
        </w:rPr>
        <w:tab/>
        <w:t xml:space="preserve">Typically we can get the </w:t>
      </w:r>
      <w:r>
        <w:rPr>
          <w:b w:val="false"/>
          <w:bCs w:val="false"/>
          <w:i w:val="false"/>
          <w:iCs w:val="false"/>
          <w:color w:val="000000"/>
        </w:rPr>
        <w:t>d</w:t>
      </w:r>
      <w:r>
        <w:rPr>
          <w:b w:val="false"/>
          <w:bCs w:val="false"/>
          <w:i w:val="false"/>
          <w:iCs w:val="false"/>
          <w:color w:val="000000"/>
        </w:rPr>
        <w:t xml:space="preserve">ownloadable file with the following name </w:t>
        <w:tab/>
        <w:t>“FPGAs_AdaptiveSoCs_unified_SDI_2026.1_0616_1700.zip”</w:t>
      </w:r>
      <w:r>
        <w:rPr>
          <w:b/>
          <w:bCs/>
          <w:i w:val="false"/>
          <w:iCs w:val="false"/>
          <w:color w:val="000000"/>
          <w:u w:val="none"/>
        </w:rPr>
        <w:t>.</w:t>
      </w:r>
    </w:p>
    <w:p>
      <w:pPr>
        <w:pStyle w:val="TextBody"/>
        <w:rPr>
          <w:b/>
          <w:b/>
          <w:bCs/>
          <w:u w:val="none"/>
        </w:rPr>
      </w:pPr>
      <w:r>
        <w:rPr>
          <w:b/>
          <w:bCs/>
          <w:u w:val="none"/>
        </w:rPr>
      </w:r>
    </w:p>
    <w:p>
      <w:pPr>
        <w:pStyle w:val="TextBody"/>
        <w:numPr>
          <w:ilvl w:val="0"/>
          <w:numId w:val="6"/>
        </w:numPr>
        <w:rPr>
          <w:b w:val="false"/>
          <w:b w:val="false"/>
          <w:bCs w:val="false"/>
          <w:i w:val="false"/>
          <w:i w:val="false"/>
          <w:iCs w:val="false"/>
          <w:color w:val="000000"/>
        </w:rPr>
      </w:pPr>
      <w:r>
        <w:rPr>
          <w:b w:val="false"/>
          <w:bCs w:val="false"/>
          <w:i w:val="false"/>
          <w:iCs w:val="false"/>
          <w:color w:val="000000"/>
          <w:u w:val="none"/>
        </w:rPr>
        <w:t>Once Download is completed, the installer file will be in following folder</w:t>
      </w:r>
    </w:p>
    <w:p>
      <w:pPr>
        <w:pStyle w:val="TextBody"/>
        <w:rPr>
          <w:b w:val="false"/>
          <w:b w:val="false"/>
          <w:bCs w:val="false"/>
          <w:i w:val="false"/>
          <w:i w:val="false"/>
          <w:iCs w:val="false"/>
          <w:color w:val="000000"/>
        </w:rPr>
      </w:pPr>
      <w:r>
        <w:rPr>
          <w:b w:val="false"/>
          <w:bCs w:val="false"/>
          <w:i w:val="false"/>
          <w:iCs w:val="false"/>
          <w:color w:val="000000"/>
        </w:rPr>
        <w:tab/>
        <w:t>“/mnt/d/Downloads/”</w:t>
      </w:r>
    </w:p>
    <w:p>
      <w:pPr>
        <w:pStyle w:val="TextBody"/>
        <w:rPr>
          <w:b w:val="false"/>
          <w:b w:val="false"/>
          <w:bCs w:val="false"/>
          <w:i w:val="false"/>
          <w:i w:val="false"/>
          <w:iCs w:val="false"/>
          <w:color w:val="000000"/>
        </w:rPr>
      </w:pPr>
      <w:r>
        <w:rPr/>
      </w:r>
    </w:p>
    <w:p>
      <w:pPr>
        <w:pStyle w:val="TextBody"/>
        <w:rPr>
          <w:b w:val="false"/>
          <w:b w:val="false"/>
          <w:bCs w:val="false"/>
          <w:i w:val="false"/>
          <w:i w:val="false"/>
          <w:iCs w:val="false"/>
          <w:color w:val="000000"/>
        </w:rPr>
      </w:pPr>
      <w:r>
        <w:rPr>
          <w:b w:val="false"/>
          <w:bCs w:val="false"/>
          <w:i w:val="false"/>
          <w:iCs w:val="false"/>
          <w:color w:val="000000"/>
        </w:rPr>
        <w:t>T</w:t>
      </w:r>
      <w:r>
        <w:rPr>
          <w:b w:val="false"/>
          <w:bCs w:val="false"/>
          <w:i w:val="false"/>
          <w:iCs w:val="false"/>
          <w:color w:val="000000"/>
        </w:rPr>
        <w:t>o check the existence of the file, use the below command.</w:t>
      </w:r>
    </w:p>
    <w:p>
      <w:pPr>
        <w:pStyle w:val="TextBody"/>
        <w:rPr>
          <w:b w:val="false"/>
          <w:b w:val="false"/>
          <w:bCs w:val="false"/>
          <w:i w:val="false"/>
          <w:i w:val="false"/>
          <w:iCs w:val="false"/>
          <w:color w:val="000000"/>
        </w:rPr>
      </w:pPr>
      <w:r>
        <w:rPr>
          <w:b w:val="false"/>
          <w:bCs w:val="false"/>
          <w:i w:val="false"/>
          <w:iCs w:val="false"/>
          <w:color w:val="000000"/>
        </w:rPr>
        <w:tab/>
      </w:r>
    </w:p>
    <w:p>
      <w:pPr>
        <w:pStyle w:val="TextBody"/>
        <w:rPr>
          <w:b w:val="false"/>
          <w:b w:val="false"/>
          <w:bCs w:val="false"/>
          <w:i w:val="false"/>
          <w:i w:val="false"/>
          <w:iCs w:val="false"/>
          <w:color w:val="000000"/>
        </w:rPr>
      </w:pPr>
      <w:r>
        <w:rPr>
          <w:b w:val="false"/>
          <w:bCs w:val="false"/>
          <w:i w:val="false"/>
          <w:iCs w:val="false"/>
          <w:color w:val="000000"/>
        </w:rPr>
        <w:tab/>
      </w:r>
      <w:r>
        <w:rPr>
          <w:b/>
          <w:bCs/>
          <w:i w:val="false"/>
          <w:iCs w:val="false"/>
          <w:color w:val="000000"/>
        </w:rPr>
        <w:t>ls -lh /mnt/d/Downloads/</w:t>
      </w:r>
    </w:p>
    <w:p>
      <w:pPr>
        <w:pStyle w:val="TextBody"/>
        <w:rPr>
          <w:b/>
          <w:b/>
          <w:bCs/>
        </w:rPr>
      </w:pPr>
      <w:r>
        <w:rPr>
          <w:b/>
          <w:bCs/>
        </w:rPr>
      </w:r>
    </w:p>
    <w:p>
      <w:pPr>
        <w:pStyle w:val="TextBody"/>
        <w:numPr>
          <w:ilvl w:val="0"/>
          <w:numId w:val="8"/>
        </w:numPr>
        <w:rPr>
          <w:b w:val="false"/>
          <w:b w:val="false"/>
          <w:bCs w:val="false"/>
          <w:i w:val="false"/>
          <w:i w:val="false"/>
          <w:iCs w:val="false"/>
          <w:color w:val="000000"/>
        </w:rPr>
      </w:pPr>
      <w:r>
        <w:rPr>
          <w:b w:val="false"/>
          <w:bCs w:val="false"/>
          <w:i w:val="false"/>
          <w:iCs w:val="false"/>
          <w:color w:val="000000"/>
        </w:rPr>
        <w:t>Copy the Installer into WSL</w:t>
      </w:r>
    </w:p>
    <w:p>
      <w:pPr>
        <w:pStyle w:val="TextBody"/>
        <w:numPr>
          <w:ilvl w:val="0"/>
          <w:numId w:val="0"/>
        </w:numPr>
        <w:ind w:left="720" w:hanging="0"/>
        <w:rPr>
          <w:b w:val="false"/>
          <w:b w:val="false"/>
          <w:bCs w:val="false"/>
          <w:i w:val="false"/>
          <w:i w:val="false"/>
          <w:iCs w:val="false"/>
          <w:color w:val="000000"/>
        </w:rPr>
      </w:pPr>
      <w:r>
        <w:rPr>
          <w:b w:val="false"/>
          <w:bCs w:val="false"/>
          <w:i w:val="false"/>
          <w:iCs w:val="false"/>
          <w:color w:val="000000"/>
        </w:rPr>
        <w:t>I</w:t>
      </w:r>
      <w:r>
        <w:rPr>
          <w:b w:val="false"/>
          <w:bCs w:val="false"/>
          <w:i w:val="false"/>
          <w:iCs w:val="false"/>
          <w:color w:val="000000"/>
        </w:rPr>
        <w:t>nstall the vivado from the WSL file system instead of directly from the “/mnt/d/Downloads/”.</w:t>
      </w:r>
    </w:p>
    <w:p>
      <w:pPr>
        <w:pStyle w:val="TextBody"/>
        <w:numPr>
          <w:ilvl w:val="0"/>
          <w:numId w:val="0"/>
        </w:numPr>
        <w:ind w:left="720" w:hanging="0"/>
        <w:rPr>
          <w:b w:val="false"/>
          <w:b w:val="false"/>
          <w:bCs w:val="false"/>
          <w:i w:val="false"/>
          <w:i w:val="false"/>
          <w:iCs w:val="false"/>
          <w:color w:val="000000"/>
        </w:rPr>
      </w:pPr>
      <w:r>
        <w:rPr>
          <w:b w:val="false"/>
          <w:bCs w:val="false"/>
          <w:i w:val="false"/>
          <w:iCs w:val="false"/>
          <w:color w:val="000000"/>
        </w:rPr>
      </w:r>
    </w:p>
    <w:p>
      <w:pPr>
        <w:pStyle w:val="Heading2"/>
        <w:numPr>
          <w:ilvl w:val="1"/>
          <w:numId w:val="3"/>
        </w:numPr>
        <w:spacing w:before="0" w:after="283"/>
        <w:rPr/>
      </w:pPr>
      <w:bookmarkStart w:id="45" w:name="__RefHeading___Toc6231_4029712840"/>
      <w:bookmarkEnd w:id="45"/>
      <w:r>
        <w:rPr>
          <w:b/>
          <w:bCs/>
          <w:i w:val="false"/>
          <w:iCs w:val="false"/>
          <w:color w:val="000000"/>
          <w:shd w:fill="auto" w:val="clear"/>
        </w:rPr>
        <w:t>Install Vivado 2026.1</w:t>
      </w:r>
    </w:p>
    <w:p>
      <w:pPr>
        <w:pStyle w:val="TextBody"/>
        <w:numPr>
          <w:ilvl w:val="0"/>
          <w:numId w:val="0"/>
        </w:numPr>
        <w:ind w:hanging="0"/>
        <w:rPr>
          <w:b w:val="false"/>
          <w:b w:val="false"/>
          <w:bCs w:val="false"/>
          <w:i w:val="false"/>
          <w:i w:val="false"/>
          <w:iCs w:val="false"/>
          <w:color w:val="000000"/>
        </w:rPr>
      </w:pPr>
      <w:r>
        <w:rPr>
          <w:b w:val="false"/>
          <w:bCs w:val="false"/>
          <w:i w:val="false"/>
          <w:iCs w:val="false"/>
          <w:color w:val="000000"/>
        </w:rPr>
        <w:t>Step 1: Create a Directory in WSL File system</w:t>
      </w:r>
    </w:p>
    <w:p>
      <w:pPr>
        <w:pStyle w:val="TextBody"/>
        <w:rPr>
          <w:b w:val="false"/>
          <w:b w:val="false"/>
          <w:bCs w:val="false"/>
          <w:i w:val="false"/>
          <w:i w:val="false"/>
          <w:iCs w:val="false"/>
          <w:color w:val="000000"/>
        </w:rPr>
      </w:pPr>
      <w:r>
        <w:rPr>
          <w:b w:val="false"/>
          <w:bCs w:val="false"/>
          <w:i w:val="false"/>
          <w:iCs w:val="false"/>
          <w:color w:val="000000"/>
        </w:rPr>
        <w:tab/>
      </w:r>
      <w:r>
        <w:rPr>
          <w:b/>
          <w:bCs/>
          <w:i w:val="false"/>
          <w:iCs w:val="false"/>
          <w:color w:val="000000"/>
        </w:rPr>
        <w:t>mkdir -p ~/vivado_install</w:t>
      </w:r>
    </w:p>
    <w:p>
      <w:pPr>
        <w:pStyle w:val="TextBody"/>
        <w:rPr>
          <w:b w:val="false"/>
          <w:b w:val="false"/>
          <w:bCs w:val="false"/>
          <w:i w:val="false"/>
          <w:i w:val="false"/>
          <w:iCs w:val="false"/>
          <w:color w:val="000000"/>
        </w:rPr>
      </w:pPr>
      <w:r>
        <w:rPr/>
      </w:r>
    </w:p>
    <w:p>
      <w:pPr>
        <w:pStyle w:val="TextBody"/>
        <w:rPr>
          <w:b w:val="false"/>
          <w:b w:val="false"/>
          <w:bCs w:val="false"/>
          <w:i w:val="false"/>
          <w:i w:val="false"/>
          <w:iCs w:val="false"/>
          <w:color w:val="000000"/>
        </w:rPr>
      </w:pPr>
      <w:r>
        <w:rPr>
          <w:b w:val="false"/>
          <w:bCs w:val="false"/>
          <w:i w:val="false"/>
          <w:iCs w:val="false"/>
          <w:color w:val="000000"/>
        </w:rPr>
        <w:t>Step 2: Copy the Installer into the  WSL File system</w:t>
      </w:r>
    </w:p>
    <w:p>
      <w:pPr>
        <w:pStyle w:val="TextBody"/>
        <w:rPr>
          <w:b w:val="false"/>
          <w:b w:val="false"/>
          <w:bCs w:val="false"/>
          <w:i w:val="false"/>
          <w:i w:val="false"/>
          <w:iCs w:val="false"/>
          <w:color w:val="000000"/>
        </w:rPr>
      </w:pPr>
      <w:r>
        <w:rPr>
          <w:b/>
          <w:bCs/>
          <w:i w:val="false"/>
          <w:iCs w:val="false"/>
          <w:color w:val="000000"/>
        </w:rPr>
        <w:t>cp -r /mnt/d/Downloads/FPGAs_AdaptiveSoCs_unified_SDI_2026.1_0616_1700.zip ~/vivado_install/</w:t>
      </w:r>
    </w:p>
    <w:p>
      <w:pPr>
        <w:pStyle w:val="TextBody"/>
        <w:rPr>
          <w:b w:val="false"/>
          <w:b w:val="false"/>
          <w:bCs w:val="false"/>
          <w:i w:val="false"/>
          <w:i w:val="false"/>
          <w:iCs w:val="false"/>
          <w:color w:val="000000"/>
        </w:rPr>
      </w:pPr>
      <w:r>
        <w:rPr>
          <w:b/>
          <w:bCs/>
          <w:i w:val="false"/>
          <w:iCs w:val="false"/>
          <w:color w:val="000000"/>
        </w:rPr>
        <w:tab/>
      </w:r>
    </w:p>
    <w:p>
      <w:pPr>
        <w:pStyle w:val="TextBody"/>
        <w:rPr>
          <w:b w:val="false"/>
          <w:b w:val="false"/>
          <w:bCs w:val="false"/>
          <w:i w:val="false"/>
          <w:i w:val="false"/>
          <w:iCs w:val="false"/>
          <w:color w:val="000000"/>
        </w:rPr>
      </w:pPr>
      <w:r>
        <w:rPr>
          <w:b w:val="false"/>
          <w:bCs w:val="false"/>
          <w:i w:val="false"/>
          <w:iCs w:val="false"/>
          <w:color w:val="000000"/>
        </w:rPr>
        <w:t>step 3: Change the current working Directory to vivado_install</w:t>
      </w:r>
    </w:p>
    <w:p>
      <w:pPr>
        <w:pStyle w:val="TextBody"/>
        <w:rPr>
          <w:b/>
          <w:b/>
          <w:bCs/>
          <w:i w:val="false"/>
          <w:i w:val="false"/>
          <w:iCs w:val="false"/>
          <w:color w:val="000000"/>
        </w:rPr>
      </w:pPr>
      <w:r>
        <w:rPr>
          <w:b/>
          <w:bCs/>
          <w:i w:val="false"/>
          <w:iCs w:val="false"/>
          <w:color w:val="000000"/>
        </w:rPr>
        <w:tab/>
        <w:t>cd ~/vivado_install/</w:t>
      </w:r>
    </w:p>
    <w:p>
      <w:pPr>
        <w:pStyle w:val="TextBody"/>
        <w:rPr>
          <w:b/>
          <w:b/>
          <w:bCs/>
          <w:i w:val="false"/>
          <w:i w:val="false"/>
          <w:iCs w:val="false"/>
          <w:color w:val="000000"/>
        </w:rPr>
      </w:pPr>
      <w:r>
        <w:rPr/>
      </w:r>
    </w:p>
    <w:p>
      <w:pPr>
        <w:pStyle w:val="TextBody"/>
        <w:rPr>
          <w:b w:val="false"/>
          <w:b w:val="false"/>
          <w:bCs w:val="false"/>
          <w:i w:val="false"/>
          <w:i w:val="false"/>
          <w:iCs w:val="false"/>
          <w:color w:val="000000"/>
        </w:rPr>
      </w:pPr>
      <w:r>
        <w:rPr>
          <w:b w:val="false"/>
          <w:bCs w:val="false"/>
          <w:i w:val="false"/>
          <w:iCs w:val="false"/>
          <w:color w:val="000000"/>
        </w:rPr>
        <w:t>step 4: Check the installer file in the directory</w:t>
      </w:r>
    </w:p>
    <w:p>
      <w:pPr>
        <w:pStyle w:val="TextBody"/>
        <w:rPr>
          <w:b/>
          <w:b/>
          <w:bCs/>
          <w:i w:val="false"/>
          <w:i w:val="false"/>
          <w:iCs w:val="false"/>
          <w:color w:val="000000"/>
        </w:rPr>
      </w:pPr>
      <w:r>
        <w:rPr>
          <w:b/>
          <w:bCs/>
          <w:i w:val="false"/>
          <w:iCs w:val="false"/>
          <w:color w:val="000000"/>
        </w:rPr>
        <w:tab/>
        <w:t>ls -lh</w:t>
      </w:r>
    </w:p>
    <w:p>
      <w:pPr>
        <w:pStyle w:val="TextBody"/>
        <w:rPr>
          <w:b/>
          <w:b/>
          <w:bCs/>
          <w:i w:val="false"/>
          <w:i w:val="false"/>
          <w:iCs w:val="false"/>
          <w:color w:val="000000"/>
        </w:rPr>
      </w:pPr>
      <w:r>
        <w:rPr/>
      </w:r>
    </w:p>
    <w:p>
      <w:pPr>
        <w:pStyle w:val="TextBody"/>
        <w:rPr>
          <w:b w:val="false"/>
          <w:b w:val="false"/>
          <w:bCs w:val="false"/>
          <w:i w:val="false"/>
          <w:i w:val="false"/>
          <w:iCs w:val="false"/>
          <w:color w:val="000000"/>
        </w:rPr>
      </w:pPr>
      <w:r>
        <w:rPr>
          <w:b w:val="false"/>
          <w:bCs w:val="false"/>
          <w:i w:val="false"/>
          <w:iCs w:val="false"/>
          <w:color w:val="000000"/>
        </w:rPr>
        <w:t>step 5: Make the installer Executable</w:t>
      </w:r>
    </w:p>
    <w:p>
      <w:pPr>
        <w:pStyle w:val="TextBody"/>
        <w:rPr>
          <w:b/>
          <w:b/>
          <w:bCs/>
          <w:i w:val="false"/>
          <w:i w:val="false"/>
          <w:iCs w:val="false"/>
          <w:color w:val="000000"/>
        </w:rPr>
      </w:pPr>
      <w:r>
        <w:rPr>
          <w:b/>
          <w:bCs/>
          <w:i w:val="false"/>
          <w:iCs w:val="false"/>
          <w:color w:val="000000"/>
        </w:rPr>
        <w:tab/>
        <w:t>chmod +x FPGAs_AdaptiveSoCs_Unified_2026.1_*</w:t>
      </w:r>
    </w:p>
    <w:p>
      <w:pPr>
        <w:pStyle w:val="TextBody"/>
        <w:rPr>
          <w:b/>
          <w:b/>
          <w:bCs/>
          <w:i w:val="false"/>
          <w:i w:val="false"/>
          <w:iCs w:val="false"/>
          <w:color w:val="000000"/>
        </w:rPr>
      </w:pPr>
      <w:r>
        <w:rPr/>
      </w:r>
    </w:p>
    <w:p>
      <w:pPr>
        <w:pStyle w:val="TextBody"/>
        <w:rPr>
          <w:b w:val="false"/>
          <w:b w:val="false"/>
          <w:bCs w:val="false"/>
          <w:i w:val="false"/>
          <w:i w:val="false"/>
          <w:iCs w:val="false"/>
          <w:color w:val="000000"/>
        </w:rPr>
      </w:pPr>
      <w:r>
        <w:rPr>
          <w:b w:val="false"/>
          <w:bCs w:val="false"/>
          <w:i w:val="false"/>
          <w:iCs w:val="false"/>
          <w:color w:val="000000"/>
        </w:rPr>
        <w:t>step 6: Execute the setup file</w:t>
      </w:r>
    </w:p>
    <w:p>
      <w:pPr>
        <w:pStyle w:val="TextBody"/>
        <w:rPr>
          <w:b/>
          <w:b/>
          <w:bCs/>
          <w:i w:val="false"/>
          <w:i w:val="false"/>
          <w:iCs w:val="false"/>
          <w:color w:val="000000"/>
        </w:rPr>
      </w:pPr>
      <w:r>
        <w:rPr>
          <w:b/>
          <w:bCs/>
          <w:i w:val="false"/>
          <w:iCs w:val="false"/>
          <w:color w:val="000000"/>
        </w:rPr>
        <w:tab/>
        <w:t>./xsetup</w:t>
      </w:r>
    </w:p>
    <w:p>
      <w:pPr>
        <w:pStyle w:val="TextBody"/>
        <w:rPr>
          <w:b/>
          <w:b/>
          <w:bCs/>
          <w:i w:val="false"/>
          <w:i w:val="false"/>
          <w:iCs w:val="false"/>
          <w:color w:val="000000"/>
        </w:rPr>
      </w:pPr>
      <w:r>
        <w:rPr/>
      </w:r>
    </w:p>
    <w:p>
      <w:pPr>
        <w:pStyle w:val="TextBody"/>
        <w:rPr/>
      </w:pPr>
      <w:r>
        <w:rPr>
          <w:b w:val="false"/>
          <w:bCs w:val="false"/>
          <w:i w:val="false"/>
          <w:iCs w:val="false"/>
          <w:color w:val="000000"/>
        </w:rPr>
        <w:t xml:space="preserve">step 7:The </w:t>
      </w:r>
      <w:r>
        <w:rPr>
          <w:rStyle w:val="StrongEmphasis"/>
          <w:b w:val="false"/>
          <w:bCs w:val="false"/>
          <w:i w:val="false"/>
          <w:iCs w:val="false"/>
          <w:color w:val="000000"/>
        </w:rPr>
        <w:t>Unified 2026.1 Installer</w:t>
      </w:r>
      <w:r>
        <w:rPr>
          <w:b w:val="false"/>
          <w:bCs w:val="false"/>
          <w:i w:val="false"/>
          <w:iCs w:val="false"/>
          <w:color w:val="000000"/>
        </w:rPr>
        <w:t xml:space="preserve"> should start. AMD's documented GUI flow is to log in, select the product, select device families, accept the licenses, choose the installation directory, and install. Refer the below link for any support is needed.</w:t>
      </w:r>
    </w:p>
    <w:p>
      <w:pPr>
        <w:pStyle w:val="TextBody"/>
        <w:rPr>
          <w:i w:val="false"/>
          <w:i w:val="false"/>
          <w:iCs w:val="false"/>
          <w:color w:val="729FCF"/>
          <w:u w:val="single"/>
        </w:rPr>
      </w:pPr>
      <w:r>
        <w:rPr>
          <w:b w:val="false"/>
          <w:bCs w:val="false"/>
          <w:i w:val="false"/>
          <w:iCs w:val="false"/>
          <w:color w:val="729FCF"/>
          <w:u w:val="single"/>
        </w:rPr>
        <w:t>https://docs.amd.com/r/en-US/ug973-vivado-release-notes-install-license/Run-the-Installation-File</w:t>
      </w:r>
    </w:p>
    <w:p>
      <w:pPr>
        <w:pStyle w:val="TextBody"/>
        <w:rPr>
          <w:b/>
          <w:b/>
          <w:bCs/>
          <w:i w:val="false"/>
          <w:i w:val="false"/>
          <w:iCs w:val="false"/>
          <w:color w:val="000000"/>
        </w:rPr>
      </w:pPr>
      <w:r>
        <w:rPr>
          <w:b/>
          <w:bCs/>
          <w:i w:val="false"/>
          <w:iCs w:val="false"/>
          <w:color w:val="000000"/>
        </w:rPr>
      </w:r>
    </w:p>
    <w:p>
      <w:pPr>
        <w:pStyle w:val="TextBody"/>
        <w:rPr>
          <w:b/>
          <w:b/>
          <w:bCs/>
          <w:i w:val="false"/>
          <w:i w:val="false"/>
          <w:iCs w:val="false"/>
          <w:color w:val="000000"/>
        </w:rPr>
      </w:pPr>
      <w:r>
        <w:rPr>
          <w:b/>
          <w:bCs/>
          <w:i w:val="false"/>
          <w:iCs w:val="false"/>
          <w:color w:val="000000"/>
        </w:rPr>
        <w:t>Installation Recommendations</w:t>
      </w:r>
    </w:p>
    <w:p>
      <w:pPr>
        <w:pStyle w:val="Compact"/>
        <w:numPr>
          <w:ilvl w:val="0"/>
          <w:numId w:val="29"/>
        </w:numPr>
        <w:rPr>
          <w:b w:val="false"/>
          <w:b w:val="false"/>
          <w:bCs w:val="false"/>
          <w:i w:val="false"/>
          <w:i w:val="false"/>
          <w:iCs w:val="false"/>
          <w:color w:val="000000"/>
        </w:rPr>
      </w:pPr>
      <w:r>
        <w:rPr>
          <w:b w:val="false"/>
          <w:bCs w:val="false"/>
          <w:i w:val="false"/>
          <w:iCs w:val="false"/>
          <w:color w:val="000000"/>
        </w:rPr>
        <w:t>Use a consistent installation path across team machines where practical.</w:t>
      </w:r>
    </w:p>
    <w:p>
      <w:pPr>
        <w:pStyle w:val="Compact"/>
        <w:numPr>
          <w:ilvl w:val="0"/>
          <w:numId w:val="30"/>
        </w:numPr>
        <w:rPr>
          <w:b w:val="false"/>
          <w:b w:val="false"/>
          <w:bCs w:val="false"/>
          <w:i w:val="false"/>
          <w:i w:val="false"/>
          <w:iCs w:val="false"/>
          <w:color w:val="000000"/>
        </w:rPr>
      </w:pPr>
      <w:r>
        <w:rPr>
          <w:b w:val="false"/>
          <w:bCs w:val="false"/>
          <w:i w:val="false"/>
          <w:iCs w:val="false"/>
          <w:color w:val="000000"/>
        </w:rPr>
        <w:t>Do not use spaces in the installation path.</w:t>
      </w:r>
    </w:p>
    <w:p>
      <w:pPr>
        <w:pStyle w:val="Compact"/>
        <w:numPr>
          <w:ilvl w:val="0"/>
          <w:numId w:val="31"/>
        </w:numPr>
        <w:rPr>
          <w:b w:val="false"/>
          <w:b w:val="false"/>
          <w:bCs w:val="false"/>
          <w:i w:val="false"/>
          <w:i w:val="false"/>
          <w:iCs w:val="false"/>
          <w:color w:val="000000"/>
        </w:rPr>
      </w:pPr>
      <w:r>
        <w:rPr>
          <w:b w:val="false"/>
          <w:bCs w:val="false"/>
          <w:i w:val="false"/>
          <w:iCs w:val="false"/>
          <w:color w:val="000000"/>
        </w:rPr>
        <w:t>Install only the FPGA device families required by the project to reduce disk usage.</w:t>
      </w:r>
    </w:p>
    <w:p>
      <w:pPr>
        <w:pStyle w:val="TextBody"/>
        <w:numPr>
          <w:ilvl w:val="0"/>
          <w:numId w:val="32"/>
        </w:numPr>
        <w:rPr>
          <w:b w:val="false"/>
          <w:b w:val="false"/>
          <w:bCs w:val="false"/>
          <w:i w:val="false"/>
          <w:i w:val="false"/>
          <w:iCs w:val="false"/>
          <w:color w:val="000000"/>
        </w:rPr>
      </w:pPr>
      <w:r>
        <w:rPr>
          <w:b w:val="false"/>
          <w:bCs w:val="false"/>
          <w:i w:val="false"/>
          <w:iCs w:val="false"/>
          <w:color w:val="000000"/>
        </w:rPr>
        <w:t>Keep different Vivado releases in separate directories.</w:t>
        <w:tab/>
      </w:r>
    </w:p>
    <w:p>
      <w:pPr>
        <w:pStyle w:val="TextBody"/>
        <w:numPr>
          <w:ilvl w:val="0"/>
          <w:numId w:val="0"/>
        </w:numPr>
        <w:ind w:left="720" w:hanging="0"/>
        <w:rPr>
          <w:b w:val="false"/>
          <w:b w:val="false"/>
          <w:bCs w:val="false"/>
          <w:i w:val="false"/>
          <w:i w:val="false"/>
          <w:iCs w:val="false"/>
          <w:color w:val="000000"/>
        </w:rPr>
      </w:pPr>
      <w:r>
        <w:rPr>
          <w:b w:val="false"/>
          <w:bCs w:val="false"/>
          <w:i w:val="false"/>
          <w:iCs w:val="false"/>
          <w:color w:val="000000"/>
        </w:rPr>
      </w:r>
    </w:p>
    <w:p>
      <w:pPr>
        <w:pStyle w:val="TextBody"/>
        <w:rPr>
          <w:b/>
          <w:b/>
          <w:bCs/>
          <w:i w:val="false"/>
          <w:i w:val="false"/>
          <w:iCs w:val="false"/>
          <w:color w:val="000000"/>
        </w:rPr>
      </w:pPr>
      <w:r>
        <w:rPr>
          <w:b/>
          <w:bCs/>
          <w:i w:val="false"/>
          <w:iCs w:val="false"/>
          <w:color w:val="000000"/>
        </w:rPr>
        <w:t>Choose the installation directory</w:t>
      </w:r>
    </w:p>
    <w:p>
      <w:pPr>
        <w:pStyle w:val="TextBody"/>
        <w:rPr>
          <w:b w:val="false"/>
          <w:b w:val="false"/>
          <w:bCs w:val="false"/>
          <w:i w:val="false"/>
          <w:i w:val="false"/>
          <w:iCs w:val="false"/>
          <w:color w:val="000000"/>
        </w:rPr>
      </w:pPr>
      <w:r>
        <w:rPr>
          <w:b w:val="false"/>
          <w:bCs w:val="false"/>
          <w:i w:val="false"/>
          <w:iCs w:val="false"/>
          <w:color w:val="000000"/>
        </w:rPr>
        <w:tab/>
        <w:t xml:space="preserve">Choose the installation directory in the WSL file system to run the </w:t>
      </w:r>
      <w:r>
        <w:rPr>
          <w:b w:val="false"/>
          <w:bCs w:val="false"/>
          <w:i w:val="false"/>
          <w:iCs w:val="false"/>
          <w:color w:val="000000"/>
        </w:rPr>
        <w:t>V</w:t>
      </w:r>
      <w:r>
        <w:rPr>
          <w:b w:val="false"/>
          <w:bCs w:val="false"/>
          <w:i w:val="false"/>
          <w:iCs w:val="false"/>
          <w:color w:val="000000"/>
        </w:rPr>
        <w:t>ivado directly from that directory.</w:t>
      </w:r>
    </w:p>
    <w:p>
      <w:pPr>
        <w:pStyle w:val="TextBody"/>
        <w:rPr>
          <w:b w:val="false"/>
          <w:b w:val="false"/>
          <w:bCs w:val="false"/>
          <w:i w:val="false"/>
          <w:i w:val="false"/>
          <w:iCs w:val="false"/>
          <w:color w:val="000000"/>
        </w:rPr>
      </w:pPr>
      <w:r>
        <w:rPr>
          <w:b w:val="false"/>
          <w:bCs w:val="false"/>
          <w:i w:val="false"/>
          <w:iCs w:val="false"/>
          <w:color w:val="000000"/>
        </w:rPr>
      </w:r>
    </w:p>
    <w:p>
      <w:pPr>
        <w:pStyle w:val="TextBody"/>
        <w:rPr>
          <w:b w:val="false"/>
          <w:b w:val="false"/>
          <w:bCs w:val="false"/>
          <w:i w:val="false"/>
          <w:i w:val="false"/>
          <w:iCs w:val="false"/>
          <w:color w:val="000000"/>
        </w:rPr>
      </w:pPr>
      <w:r>
        <w:rPr>
          <w:b w:val="false"/>
          <w:bCs w:val="false"/>
          <w:i w:val="false"/>
          <w:iCs w:val="false"/>
          <w:color w:val="000000"/>
        </w:rPr>
        <w:t>Ex</w:t>
      </w:r>
      <w:r>
        <w:rPr>
          <w:b w:val="false"/>
          <w:bCs w:val="false"/>
          <w:i w:val="false"/>
          <w:iCs w:val="false"/>
          <w:color w:val="000000"/>
        </w:rPr>
        <w:t xml:space="preserve">ample </w:t>
      </w:r>
      <w:r>
        <w:rPr>
          <w:b w:val="false"/>
          <w:bCs w:val="false"/>
          <w:i w:val="false"/>
          <w:iCs w:val="false"/>
          <w:color w:val="000000"/>
        </w:rPr>
        <w:t>: /</w:t>
      </w:r>
      <w:r>
        <w:rPr>
          <w:b w:val="false"/>
          <w:bCs w:val="false"/>
          <w:i/>
          <w:iCs/>
          <w:color w:val="000000"/>
        </w:rPr>
        <w:t>home/</w:t>
      </w:r>
      <w:r>
        <w:rPr>
          <w:b/>
          <w:bCs/>
          <w:i/>
          <w:iCs/>
          <w:color w:val="000000"/>
        </w:rPr>
        <w:t>&lt;</w:t>
      </w:r>
      <w:r>
        <w:rPr>
          <w:b/>
          <w:bCs/>
          <w:i/>
          <w:iCs/>
          <w:color w:val="000000"/>
        </w:rPr>
        <w:t>username&gt;</w:t>
      </w:r>
      <w:r>
        <w:rPr>
          <w:b w:val="false"/>
          <w:bCs w:val="false"/>
          <w:i w:val="false"/>
          <w:iCs w:val="false"/>
          <w:color w:val="000000"/>
        </w:rPr>
        <w:t>/Xilinx/2026.1/</w:t>
      </w:r>
    </w:p>
    <w:p>
      <w:pPr>
        <w:pStyle w:val="TextBody"/>
        <w:rPr>
          <w:b w:val="false"/>
          <w:b w:val="false"/>
          <w:bCs w:val="false"/>
          <w:i w:val="false"/>
          <w:i w:val="false"/>
          <w:iCs w:val="false"/>
          <w:color w:val="000000"/>
        </w:rPr>
      </w:pPr>
      <w:r>
        <w:rPr/>
      </w:r>
    </w:p>
    <w:p>
      <w:pPr>
        <w:pStyle w:val="TextBody"/>
        <w:rPr>
          <w:b w:val="false"/>
          <w:b w:val="false"/>
          <w:bCs w:val="false"/>
          <w:i w:val="false"/>
          <w:i w:val="false"/>
          <w:iCs w:val="false"/>
          <w:color w:val="000000"/>
        </w:rPr>
      </w:pPr>
      <w:r>
        <w:rPr>
          <w:b w:val="false"/>
          <w:bCs w:val="false"/>
          <w:i w:val="false"/>
          <w:iCs w:val="false"/>
          <w:color w:val="000000"/>
        </w:rPr>
        <w:t>N</w:t>
      </w:r>
      <w:r>
        <w:rPr>
          <w:b w:val="false"/>
          <w:bCs w:val="false"/>
          <w:i w:val="false"/>
          <w:iCs w:val="false"/>
          <w:color w:val="000000"/>
        </w:rPr>
        <w:t>ote: Don’t install in the /mnt/d/* (any where out of WSL file system).</w:t>
      </w:r>
    </w:p>
    <w:p>
      <w:pPr>
        <w:pStyle w:val="TextBody"/>
        <w:rPr>
          <w:b w:val="false"/>
          <w:b w:val="false"/>
          <w:bCs w:val="false"/>
          <w:i w:val="false"/>
          <w:i w:val="false"/>
          <w:iCs w:val="false"/>
          <w:color w:val="000000"/>
        </w:rPr>
      </w:pPr>
      <w:r>
        <w:rPr>
          <w:b w:val="false"/>
          <w:bCs w:val="false"/>
          <w:i w:val="false"/>
          <w:iCs w:val="false"/>
          <w:color w:val="000000"/>
        </w:rPr>
      </w:r>
    </w:p>
    <w:p>
      <w:pPr>
        <w:pStyle w:val="TextBody"/>
        <w:rPr>
          <w:b/>
          <w:b/>
          <w:bCs/>
          <w:i w:val="false"/>
          <w:i w:val="false"/>
          <w:iCs w:val="false"/>
          <w:color w:val="000000"/>
        </w:rPr>
      </w:pPr>
      <w:r>
        <w:rPr>
          <w:b/>
          <w:bCs/>
          <w:i w:val="false"/>
          <w:iCs w:val="false"/>
          <w:color w:val="000000"/>
        </w:rPr>
        <w:t>Select the Vivado components</w:t>
      </w:r>
    </w:p>
    <w:p>
      <w:pPr>
        <w:pStyle w:val="TextBody"/>
        <w:rPr/>
      </w:pPr>
      <w:r>
        <w:rPr>
          <w:b/>
          <w:bCs/>
          <w:i w:val="false"/>
          <w:iCs w:val="false"/>
          <w:color w:val="000000"/>
        </w:rPr>
        <w:tab/>
      </w:r>
      <w:r>
        <w:rPr>
          <w:b w:val="false"/>
          <w:bCs w:val="false"/>
          <w:i w:val="false"/>
          <w:iCs w:val="false"/>
          <w:color w:val="000000"/>
        </w:rPr>
        <w:t>For</w:t>
      </w:r>
      <w:r>
        <w:rPr>
          <w:b/>
          <w:bCs/>
          <w:i w:val="false"/>
          <w:iCs w:val="false"/>
          <w:color w:val="000000"/>
        </w:rPr>
        <w:t xml:space="preserve"> </w:t>
      </w:r>
      <w:r>
        <w:rPr>
          <w:b w:val="false"/>
          <w:bCs w:val="false"/>
          <w:i w:val="false"/>
          <w:iCs w:val="false"/>
          <w:color w:val="000000"/>
        </w:rPr>
        <w:t>N</w:t>
      </w:r>
      <w:r>
        <w:rPr>
          <w:i w:val="false"/>
          <w:iCs w:val="false"/>
          <w:color w:val="000000"/>
          <w:shd w:fill="auto" w:val="clear"/>
        </w:rPr>
        <w:t>ormal FPGA development environment, select:</w:t>
      </w:r>
    </w:p>
    <w:p>
      <w:pPr>
        <w:pStyle w:val="TextBody"/>
        <w:numPr>
          <w:ilvl w:val="0"/>
          <w:numId w:val="11"/>
        </w:numPr>
        <w:tabs>
          <w:tab w:val="clear" w:pos="720"/>
          <w:tab w:val="left" w:pos="0" w:leader="none"/>
        </w:tabs>
        <w:ind w:left="709" w:hanging="283"/>
        <w:rPr>
          <w:i w:val="false"/>
          <w:i w:val="false"/>
          <w:iCs w:val="false"/>
          <w:color w:val="000000"/>
          <w:highlight w:val="none"/>
          <w:shd w:fill="auto" w:val="clear"/>
        </w:rPr>
      </w:pPr>
      <w:r>
        <w:rPr>
          <w:i w:val="false"/>
          <w:iCs w:val="false"/>
          <w:color w:val="000000"/>
          <w:shd w:fill="auto" w:val="clear"/>
        </w:rPr>
        <w:t xml:space="preserve">Vivado </w:t>
      </w:r>
    </w:p>
    <w:p>
      <w:pPr>
        <w:pStyle w:val="TextBody"/>
        <w:numPr>
          <w:ilvl w:val="0"/>
          <w:numId w:val="11"/>
        </w:numPr>
        <w:tabs>
          <w:tab w:val="clear" w:pos="720"/>
          <w:tab w:val="left" w:pos="0" w:leader="none"/>
        </w:tabs>
        <w:ind w:left="709" w:hanging="283"/>
        <w:rPr>
          <w:i w:val="false"/>
          <w:i w:val="false"/>
          <w:iCs w:val="false"/>
          <w:color w:val="000000"/>
          <w:highlight w:val="none"/>
          <w:shd w:fill="auto" w:val="clear"/>
        </w:rPr>
      </w:pPr>
      <w:r>
        <w:rPr>
          <w:i w:val="false"/>
          <w:iCs w:val="false"/>
          <w:color w:val="000000"/>
          <w:shd w:fill="auto" w:val="clear"/>
        </w:rPr>
        <w:t xml:space="preserve">Required device families </w:t>
      </w:r>
    </w:p>
    <w:p>
      <w:pPr>
        <w:pStyle w:val="TextBody"/>
        <w:numPr>
          <w:ilvl w:val="0"/>
          <w:numId w:val="11"/>
        </w:numPr>
        <w:tabs>
          <w:tab w:val="clear" w:pos="720"/>
          <w:tab w:val="left" w:pos="0" w:leader="none"/>
        </w:tabs>
        <w:ind w:left="709" w:hanging="283"/>
        <w:rPr>
          <w:i w:val="false"/>
          <w:i w:val="false"/>
          <w:iCs w:val="false"/>
          <w:color w:val="000000"/>
          <w:highlight w:val="none"/>
          <w:shd w:fill="auto" w:val="clear"/>
        </w:rPr>
      </w:pPr>
      <w:r>
        <w:rPr>
          <w:i w:val="false"/>
          <w:iCs w:val="false"/>
          <w:color w:val="000000"/>
          <w:shd w:fill="auto" w:val="clear"/>
        </w:rPr>
        <w:t xml:space="preserve">Vitis, if you need Vitis/HLS </w:t>
      </w:r>
    </w:p>
    <w:p>
      <w:pPr>
        <w:pStyle w:val="TextBody"/>
        <w:numPr>
          <w:ilvl w:val="0"/>
          <w:numId w:val="11"/>
        </w:numPr>
        <w:tabs>
          <w:tab w:val="clear" w:pos="720"/>
          <w:tab w:val="left" w:pos="0" w:leader="none"/>
        </w:tabs>
        <w:spacing w:before="0" w:after="283"/>
        <w:ind w:left="709" w:hanging="283"/>
        <w:rPr>
          <w:i w:val="false"/>
          <w:i w:val="false"/>
          <w:iCs w:val="false"/>
          <w:color w:val="000000"/>
          <w:highlight w:val="none"/>
          <w:shd w:fill="auto" w:val="clear"/>
        </w:rPr>
      </w:pPr>
      <w:r>
        <w:rPr>
          <w:i w:val="false"/>
          <w:iCs w:val="false"/>
          <w:color w:val="000000"/>
          <w:shd w:fill="auto" w:val="clear"/>
        </w:rPr>
        <w:t xml:space="preserve">Cable drivers if required </w:t>
      </w:r>
    </w:p>
    <w:p>
      <w:pPr>
        <w:pStyle w:val="TextBody"/>
        <w:spacing w:before="0" w:after="283"/>
        <w:rPr/>
      </w:pPr>
      <w:r>
        <w:rPr>
          <w:i w:val="false"/>
          <w:iCs w:val="false"/>
          <w:color w:val="000000"/>
          <w:shd w:fill="auto" w:val="clear"/>
        </w:rPr>
        <w:t xml:space="preserve">For example, if you're working with your </w:t>
      </w:r>
      <w:r>
        <w:rPr>
          <w:rStyle w:val="StrongEmphasis"/>
          <w:i w:val="false"/>
          <w:iCs w:val="false"/>
          <w:color w:val="000000"/>
          <w:shd w:fill="auto" w:val="clear"/>
        </w:rPr>
        <w:t>Zynq-7000 / Zybo 7010</w:t>
      </w:r>
      <w:r>
        <w:rPr>
          <w:i w:val="false"/>
          <w:iCs w:val="false"/>
          <w:color w:val="000000"/>
          <w:shd w:fill="auto" w:val="clear"/>
        </w:rPr>
        <w:t xml:space="preserve"> project, make sure the relevant </w:t>
      </w:r>
      <w:r>
        <w:rPr>
          <w:rStyle w:val="StrongEmphasis"/>
          <w:i w:val="false"/>
          <w:iCs w:val="false"/>
          <w:color w:val="000000"/>
          <w:shd w:fill="auto" w:val="clear"/>
        </w:rPr>
        <w:t>Zynq-7000 device support</w:t>
      </w:r>
      <w:r>
        <w:rPr>
          <w:i w:val="false"/>
          <w:iCs w:val="false"/>
          <w:color w:val="000000"/>
          <w:shd w:fill="auto" w:val="clear"/>
        </w:rPr>
        <w:t xml:space="preserve"> is installed.</w:t>
      </w:r>
    </w:p>
    <w:p>
      <w:pPr>
        <w:pStyle w:val="TextBody"/>
        <w:spacing w:before="0" w:after="283"/>
        <w:rPr>
          <w:b w:val="false"/>
          <w:b w:val="false"/>
          <w:bCs w:val="false"/>
          <w:i w:val="false"/>
          <w:i w:val="false"/>
          <w:iCs w:val="false"/>
          <w:color w:val="000000"/>
          <w:highlight w:val="none"/>
          <w:shd w:fill="auto" w:val="clear"/>
        </w:rPr>
      </w:pPr>
      <w:r>
        <w:rPr>
          <w:b w:val="false"/>
          <w:bCs w:val="false"/>
          <w:i w:val="false"/>
          <w:iCs w:val="false"/>
          <w:color w:val="000000"/>
          <w:shd w:fill="FFFF00" w:val="clear"/>
        </w:rPr>
        <w:t xml:space="preserve">Note: </w:t>
      </w:r>
      <w:r>
        <w:rPr>
          <w:b w:val="false"/>
          <w:bCs w:val="false"/>
          <w:i w:val="false"/>
          <w:iCs w:val="false"/>
          <w:color w:val="000000"/>
          <w:shd w:fill="auto" w:val="clear"/>
        </w:rPr>
        <w:t>Don't select every FPGA family unless you actually need them because the installation can become very large.</w:t>
      </w:r>
    </w:p>
    <w:p>
      <w:pPr>
        <w:pStyle w:val="TextBody"/>
        <w:rPr>
          <w:b w:val="false"/>
          <w:b w:val="false"/>
          <w:bCs w:val="false"/>
          <w:i w:val="false"/>
          <w:i w:val="false"/>
          <w:iCs w:val="false"/>
          <w:color w:val="000000"/>
          <w:highlight w:val="none"/>
          <w:shd w:fill="auto" w:val="clear"/>
        </w:rPr>
      </w:pPr>
      <w:r>
        <w:rPr>
          <w:b w:val="false"/>
          <w:bCs w:val="false"/>
          <w:i w:val="false"/>
          <w:iCs w:val="false"/>
          <w:color w:val="000000"/>
          <w:shd w:fill="auto" w:val="clear"/>
        </w:rPr>
      </w:r>
    </w:p>
    <w:p>
      <w:pPr>
        <w:pStyle w:val="TextBody"/>
        <w:rPr>
          <w:b w:val="false"/>
          <w:b w:val="false"/>
          <w:bCs w:val="false"/>
          <w:i w:val="false"/>
          <w:i w:val="false"/>
          <w:iCs w:val="false"/>
          <w:color w:val="000000"/>
          <w:highlight w:val="none"/>
          <w:shd w:fill="auto" w:val="clear"/>
        </w:rPr>
      </w:pPr>
      <w:r>
        <w:rPr>
          <w:b w:val="false"/>
          <w:bCs w:val="false"/>
          <w:i w:val="false"/>
          <w:iCs w:val="false"/>
          <w:color w:val="000000"/>
          <w:shd w:fill="auto" w:val="clear"/>
        </w:rPr>
      </w:r>
    </w:p>
    <w:p>
      <w:pPr>
        <w:pStyle w:val="TextBody"/>
        <w:rPr>
          <w:b w:val="false"/>
          <w:b w:val="false"/>
          <w:bCs w:val="false"/>
          <w:i w:val="false"/>
          <w:i w:val="false"/>
          <w:iCs w:val="false"/>
          <w:color w:val="000000"/>
          <w:highlight w:val="none"/>
          <w:shd w:fill="auto" w:val="clear"/>
        </w:rPr>
      </w:pPr>
      <w:r>
        <w:rPr>
          <w:b w:val="false"/>
          <w:bCs w:val="false"/>
          <w:i w:val="false"/>
          <w:iCs w:val="false"/>
          <w:color w:val="000000"/>
          <w:shd w:fill="auto" w:val="clear"/>
        </w:rPr>
      </w:r>
    </w:p>
    <w:p>
      <w:pPr>
        <w:pStyle w:val="Heading2"/>
        <w:numPr>
          <w:ilvl w:val="1"/>
          <w:numId w:val="3"/>
        </w:numPr>
        <w:spacing w:before="0" w:after="283"/>
        <w:rPr>
          <w:b/>
          <w:b/>
          <w:bCs/>
          <w:i w:val="false"/>
          <w:i w:val="false"/>
          <w:iCs w:val="false"/>
          <w:color w:val="000000"/>
          <w:highlight w:val="none"/>
          <w:shd w:fill="auto" w:val="clear"/>
        </w:rPr>
      </w:pPr>
      <w:bookmarkStart w:id="46" w:name="__RefHeading___Toc6233_4029712840"/>
      <w:bookmarkEnd w:id="46"/>
      <w:r>
        <w:rPr>
          <w:b/>
          <w:bCs/>
          <w:i w:val="false"/>
          <w:iCs w:val="false"/>
          <w:color w:val="000000"/>
          <w:shd w:fill="auto" w:val="clear"/>
        </w:rPr>
        <w:t>Configure the Vivado Environment</w:t>
      </w:r>
    </w:p>
    <w:p>
      <w:pPr>
        <w:pStyle w:val="TextBody"/>
        <w:rPr>
          <w:b/>
          <w:b/>
          <w:bCs/>
          <w:i w:val="false"/>
          <w:i w:val="false"/>
          <w:iCs w:val="false"/>
          <w:color w:val="000000"/>
          <w:highlight w:val="none"/>
          <w:shd w:fill="auto" w:val="clear"/>
        </w:rPr>
      </w:pPr>
      <w:r>
        <w:rPr>
          <w:b/>
          <w:bCs/>
          <w:i w:val="false"/>
          <w:iCs w:val="false"/>
          <w:color w:val="000000"/>
          <w:shd w:fill="auto" w:val="clear"/>
        </w:rPr>
        <w:t>After installation, source Vivado 2026.1</w:t>
      </w:r>
    </w:p>
    <w:p>
      <w:pPr>
        <w:pStyle w:val="TextBody"/>
        <w:rPr/>
      </w:pPr>
      <w:r>
        <w:rPr>
          <w:b w:val="false"/>
          <w:bCs w:val="false"/>
          <w:i w:val="false"/>
          <w:iCs w:val="false"/>
          <w:color w:val="000000"/>
          <w:shd w:fill="auto" w:val="clear"/>
        </w:rPr>
        <w:tab/>
      </w:r>
    </w:p>
    <w:p>
      <w:pPr>
        <w:pStyle w:val="TextBody"/>
        <w:rPr/>
      </w:pPr>
      <w:r>
        <w:rPr>
          <w:b w:val="false"/>
          <w:bCs w:val="false"/>
          <w:i w:val="false"/>
          <w:iCs w:val="false"/>
          <w:color w:val="000000"/>
        </w:rPr>
        <w:t xml:space="preserve">Depending on the 2026.1 installation structure, locate </w:t>
      </w:r>
      <w:r>
        <w:rPr>
          <w:rStyle w:val="SourceText"/>
          <w:b w:val="false"/>
          <w:bCs w:val="false"/>
          <w:i w:val="false"/>
          <w:iCs w:val="false"/>
          <w:color w:val="000000"/>
        </w:rPr>
        <w:t>settings64.sh</w:t>
      </w:r>
      <w:r>
        <w:rPr>
          <w:b w:val="false"/>
          <w:bCs w:val="false"/>
          <w:i w:val="false"/>
          <w:iCs w:val="false"/>
          <w:color w:val="000000"/>
        </w:rPr>
        <w:t>:</w:t>
      </w:r>
    </w:p>
    <w:p>
      <w:pPr>
        <w:pStyle w:val="TextBody"/>
        <w:spacing w:before="0" w:after="283"/>
        <w:rPr>
          <w:b/>
          <w:b/>
          <w:bCs/>
        </w:rPr>
      </w:pPr>
      <w:r>
        <w:rPr>
          <w:b w:val="false"/>
          <w:bCs w:val="false"/>
          <w:i w:val="false"/>
          <w:iCs w:val="false"/>
          <w:color w:val="000000"/>
          <w:shd w:fill="auto" w:val="clear"/>
        </w:rPr>
        <w:tab/>
      </w:r>
      <w:r>
        <w:rPr>
          <w:b/>
          <w:bCs/>
          <w:i w:val="false"/>
          <w:iCs w:val="false"/>
          <w:color w:val="000000"/>
          <w:shd w:fill="auto" w:val="clear"/>
        </w:rPr>
        <w:t>find /opt/Xilinx -name settings64.sh 2&gt;/dev/null</w:t>
      </w:r>
    </w:p>
    <w:p>
      <w:pPr>
        <w:pStyle w:val="Normal"/>
        <w:rPr>
          <w:highlight w:val="none"/>
          <w:shd w:fill="auto" w:val="clear"/>
        </w:rPr>
      </w:pPr>
      <w:r>
        <w:rPr>
          <w:b w:val="false"/>
          <w:bCs w:val="false"/>
          <w:i w:val="false"/>
          <w:iCs w:val="false"/>
          <w:color w:val="000000"/>
          <w:shd w:fill="auto" w:val="clear"/>
        </w:rPr>
        <w:tab/>
        <w:t>output:</w:t>
      </w:r>
    </w:p>
    <w:p>
      <w:pPr>
        <w:pStyle w:val="TextBody"/>
        <w:rPr>
          <w:b/>
          <w:b/>
          <w:bCs/>
        </w:rPr>
      </w:pPr>
      <w:r>
        <w:rPr>
          <w:b w:val="false"/>
          <w:bCs w:val="false"/>
          <w:i w:val="false"/>
          <w:iCs w:val="false"/>
          <w:color w:val="000000"/>
        </w:rPr>
        <w:tab/>
        <w:t>/home/</w:t>
      </w:r>
      <w:r>
        <w:rPr>
          <w:b/>
          <w:bCs/>
          <w:i/>
          <w:iCs/>
          <w:color w:val="000000"/>
        </w:rPr>
        <w:t>&lt;</w:t>
      </w:r>
      <w:r>
        <w:rPr>
          <w:b/>
          <w:bCs/>
          <w:i/>
          <w:iCs/>
          <w:color w:val="000000"/>
        </w:rPr>
        <w:t>username&gt;</w:t>
      </w:r>
      <w:r>
        <w:rPr>
          <w:b w:val="false"/>
          <w:bCs w:val="false"/>
          <w:i w:val="false"/>
          <w:iCs w:val="false"/>
          <w:color w:val="000000"/>
        </w:rPr>
        <w:t>/Xilinx/2026.1/Vivado/settings64.sh</w:t>
      </w:r>
    </w:p>
    <w:p>
      <w:pPr>
        <w:pStyle w:val="TextBody"/>
        <w:rPr>
          <w:b/>
          <w:b/>
          <w:bCs/>
        </w:rPr>
      </w:pPr>
      <w:r>
        <w:rPr>
          <w:b w:val="false"/>
          <w:bCs w:val="false"/>
          <w:i w:val="false"/>
          <w:iCs w:val="false"/>
          <w:color w:val="000000"/>
        </w:rPr>
        <w:tab/>
      </w:r>
    </w:p>
    <w:p>
      <w:pPr>
        <w:pStyle w:val="TextBody"/>
        <w:rPr>
          <w:b/>
          <w:b/>
          <w:bCs/>
        </w:rPr>
      </w:pPr>
      <w:r>
        <w:rPr>
          <w:b w:val="false"/>
          <w:bCs w:val="false"/>
          <w:i w:val="false"/>
          <w:iCs w:val="false"/>
          <w:color w:val="000000"/>
        </w:rPr>
        <w:t>Then run that settings64.sh script using below command.</w:t>
      </w:r>
    </w:p>
    <w:p>
      <w:pPr>
        <w:pStyle w:val="TextBody"/>
        <w:rPr>
          <w:b/>
          <w:b/>
          <w:bCs/>
        </w:rPr>
      </w:pPr>
      <w:r>
        <w:rPr>
          <w:b w:val="false"/>
          <w:bCs w:val="false"/>
          <w:i w:val="false"/>
          <w:iCs w:val="false"/>
          <w:color w:val="000000"/>
        </w:rPr>
        <w:tab/>
      </w:r>
      <w:r>
        <w:rPr>
          <w:b/>
          <w:bCs/>
          <w:i w:val="false"/>
          <w:iCs w:val="false"/>
          <w:color w:val="000000"/>
        </w:rPr>
        <w:t>source /opt/Xilinx/2026.1/Vivado/settings64.sh</w:t>
      </w:r>
    </w:p>
    <w:p>
      <w:pPr>
        <w:pStyle w:val="TextBody"/>
        <w:rPr>
          <w:b w:val="false"/>
          <w:b w:val="false"/>
          <w:bCs w:val="false"/>
        </w:rPr>
      </w:pPr>
      <w:r>
        <w:rPr>
          <w:b w:val="false"/>
          <w:bCs w:val="false"/>
        </w:rPr>
      </w:r>
    </w:p>
    <w:p>
      <w:pPr>
        <w:pStyle w:val="TextBody"/>
        <w:rPr>
          <w:b/>
          <w:b/>
          <w:bCs/>
          <w:i w:val="false"/>
          <w:i w:val="false"/>
          <w:iCs w:val="false"/>
          <w:color w:val="000000"/>
          <w:highlight w:val="none"/>
          <w:shd w:fill="auto" w:val="clear"/>
        </w:rPr>
      </w:pPr>
      <w:r>
        <w:rPr>
          <w:b w:val="false"/>
          <w:bCs w:val="false"/>
          <w:i w:val="false"/>
          <w:iCs w:val="false"/>
          <w:color w:val="000000"/>
          <w:shd w:fill="auto" w:val="clear"/>
        </w:rPr>
        <w:t>Check the Which Vivado and its Version</w:t>
      </w:r>
    </w:p>
    <w:p>
      <w:pPr>
        <w:pStyle w:val="TextBody"/>
        <w:rPr>
          <w:b/>
          <w:b/>
          <w:bCs/>
          <w:i w:val="false"/>
          <w:i w:val="false"/>
          <w:iCs w:val="false"/>
          <w:color w:val="000000"/>
          <w:highlight w:val="none"/>
          <w:shd w:fill="auto" w:val="clear"/>
        </w:rPr>
      </w:pPr>
      <w:r>
        <w:rPr>
          <w:b w:val="false"/>
          <w:bCs w:val="false"/>
          <w:i w:val="false"/>
          <w:iCs w:val="false"/>
          <w:color w:val="000000"/>
          <w:shd w:fill="auto" w:val="clear"/>
        </w:rPr>
        <w:tab/>
      </w:r>
      <w:r>
        <w:rPr>
          <w:b/>
          <w:bCs/>
          <w:i w:val="false"/>
          <w:iCs w:val="false"/>
          <w:color w:val="000000"/>
          <w:shd w:fill="auto" w:val="clear"/>
        </w:rPr>
        <w:t>which vivado</w:t>
      </w:r>
    </w:p>
    <w:p>
      <w:pPr>
        <w:pStyle w:val="TextBody"/>
        <w:rPr>
          <w:b/>
          <w:b/>
          <w:bCs/>
          <w:i w:val="false"/>
          <w:i w:val="false"/>
          <w:iCs w:val="false"/>
          <w:color w:val="000000"/>
          <w:highlight w:val="none"/>
          <w:shd w:fill="auto" w:val="clear"/>
        </w:rPr>
      </w:pPr>
      <w:r>
        <w:rPr>
          <w:b/>
          <w:bCs/>
          <w:i w:val="false"/>
          <w:iCs w:val="false"/>
          <w:color w:val="000000"/>
          <w:shd w:fill="auto" w:val="clear"/>
        </w:rPr>
        <w:tab/>
        <w:t>Vivado -version</w:t>
      </w:r>
    </w:p>
    <w:p>
      <w:pPr>
        <w:pStyle w:val="TextBody"/>
        <w:spacing w:before="0" w:after="283"/>
        <w:rPr/>
      </w:pPr>
      <w:r>
        <w:rPr>
          <w:rFonts w:eastAsia="Times New Roman" w:cs="Arrow Text"/>
          <w:b w:val="false"/>
          <w:bCs w:val="false"/>
          <w:i w:val="false"/>
          <w:iCs w:val="false"/>
          <w:color w:val="000000"/>
          <w:kern w:val="0"/>
          <w:sz w:val="20"/>
          <w:szCs w:val="20"/>
          <w:shd w:fill="auto" w:val="clear"/>
          <w:lang w:val="en-US" w:eastAsia="ar-SA" w:bidi="ar-SA"/>
        </w:rPr>
        <w:t>output:  Vivado v2026.1</w:t>
      </w:r>
    </w:p>
    <w:p>
      <w:pPr>
        <w:pStyle w:val="Heading2"/>
        <w:numPr>
          <w:ilvl w:val="1"/>
          <w:numId w:val="3"/>
        </w:numPr>
        <w:ind w:left="630" w:hanging="630"/>
        <w:rPr>
          <w:b/>
          <w:b/>
          <w:bCs/>
          <w:i w:val="false"/>
          <w:i w:val="false"/>
          <w:iCs w:val="false"/>
          <w:color w:val="000000"/>
          <w:highlight w:val="none"/>
          <w:shd w:fill="auto" w:val="clear"/>
        </w:rPr>
      </w:pPr>
      <w:bookmarkStart w:id="47" w:name="__RefHeading___Toc6235_4029712840"/>
      <w:bookmarkEnd w:id="47"/>
      <w:r>
        <w:rPr>
          <w:b/>
          <w:bCs/>
          <w:i w:val="false"/>
          <w:iCs w:val="false"/>
          <w:color w:val="000000"/>
          <w:shd w:fill="auto" w:val="clear"/>
        </w:rPr>
        <w:t>Configure Vivado Environment Permanently</w:t>
      </w:r>
    </w:p>
    <w:p>
      <w:pPr>
        <w:pStyle w:val="FirstParagraph"/>
        <w:rPr/>
      </w:pPr>
      <w:r>
        <w:rPr>
          <w:rFonts w:ascii="arrow text" w:hAnsi="arrow text"/>
          <w:b w:val="false"/>
          <w:bCs w:val="false"/>
          <w:i w:val="false"/>
          <w:iCs w:val="false"/>
          <w:color w:val="000000"/>
          <w:sz w:val="20"/>
          <w:szCs w:val="20"/>
        </w:rPr>
        <w:t xml:space="preserve">If Vivado 2026.1 is the primary version used, add the following </w:t>
      </w:r>
      <w:r>
        <w:rPr>
          <w:rFonts w:ascii="arrow text" w:hAnsi="arrow text"/>
          <w:b w:val="false"/>
          <w:bCs w:val="false"/>
          <w:i w:val="false"/>
          <w:iCs w:val="false"/>
          <w:color w:val="000000"/>
          <w:sz w:val="20"/>
          <w:szCs w:val="20"/>
        </w:rPr>
        <w:t xml:space="preserve">command </w:t>
      </w:r>
      <w:r>
        <w:rPr>
          <w:rFonts w:ascii="arrow text" w:hAnsi="arrow text"/>
          <w:b w:val="false"/>
          <w:bCs w:val="false"/>
          <w:i w:val="false"/>
          <w:iCs w:val="false"/>
          <w:color w:val="000000"/>
          <w:sz w:val="20"/>
          <w:szCs w:val="20"/>
        </w:rPr>
        <w:t xml:space="preserve">to </w:t>
      </w:r>
      <w:r>
        <w:rPr>
          <w:rStyle w:val="VerbatimChar"/>
          <w:rFonts w:ascii="arrow text" w:hAnsi="arrow text"/>
          <w:b w:val="false"/>
          <w:bCs w:val="false"/>
          <w:i w:val="false"/>
          <w:iCs w:val="false"/>
          <w:color w:val="000000"/>
          <w:sz w:val="20"/>
          <w:szCs w:val="20"/>
        </w:rPr>
        <w:t>~/.bashrc</w:t>
      </w:r>
      <w:r>
        <w:rPr>
          <w:rFonts w:ascii="arrow text" w:hAnsi="arrow text"/>
          <w:b w:val="false"/>
          <w:bCs w:val="false"/>
          <w:i w:val="false"/>
          <w:iCs w:val="false"/>
          <w:color w:val="000000"/>
          <w:sz w:val="20"/>
          <w:szCs w:val="20"/>
        </w:rPr>
        <w:t>:</w:t>
      </w:r>
    </w:p>
    <w:p>
      <w:pPr>
        <w:pStyle w:val="SourceCode"/>
        <w:rPr>
          <w:rStyle w:val="BuiltInTok"/>
          <w:rFonts w:ascii="arrow text" w:hAnsi="arrow text"/>
          <w:b w:val="false"/>
          <w:b w:val="false"/>
          <w:bCs w:val="false"/>
          <w:i w:val="false"/>
          <w:i w:val="false"/>
          <w:iCs w:val="false"/>
          <w:color w:val="000000"/>
          <w:sz w:val="20"/>
          <w:szCs w:val="20"/>
        </w:rPr>
      </w:pPr>
      <w:r>
        <w:rPr>
          <w:rFonts w:ascii="arrow text" w:hAnsi="arrow text"/>
          <w:b w:val="false"/>
          <w:bCs w:val="false"/>
          <w:i w:val="false"/>
          <w:iCs w:val="false"/>
          <w:color w:val="000000"/>
          <w:sz w:val="20"/>
          <w:szCs w:val="20"/>
        </w:rPr>
      </w:r>
    </w:p>
    <w:p>
      <w:pPr>
        <w:pStyle w:val="SourceCode"/>
        <w:rPr/>
      </w:pPr>
      <w:r>
        <w:rPr>
          <w:rStyle w:val="BuiltInTok"/>
          <w:rFonts w:ascii="arrow text" w:hAnsi="arrow text"/>
          <w:b/>
          <w:bCs/>
          <w:i w:val="false"/>
          <w:iCs w:val="false"/>
          <w:color w:val="000000"/>
          <w:sz w:val="20"/>
          <w:szCs w:val="20"/>
        </w:rPr>
        <w:t>echo</w:t>
      </w:r>
      <w:r>
        <w:rPr>
          <w:rStyle w:val="NormalTok"/>
          <w:rFonts w:ascii="arrow text" w:hAnsi="arrow text"/>
          <w:b/>
          <w:bCs/>
          <w:i w:val="false"/>
          <w:iCs w:val="false"/>
          <w:color w:val="000000"/>
          <w:sz w:val="20"/>
          <w:szCs w:val="20"/>
        </w:rPr>
        <w:t xml:space="preserve"> </w:t>
      </w:r>
      <w:r>
        <w:rPr>
          <w:rStyle w:val="StringTok"/>
          <w:rFonts w:ascii="arrow text" w:hAnsi="arrow text"/>
          <w:b/>
          <w:bCs/>
          <w:i w:val="false"/>
          <w:iCs w:val="false"/>
          <w:color w:val="000000"/>
          <w:sz w:val="20"/>
          <w:szCs w:val="20"/>
        </w:rPr>
        <w:t>'source /opt/Xilinx/2026.1/Vivado/settings64.sh'</w:t>
      </w:r>
      <w:r>
        <w:rPr>
          <w:rStyle w:val="NormalTok"/>
          <w:rFonts w:ascii="arrow text" w:hAnsi="arrow text"/>
          <w:b/>
          <w:bCs/>
          <w:i w:val="false"/>
          <w:iCs w:val="false"/>
          <w:color w:val="000000"/>
          <w:sz w:val="20"/>
          <w:szCs w:val="20"/>
        </w:rPr>
        <w:t xml:space="preserve"> </w:t>
      </w:r>
      <w:r>
        <w:rPr>
          <w:rStyle w:val="OperatorTok"/>
          <w:rFonts w:ascii="arrow text" w:hAnsi="arrow text"/>
          <w:b/>
          <w:bCs/>
          <w:i w:val="false"/>
          <w:iCs w:val="false"/>
          <w:color w:val="000000"/>
          <w:sz w:val="20"/>
          <w:szCs w:val="20"/>
        </w:rPr>
        <w:t>&gt;&gt;</w:t>
      </w:r>
      <w:r>
        <w:rPr>
          <w:rStyle w:val="NormalTok"/>
          <w:rFonts w:ascii="arrow text" w:hAnsi="arrow text"/>
          <w:b/>
          <w:bCs/>
          <w:i w:val="false"/>
          <w:iCs w:val="false"/>
          <w:color w:val="000000"/>
          <w:sz w:val="20"/>
          <w:szCs w:val="20"/>
        </w:rPr>
        <w:t xml:space="preserve"> ~/.bashrc</w:t>
      </w:r>
    </w:p>
    <w:p>
      <w:pPr>
        <w:pStyle w:val="FirstParagraph"/>
        <w:rPr>
          <w:rFonts w:ascii="arrow text" w:hAnsi="arrow text"/>
          <w:b w:val="false"/>
          <w:b w:val="false"/>
          <w:bCs w:val="false"/>
          <w:i w:val="false"/>
          <w:i w:val="false"/>
          <w:iCs w:val="false"/>
          <w:color w:val="000000"/>
          <w:sz w:val="20"/>
          <w:szCs w:val="20"/>
        </w:rPr>
      </w:pPr>
      <w:r>
        <w:rPr>
          <w:rFonts w:ascii="arrow text" w:hAnsi="arrow text"/>
          <w:b w:val="false"/>
          <w:bCs w:val="false"/>
          <w:i w:val="false"/>
          <w:iCs w:val="false"/>
          <w:color w:val="000000"/>
          <w:sz w:val="20"/>
          <w:szCs w:val="20"/>
        </w:rPr>
      </w:r>
    </w:p>
    <w:p>
      <w:pPr>
        <w:pStyle w:val="FirstParagraph"/>
        <w:rPr>
          <w:rFonts w:ascii="arrow text" w:hAnsi="arrow text"/>
          <w:b w:val="false"/>
          <w:b w:val="false"/>
          <w:bCs w:val="false"/>
          <w:i w:val="false"/>
          <w:i w:val="false"/>
          <w:iCs w:val="false"/>
          <w:color w:val="000000"/>
          <w:sz w:val="20"/>
          <w:szCs w:val="20"/>
        </w:rPr>
      </w:pPr>
      <w:r>
        <w:rPr>
          <w:rFonts w:ascii="arrow text" w:hAnsi="arrow text"/>
          <w:b w:val="false"/>
          <w:bCs w:val="false"/>
          <w:i w:val="false"/>
          <w:iCs w:val="false"/>
          <w:color w:val="000000"/>
          <w:sz w:val="20"/>
          <w:szCs w:val="20"/>
        </w:rPr>
        <w:t>Reload the shell configuration:</w:t>
      </w:r>
    </w:p>
    <w:p>
      <w:pPr>
        <w:pStyle w:val="SourceCode"/>
        <w:rPr/>
      </w:pPr>
      <w:r>
        <w:rPr>
          <w:rStyle w:val="BuiltInTok"/>
          <w:rFonts w:ascii="arrow text" w:hAnsi="arrow text"/>
          <w:b/>
          <w:bCs/>
          <w:i w:val="false"/>
          <w:iCs w:val="false"/>
          <w:color w:val="000000"/>
          <w:sz w:val="20"/>
          <w:szCs w:val="20"/>
        </w:rPr>
        <w:t>source</w:t>
      </w:r>
      <w:r>
        <w:rPr>
          <w:rStyle w:val="NormalTok"/>
          <w:rFonts w:ascii="arrow text" w:hAnsi="arrow text"/>
          <w:b/>
          <w:bCs/>
          <w:i w:val="false"/>
          <w:iCs w:val="false"/>
          <w:color w:val="000000"/>
          <w:sz w:val="20"/>
          <w:szCs w:val="20"/>
        </w:rPr>
        <w:t xml:space="preserve"> ~/.bashrc</w:t>
      </w:r>
    </w:p>
    <w:p>
      <w:pPr>
        <w:pStyle w:val="FirstParagraph"/>
        <w:rPr>
          <w:rFonts w:ascii="arrow text" w:hAnsi="arrow text"/>
          <w:b w:val="false"/>
          <w:b w:val="false"/>
          <w:bCs w:val="false"/>
          <w:i w:val="false"/>
          <w:i w:val="false"/>
          <w:iCs w:val="false"/>
          <w:color w:val="000000"/>
          <w:sz w:val="20"/>
          <w:szCs w:val="20"/>
        </w:rPr>
      </w:pPr>
      <w:r>
        <w:rPr>
          <w:rFonts w:ascii="arrow text" w:hAnsi="arrow text"/>
          <w:b w:val="false"/>
          <w:bCs w:val="false"/>
          <w:i w:val="false"/>
          <w:iCs w:val="false"/>
          <w:color w:val="000000"/>
          <w:sz w:val="20"/>
          <w:szCs w:val="20"/>
        </w:rPr>
      </w:r>
    </w:p>
    <w:p>
      <w:pPr>
        <w:pStyle w:val="FirstParagraph"/>
        <w:rPr>
          <w:rFonts w:ascii="arrow text" w:hAnsi="arrow text"/>
          <w:b w:val="false"/>
          <w:b w:val="false"/>
          <w:bCs w:val="false"/>
          <w:i w:val="false"/>
          <w:i w:val="false"/>
          <w:iCs w:val="false"/>
          <w:color w:val="000000"/>
          <w:sz w:val="20"/>
          <w:szCs w:val="20"/>
        </w:rPr>
      </w:pPr>
      <w:r>
        <w:rPr>
          <w:rFonts w:ascii="arrow text" w:hAnsi="arrow text"/>
          <w:b w:val="false"/>
          <w:bCs w:val="false"/>
          <w:i w:val="false"/>
          <w:iCs w:val="false"/>
          <w:color w:val="000000"/>
          <w:sz w:val="20"/>
          <w:szCs w:val="20"/>
        </w:rPr>
        <w:t>Verify:</w:t>
      </w:r>
    </w:p>
    <w:p>
      <w:pPr>
        <w:pStyle w:val="SourceCode"/>
        <w:rPr/>
      </w:pPr>
      <w:r>
        <w:rPr>
          <w:rStyle w:val="FunctionTok"/>
          <w:rFonts w:ascii="arrow text" w:hAnsi="arrow text"/>
          <w:b/>
          <w:bCs/>
          <w:i w:val="false"/>
          <w:iCs w:val="false"/>
          <w:color w:val="000000"/>
          <w:sz w:val="20"/>
          <w:szCs w:val="20"/>
        </w:rPr>
        <w:t>which</w:t>
      </w:r>
      <w:r>
        <w:rPr>
          <w:rStyle w:val="NormalTok"/>
          <w:rFonts w:ascii="arrow text" w:hAnsi="arrow text"/>
          <w:b/>
          <w:bCs/>
          <w:i w:val="false"/>
          <w:iCs w:val="false"/>
          <w:color w:val="000000"/>
          <w:sz w:val="20"/>
          <w:szCs w:val="20"/>
        </w:rPr>
        <w:t xml:space="preserve"> vivado</w:t>
      </w:r>
      <w:r>
        <w:rPr>
          <w:rFonts w:ascii="arrow text" w:hAnsi="arrow text"/>
          <w:b/>
          <w:bCs/>
          <w:i w:val="false"/>
          <w:iCs w:val="false"/>
          <w:color w:val="000000"/>
          <w:sz w:val="20"/>
          <w:szCs w:val="20"/>
        </w:rPr>
        <w:br/>
      </w:r>
      <w:r>
        <w:rPr>
          <w:rStyle w:val="ExtensionTok"/>
          <w:rFonts w:ascii="arrow text" w:hAnsi="arrow text"/>
          <w:b/>
          <w:bCs/>
          <w:i w:val="false"/>
          <w:iCs w:val="false"/>
          <w:color w:val="000000"/>
          <w:sz w:val="20"/>
          <w:szCs w:val="20"/>
        </w:rPr>
        <w:t>vivado</w:t>
      </w:r>
      <w:r>
        <w:rPr>
          <w:rStyle w:val="NormalTok"/>
          <w:rFonts w:ascii="arrow text" w:hAnsi="arrow text"/>
          <w:b/>
          <w:bCs/>
          <w:i w:val="false"/>
          <w:iCs w:val="false"/>
          <w:color w:val="000000"/>
          <w:sz w:val="20"/>
          <w:szCs w:val="20"/>
        </w:rPr>
        <w:t xml:space="preserve"> </w:t>
      </w:r>
      <w:r>
        <w:rPr>
          <w:rStyle w:val="AttributeTok"/>
          <w:rFonts w:ascii="arrow text" w:hAnsi="arrow text"/>
          <w:b/>
          <w:bCs/>
          <w:i w:val="false"/>
          <w:iCs w:val="false"/>
          <w:color w:val="000000"/>
          <w:sz w:val="20"/>
          <w:szCs w:val="20"/>
        </w:rPr>
        <w:t>-version</w:t>
      </w:r>
    </w:p>
    <w:p>
      <w:pPr>
        <w:pStyle w:val="Heading3"/>
        <w:numPr>
          <w:ilvl w:val="0"/>
          <w:numId w:val="0"/>
        </w:numPr>
        <w:ind w:left="0" w:hanging="0"/>
        <w:rPr>
          <w:rFonts w:ascii="arrow text" w:hAnsi="arrow text"/>
          <w:b w:val="false"/>
          <w:b w:val="false"/>
          <w:bCs w:val="false"/>
          <w:i w:val="false"/>
          <w:i w:val="false"/>
          <w:iCs w:val="false"/>
          <w:color w:val="000000"/>
          <w:sz w:val="20"/>
          <w:szCs w:val="20"/>
        </w:rPr>
      </w:pPr>
      <w:bookmarkStart w:id="48" w:name="__RefHeading___Toc6237_4029712840"/>
      <w:bookmarkEnd w:id="48"/>
      <w:r>
        <w:rPr>
          <w:rFonts w:ascii="arrow text" w:hAnsi="arrow text"/>
          <w:b w:val="false"/>
          <w:bCs w:val="false"/>
          <w:i w:val="false"/>
          <w:iCs w:val="false"/>
          <w:color w:val="000000"/>
          <w:sz w:val="20"/>
          <w:szCs w:val="20"/>
        </w:rPr>
        <w:t>Important</w:t>
      </w:r>
    </w:p>
    <w:p>
      <w:pPr>
        <w:pStyle w:val="FirstParagraph"/>
        <w:rPr/>
      </w:pPr>
      <w:r>
        <w:rPr>
          <w:rFonts w:ascii="arrow text" w:hAnsi="arrow text"/>
          <w:b w:val="false"/>
          <w:bCs w:val="false"/>
          <w:i w:val="false"/>
          <w:iCs w:val="false"/>
          <w:color w:val="000000"/>
          <w:sz w:val="20"/>
          <w:szCs w:val="20"/>
        </w:rPr>
        <w:t xml:space="preserve">If multiple Vivado versions are installed, avoid sourcing multiple </w:t>
      </w:r>
      <w:r>
        <w:rPr>
          <w:rStyle w:val="VerbatimChar"/>
          <w:rFonts w:ascii="arrow text" w:hAnsi="arrow text"/>
          <w:b w:val="false"/>
          <w:bCs w:val="false"/>
          <w:i w:val="false"/>
          <w:iCs w:val="false"/>
          <w:color w:val="000000"/>
          <w:sz w:val="20"/>
          <w:szCs w:val="20"/>
        </w:rPr>
        <w:t>settings64.sh</w:t>
      </w:r>
      <w:r>
        <w:rPr>
          <w:rFonts w:ascii="arrow text" w:hAnsi="arrow text"/>
          <w:b w:val="false"/>
          <w:bCs w:val="false"/>
          <w:i w:val="false"/>
          <w:iCs w:val="false"/>
          <w:color w:val="000000"/>
          <w:sz w:val="20"/>
          <w:szCs w:val="20"/>
        </w:rPr>
        <w:t xml:space="preserve"> files simultaneously.</w:t>
      </w:r>
    </w:p>
    <w:p>
      <w:pPr>
        <w:pStyle w:val="TextBody"/>
        <w:rPr>
          <w:rFonts w:ascii="arrow text" w:hAnsi="arrow text"/>
          <w:b w:val="false"/>
          <w:b w:val="false"/>
          <w:bCs w:val="false"/>
          <w:i w:val="false"/>
          <w:i w:val="false"/>
          <w:iCs w:val="false"/>
          <w:color w:val="000000"/>
          <w:sz w:val="20"/>
          <w:szCs w:val="20"/>
        </w:rPr>
      </w:pPr>
      <w:r>
        <w:rPr/>
      </w:r>
    </w:p>
    <w:p>
      <w:pPr>
        <w:pStyle w:val="TextBody"/>
        <w:rPr>
          <w:rFonts w:ascii="arrow text" w:hAnsi="arrow text"/>
          <w:b w:val="false"/>
          <w:b w:val="false"/>
          <w:bCs w:val="false"/>
          <w:i w:val="false"/>
          <w:i w:val="false"/>
          <w:iCs w:val="false"/>
          <w:color w:val="000000"/>
          <w:sz w:val="20"/>
          <w:szCs w:val="20"/>
        </w:rPr>
      </w:pPr>
      <w:r>
        <w:rPr>
          <w:rFonts w:ascii="arrow text" w:hAnsi="arrow text"/>
          <w:b w:val="false"/>
          <w:bCs w:val="false"/>
          <w:i w:val="false"/>
          <w:iCs w:val="false"/>
          <w:color w:val="000000"/>
          <w:sz w:val="20"/>
          <w:szCs w:val="20"/>
        </w:rPr>
        <w:t>For example, use:</w:t>
      </w:r>
    </w:p>
    <w:p>
      <w:pPr>
        <w:pStyle w:val="SourceCode"/>
        <w:rPr/>
      </w:pPr>
      <w:r>
        <w:rPr>
          <w:rStyle w:val="BuiltInTok"/>
          <w:rFonts w:ascii="arrow text" w:hAnsi="arrow text"/>
          <w:b w:val="false"/>
          <w:bCs w:val="false"/>
          <w:i w:val="false"/>
          <w:iCs w:val="false"/>
          <w:color w:val="000000"/>
          <w:sz w:val="20"/>
          <w:szCs w:val="20"/>
        </w:rPr>
        <w:t>source</w:t>
      </w:r>
      <w:r>
        <w:rPr>
          <w:rStyle w:val="NormalTok"/>
          <w:rFonts w:ascii="arrow text" w:hAnsi="arrow text"/>
          <w:b w:val="false"/>
          <w:bCs w:val="false"/>
          <w:i w:val="false"/>
          <w:iCs w:val="false"/>
          <w:color w:val="000000"/>
          <w:sz w:val="20"/>
          <w:szCs w:val="20"/>
        </w:rPr>
        <w:t xml:space="preserve"> /opt/Xilinx/2026.1/Vivado/settings64.sh</w:t>
      </w:r>
    </w:p>
    <w:p>
      <w:pPr>
        <w:pStyle w:val="FirstParagraph"/>
        <w:rPr>
          <w:rFonts w:ascii="arrow text" w:hAnsi="arrow text"/>
          <w:b w:val="false"/>
          <w:b w:val="false"/>
          <w:bCs w:val="false"/>
          <w:i w:val="false"/>
          <w:i w:val="false"/>
          <w:iCs w:val="false"/>
          <w:color w:val="000000"/>
          <w:sz w:val="20"/>
          <w:szCs w:val="20"/>
          <w:highlight w:val="none"/>
          <w:shd w:fill="auto" w:val="clear"/>
        </w:rPr>
      </w:pPr>
      <w:r>
        <w:rPr>
          <w:rFonts w:ascii="arrow text" w:hAnsi="arrow text"/>
          <w:b w:val="false"/>
          <w:bCs w:val="false"/>
          <w:i w:val="false"/>
          <w:iCs w:val="false"/>
          <w:color w:val="000000"/>
          <w:sz w:val="20"/>
          <w:szCs w:val="20"/>
          <w:shd w:fill="auto" w:val="clear"/>
        </w:rPr>
        <w:t>when working with Vivado 2026.1.</w:t>
      </w:r>
    </w:p>
    <w:p>
      <w:pPr>
        <w:pStyle w:val="TextBody"/>
        <w:rPr>
          <w:rFonts w:ascii="arrow text" w:hAnsi="arrow text"/>
          <w:b w:val="false"/>
          <w:b w:val="false"/>
          <w:bCs w:val="false"/>
          <w:i w:val="false"/>
          <w:i w:val="false"/>
          <w:iCs w:val="false"/>
          <w:color w:val="000000"/>
          <w:sz w:val="20"/>
          <w:szCs w:val="20"/>
          <w:highlight w:val="none"/>
          <w:shd w:fill="auto" w:val="clear"/>
        </w:rPr>
      </w:pPr>
      <w:r>
        <w:rPr>
          <w:rFonts w:ascii="arrow text" w:hAnsi="arrow text"/>
          <w:b w:val="false"/>
          <w:bCs w:val="false"/>
          <w:i w:val="false"/>
          <w:iCs w:val="false"/>
          <w:color w:val="000000"/>
          <w:sz w:val="20"/>
          <w:szCs w:val="20"/>
          <w:shd w:fill="auto" w:val="clear"/>
        </w:rPr>
      </w:r>
    </w:p>
    <w:p>
      <w:pPr>
        <w:pStyle w:val="Heading2"/>
        <w:numPr>
          <w:ilvl w:val="1"/>
          <w:numId w:val="3"/>
        </w:numPr>
        <w:ind w:left="630" w:hanging="630"/>
        <w:rPr>
          <w:rFonts w:ascii="Arrow Display" w:hAnsi="Arrow Display" w:eastAsia="" w:cs="Arrow Display"/>
          <w:b/>
          <w:b/>
          <w:bCs/>
          <w:i w:val="false"/>
          <w:i w:val="false"/>
          <w:iCs w:val="false"/>
          <w:color w:val="000000"/>
          <w:sz w:val="26"/>
          <w:szCs w:val="26"/>
          <w:highlight w:val="none"/>
          <w:shd w:fill="auto" w:val="clear"/>
          <w:lang w:eastAsia="ar-SA"/>
        </w:rPr>
      </w:pPr>
      <w:bookmarkStart w:id="49" w:name="__RefHeading___Toc6239_4029712840"/>
      <w:bookmarkEnd w:id="49"/>
      <w:r>
        <w:rPr>
          <w:rFonts w:eastAsia="" w:cs="Arrow Display"/>
          <w:b/>
          <w:bCs/>
          <w:i w:val="false"/>
          <w:iCs w:val="false"/>
          <w:color w:val="000000"/>
          <w:sz w:val="26"/>
          <w:szCs w:val="26"/>
          <w:shd w:fill="auto" w:val="clear"/>
          <w:lang w:eastAsia="ar-SA"/>
        </w:rPr>
        <w:t>Vivado License Configuration</w:t>
      </w:r>
    </w:p>
    <w:p>
      <w:pPr>
        <w:pStyle w:val="TextBody"/>
        <w:rPr/>
      </w:pPr>
      <w:r>
        <w:rPr>
          <w:i w:val="false"/>
          <w:iCs w:val="false"/>
          <w:color w:val="000000"/>
        </w:rPr>
        <w:t xml:space="preserve">This is particularly important for 2026.1. AMD states that starting with </w:t>
      </w:r>
      <w:r>
        <w:rPr>
          <w:rStyle w:val="StrongEmphasis"/>
          <w:i w:val="false"/>
          <w:iCs w:val="false"/>
          <w:color w:val="000000"/>
        </w:rPr>
        <w:t>Vivado 2026.1</w:t>
      </w:r>
      <w:r>
        <w:rPr>
          <w:i w:val="false"/>
          <w:iCs w:val="false"/>
          <w:color w:val="000000"/>
        </w:rPr>
        <w:t xml:space="preserve">, a valid license file must be accessible </w:t>
      </w:r>
      <w:r>
        <w:rPr>
          <w:rStyle w:val="StrongEmphasis"/>
          <w:i w:val="false"/>
          <w:iCs w:val="false"/>
          <w:color w:val="000000"/>
        </w:rPr>
        <w:t>before Vivado launches</w:t>
      </w:r>
      <w:r>
        <w:rPr>
          <w:i w:val="false"/>
          <w:iCs w:val="false"/>
          <w:color w:val="000000"/>
        </w:rPr>
        <w:t xml:space="preserve">. Use the below link to generate the license file </w:t>
      </w:r>
      <w:hyperlink r:id="rId4">
        <w:r>
          <w:rPr>
            <w:rStyle w:val="InternetLink"/>
            <w:i w:val="false"/>
            <w:iCs w:val="false"/>
            <w:color w:val="000000"/>
          </w:rPr>
          <w:t>https://account.amd.com/en/forms/license/license-form.html</w:t>
        </w:r>
      </w:hyperlink>
      <w:r>
        <w:rPr>
          <w:rStyle w:val="InternetLink"/>
          <w:i w:val="false"/>
          <w:iCs w:val="false"/>
          <w:color w:val="000000"/>
        </w:rPr>
        <w:t>.</w:t>
      </w:r>
    </w:p>
    <w:p>
      <w:pPr>
        <w:pStyle w:val="TextBody"/>
        <w:rPr>
          <w:i w:val="false"/>
          <w:i w:val="false"/>
          <w:iCs w:val="false"/>
          <w:color w:val="000000"/>
        </w:rPr>
      </w:pPr>
      <w:r>
        <w:rPr>
          <w:i w:val="false"/>
          <w:iCs w:val="false"/>
          <w:color w:val="000000"/>
        </w:rPr>
      </w:r>
    </w:p>
    <w:p>
      <w:pPr>
        <w:pStyle w:val="TextBody"/>
        <w:rPr/>
      </w:pPr>
      <w:r>
        <w:rPr>
          <w:i w:val="false"/>
          <w:iCs w:val="false"/>
          <w:color w:val="000000"/>
        </w:rPr>
        <w:t>Download the “Xilinx.lic” license file and copy this license file to the Installation folder.</w:t>
      </w:r>
    </w:p>
    <w:p>
      <w:pPr>
        <w:pStyle w:val="TextBody"/>
        <w:rPr>
          <w:i w:val="false"/>
          <w:i w:val="false"/>
          <w:iCs w:val="false"/>
          <w:color w:val="000000"/>
        </w:rPr>
      </w:pPr>
      <w:r>
        <w:rPr>
          <w:i w:val="false"/>
          <w:iCs w:val="false"/>
          <w:color w:val="000000"/>
        </w:rPr>
      </w:r>
    </w:p>
    <w:p>
      <w:pPr>
        <w:pStyle w:val="TextBody"/>
        <w:rPr/>
      </w:pPr>
      <w:r>
        <w:rPr>
          <w:i w:val="false"/>
          <w:iCs w:val="false"/>
          <w:color w:val="000000"/>
        </w:rPr>
        <w:t>Set the license file into the environment variables.</w:t>
      </w:r>
    </w:p>
    <w:p>
      <w:pPr>
        <w:pStyle w:val="TextBody"/>
        <w:rPr>
          <w:b/>
          <w:b/>
          <w:bCs/>
        </w:rPr>
      </w:pPr>
      <w:r>
        <w:rPr>
          <w:b/>
          <w:bCs/>
          <w:i w:val="false"/>
          <w:iCs w:val="false"/>
          <w:color w:val="000000"/>
        </w:rPr>
        <w:t>export XilinxD_LICENSE_FILE=~/Xilinx/Xilinx.lic.</w:t>
      </w:r>
    </w:p>
    <w:p>
      <w:pPr>
        <w:pStyle w:val="TextBody"/>
        <w:rPr>
          <w:i w:val="false"/>
          <w:i w:val="false"/>
          <w:iCs w:val="false"/>
          <w:color w:val="000000"/>
        </w:rPr>
      </w:pPr>
      <w:r>
        <w:rPr>
          <w:i w:val="false"/>
          <w:iCs w:val="false"/>
          <w:color w:val="000000"/>
        </w:rPr>
      </w:r>
    </w:p>
    <w:p>
      <w:pPr>
        <w:pStyle w:val="Heading2"/>
        <w:numPr>
          <w:ilvl w:val="1"/>
          <w:numId w:val="3"/>
        </w:numPr>
        <w:rPr/>
      </w:pPr>
      <w:bookmarkStart w:id="50" w:name="__RefHeading___Toc6241_4029712840"/>
      <w:bookmarkEnd w:id="50"/>
      <w:r>
        <w:rPr>
          <w:rFonts w:eastAsia="" w:cs="Arrow Display"/>
          <w:b/>
          <w:bCs/>
          <w:i w:val="false"/>
          <w:iCs w:val="false"/>
          <w:color w:val="000000"/>
          <w:sz w:val="26"/>
          <w:szCs w:val="26"/>
          <w:shd w:fill="auto" w:val="clear"/>
          <w:lang w:eastAsia="ar-SA"/>
        </w:rPr>
        <w:t>Make License Configuration Persistent</w:t>
      </w:r>
    </w:p>
    <w:p>
      <w:pPr>
        <w:pStyle w:val="TextBody"/>
        <w:rPr/>
      </w:pPr>
      <w:r>
        <w:rPr>
          <w:i w:val="false"/>
          <w:iCs w:val="false"/>
          <w:color w:val="000000"/>
        </w:rPr>
        <w:t>To make this license setup permanent, add the above export command to the ~/.bashrc file. Use below command for permanent license setup.</w:t>
      </w:r>
    </w:p>
    <w:p>
      <w:pPr>
        <w:pStyle w:val="TextBody"/>
        <w:rPr>
          <w:i w:val="false"/>
          <w:i w:val="false"/>
          <w:iCs w:val="false"/>
          <w:color w:val="000000"/>
        </w:rPr>
      </w:pPr>
      <w:r>
        <w:rPr>
          <w:i w:val="false"/>
          <w:iCs w:val="false"/>
          <w:color w:val="000000"/>
        </w:rPr>
      </w:r>
    </w:p>
    <w:p>
      <w:pPr>
        <w:pStyle w:val="TextBody"/>
        <w:rPr>
          <w:b/>
          <w:b/>
          <w:bCs/>
        </w:rPr>
      </w:pPr>
      <w:r>
        <w:rPr>
          <w:b/>
          <w:bCs/>
          <w:i w:val="false"/>
          <w:iCs w:val="false"/>
          <w:color w:val="000000"/>
        </w:rPr>
        <w:t>echo 'export XILINXD_LICENSE_FILE=2100@192.168.1.100' &gt;&gt; ~/.bashrc</w:t>
      </w:r>
    </w:p>
    <w:p>
      <w:pPr>
        <w:pStyle w:val="TextBody"/>
        <w:rPr>
          <w:b/>
          <w:b/>
          <w:bCs/>
        </w:rPr>
      </w:pPr>
      <w:r>
        <w:rPr>
          <w:b/>
          <w:bCs/>
          <w:i w:val="false"/>
          <w:iCs w:val="false"/>
          <w:color w:val="000000"/>
        </w:rPr>
        <w:t>source ~/.bashrc</w:t>
      </w:r>
    </w:p>
    <w:p>
      <w:pPr>
        <w:pStyle w:val="TextBody"/>
        <w:rPr>
          <w:b w:val="false"/>
          <w:b w:val="false"/>
          <w:bCs w:val="false"/>
          <w:i w:val="false"/>
          <w:i w:val="false"/>
          <w:iCs w:val="false"/>
          <w:color w:val="000000"/>
          <w:highlight w:val="none"/>
          <w:shd w:fill="auto" w:val="clear"/>
        </w:rPr>
      </w:pPr>
      <w:r>
        <w:rPr>
          <w:b w:val="false"/>
          <w:bCs w:val="false"/>
          <w:i w:val="false"/>
          <w:iCs w:val="false"/>
          <w:color w:val="000000"/>
          <w:shd w:fill="auto" w:val="clear"/>
        </w:rPr>
      </w:r>
    </w:p>
    <w:p>
      <w:pPr>
        <w:pStyle w:val="Heading2"/>
        <w:numPr>
          <w:ilvl w:val="1"/>
          <w:numId w:val="3"/>
        </w:numPr>
        <w:rPr>
          <w:b w:val="false"/>
          <w:b w:val="false"/>
          <w:bCs w:val="false"/>
          <w:i w:val="false"/>
          <w:i w:val="false"/>
          <w:iCs w:val="false"/>
          <w:color w:val="000000"/>
          <w:highlight w:val="none"/>
          <w:shd w:fill="auto" w:val="clear"/>
        </w:rPr>
      </w:pPr>
      <w:bookmarkStart w:id="51" w:name="__RefHeading___Toc6243_4029712840"/>
      <w:bookmarkEnd w:id="51"/>
      <w:r>
        <w:rPr>
          <w:rFonts w:eastAsia="" w:cs="Arrow Display"/>
          <w:b/>
          <w:bCs/>
          <w:i w:val="false"/>
          <w:iCs w:val="false"/>
          <w:color w:val="000000"/>
          <w:sz w:val="26"/>
          <w:szCs w:val="26"/>
          <w:shd w:fill="auto" w:val="clear"/>
          <w:lang w:eastAsia="ar-SA"/>
        </w:rPr>
        <w:t>License Verification</w:t>
      </w:r>
    </w:p>
    <w:p>
      <w:pPr>
        <w:pStyle w:val="TextBody"/>
        <w:rPr>
          <w:b w:val="false"/>
          <w:b w:val="false"/>
          <w:bCs w:val="false"/>
          <w:i w:val="false"/>
          <w:i w:val="false"/>
          <w:iCs w:val="false"/>
          <w:color w:val="000000"/>
          <w:highlight w:val="none"/>
          <w:shd w:fill="auto" w:val="clear"/>
        </w:rPr>
      </w:pPr>
      <w:r>
        <w:rPr>
          <w:b w:val="false"/>
          <w:bCs w:val="false"/>
          <w:i w:val="false"/>
          <w:iCs w:val="false"/>
          <w:color w:val="000000"/>
          <w:shd w:fill="auto" w:val="clear"/>
        </w:rPr>
        <w:t>To Verify the license, use the below command</w:t>
      </w:r>
    </w:p>
    <w:p>
      <w:pPr>
        <w:pStyle w:val="TextBody"/>
        <w:rPr>
          <w:b/>
          <w:b/>
          <w:bCs/>
          <w:i w:val="false"/>
          <w:i w:val="false"/>
          <w:iCs w:val="false"/>
          <w:color w:val="000000"/>
          <w:highlight w:val="none"/>
          <w:shd w:fill="auto" w:val="clear"/>
        </w:rPr>
      </w:pPr>
      <w:r>
        <w:rPr>
          <w:b/>
          <w:bCs/>
          <w:i w:val="false"/>
          <w:iCs w:val="false"/>
          <w:color w:val="000000"/>
          <w:shd w:fill="auto" w:val="clear"/>
        </w:rPr>
        <w:t>echo $XILINXD_LICENSE_FILE</w:t>
      </w:r>
    </w:p>
    <w:p>
      <w:pPr>
        <w:pStyle w:val="TextBody"/>
        <w:rPr>
          <w:b w:val="false"/>
          <w:b w:val="false"/>
          <w:bCs w:val="false"/>
          <w:i w:val="false"/>
          <w:i w:val="false"/>
          <w:iCs w:val="false"/>
          <w:color w:val="000000"/>
          <w:highlight w:val="none"/>
          <w:shd w:fill="auto" w:val="clear"/>
        </w:rPr>
      </w:pPr>
      <w:r>
        <w:rPr>
          <w:b w:val="false"/>
          <w:bCs w:val="false"/>
          <w:i w:val="false"/>
          <w:iCs w:val="false"/>
          <w:color w:val="000000"/>
          <w:shd w:fill="auto" w:val="clear"/>
        </w:rPr>
      </w:r>
    </w:p>
    <w:p>
      <w:pPr>
        <w:pStyle w:val="FirstParagraph"/>
        <w:rPr>
          <w:rFonts w:ascii="Arrow Text" w:hAnsi="Arrow Text" w:eastAsia="Times New Roman" w:cs="Arrow Text"/>
          <w:b w:val="false"/>
          <w:b w:val="false"/>
          <w:bCs w:val="false"/>
          <w:i w:val="false"/>
          <w:i w:val="false"/>
          <w:iCs w:val="false"/>
          <w:color w:val="000000"/>
          <w:sz w:val="20"/>
          <w:szCs w:val="20"/>
          <w:lang w:eastAsia="ar-SA"/>
        </w:rPr>
      </w:pPr>
      <w:r>
        <w:rPr>
          <w:rFonts w:eastAsia="Times New Roman" w:cs="Arrow Text"/>
          <w:b w:val="false"/>
          <w:bCs w:val="false"/>
          <w:i w:val="false"/>
          <w:iCs w:val="false"/>
          <w:color w:val="000000"/>
          <w:sz w:val="20"/>
          <w:szCs w:val="20"/>
          <w:lang w:eastAsia="ar-SA"/>
        </w:rPr>
        <w:t>Launch Vivado:</w:t>
      </w:r>
    </w:p>
    <w:p>
      <w:pPr>
        <w:pStyle w:val="SourceCode"/>
        <w:rPr/>
      </w:pPr>
      <w:r>
        <w:rPr>
          <w:rStyle w:val="ExtensionTok"/>
          <w:rFonts w:eastAsia="Times New Roman" w:cs="Arrow Text"/>
          <w:b/>
          <w:bCs/>
          <w:i w:val="false"/>
          <w:iCs w:val="false"/>
          <w:color w:val="000000"/>
          <w:sz w:val="20"/>
          <w:szCs w:val="20"/>
          <w:lang w:eastAsia="ar-SA"/>
        </w:rPr>
        <w:t>vivado</w:t>
      </w:r>
    </w:p>
    <w:p>
      <w:pPr>
        <w:pStyle w:val="FirstParagraph"/>
        <w:rPr>
          <w:rFonts w:ascii="Arrow Text" w:hAnsi="Arrow Text" w:eastAsia="Times New Roman" w:cs="Arrow Text"/>
          <w:b w:val="false"/>
          <w:b w:val="false"/>
          <w:bCs w:val="false"/>
          <w:i w:val="false"/>
          <w:i w:val="false"/>
          <w:iCs w:val="false"/>
          <w:color w:val="000000"/>
          <w:sz w:val="20"/>
          <w:szCs w:val="20"/>
          <w:lang w:eastAsia="ar-SA"/>
        </w:rPr>
      </w:pPr>
      <w:r>
        <w:rPr>
          <w:rFonts w:eastAsia="Times New Roman" w:cs="Arrow Text"/>
          <w:b w:val="false"/>
          <w:bCs w:val="false"/>
          <w:i w:val="false"/>
          <w:iCs w:val="false"/>
          <w:color w:val="000000"/>
          <w:sz w:val="20"/>
          <w:szCs w:val="20"/>
          <w:lang w:eastAsia="ar-SA"/>
        </w:rPr>
      </w:r>
    </w:p>
    <w:p>
      <w:pPr>
        <w:pStyle w:val="FirstParagraph"/>
        <w:rPr>
          <w:rFonts w:ascii="Arrow Text" w:hAnsi="Arrow Text" w:eastAsia="Times New Roman" w:cs="Arrow Text"/>
          <w:b w:val="false"/>
          <w:b w:val="false"/>
          <w:bCs w:val="false"/>
          <w:i w:val="false"/>
          <w:i w:val="false"/>
          <w:iCs w:val="false"/>
          <w:color w:val="000000"/>
          <w:sz w:val="20"/>
          <w:szCs w:val="20"/>
          <w:lang w:eastAsia="ar-SA"/>
        </w:rPr>
      </w:pPr>
      <w:r>
        <w:rPr>
          <w:rFonts w:eastAsia="Times New Roman" w:cs="Arrow Text"/>
          <w:b w:val="false"/>
          <w:bCs w:val="false"/>
          <w:i w:val="false"/>
          <w:iCs w:val="false"/>
          <w:color w:val="000000"/>
          <w:sz w:val="20"/>
          <w:szCs w:val="20"/>
          <w:lang w:eastAsia="ar-SA"/>
        </w:rPr>
        <w:t>If Vivado starts without a license-related error, the basic license configuration is working.</w:t>
      </w:r>
    </w:p>
    <w:p>
      <w:pPr>
        <w:pStyle w:val="TextBody"/>
        <w:rPr>
          <w:rFonts w:ascii="Arrow Text" w:hAnsi="Arrow Text" w:eastAsia="Times New Roman" w:cs="Arrow Text"/>
          <w:b w:val="false"/>
          <w:b w:val="false"/>
          <w:bCs w:val="false"/>
          <w:i w:val="false"/>
          <w:i w:val="false"/>
          <w:iCs w:val="false"/>
          <w:color w:val="000000"/>
          <w:sz w:val="20"/>
          <w:szCs w:val="20"/>
          <w:lang w:eastAsia="ar-SA"/>
        </w:rPr>
      </w:pPr>
      <w:r>
        <w:rPr>
          <w:rFonts w:eastAsia="Times New Roman" w:cs="Arrow Text"/>
          <w:b w:val="false"/>
          <w:bCs w:val="false"/>
          <w:i w:val="false"/>
          <w:iCs w:val="false"/>
          <w:color w:val="000000"/>
          <w:sz w:val="20"/>
          <w:szCs w:val="20"/>
          <w:lang w:eastAsia="ar-SA"/>
        </w:rPr>
        <w:t>Where available, license diagnostics can also be performed using:</w:t>
      </w:r>
    </w:p>
    <w:p>
      <w:pPr>
        <w:pStyle w:val="SourceCode"/>
        <w:rPr/>
      </w:pPr>
      <w:r>
        <w:rPr>
          <w:rStyle w:val="FunctionTok"/>
          <w:rFonts w:eastAsia="Times New Roman" w:cs="Arrow Text"/>
          <w:b/>
          <w:bCs/>
          <w:i w:val="false"/>
          <w:iCs w:val="false"/>
          <w:color w:val="000000"/>
          <w:sz w:val="20"/>
          <w:szCs w:val="20"/>
          <w:lang w:eastAsia="ar-SA"/>
        </w:rPr>
        <w:t>which</w:t>
      </w:r>
      <w:r>
        <w:rPr>
          <w:rStyle w:val="NormalTok"/>
          <w:rFonts w:eastAsia="Times New Roman" w:cs="Arrow Text"/>
          <w:b/>
          <w:bCs/>
          <w:i w:val="false"/>
          <w:iCs w:val="false"/>
          <w:color w:val="000000"/>
          <w:sz w:val="20"/>
          <w:szCs w:val="20"/>
          <w:lang w:eastAsia="ar-SA"/>
        </w:rPr>
        <w:t xml:space="preserve"> lmutil</w:t>
      </w:r>
    </w:p>
    <w:p>
      <w:pPr>
        <w:pStyle w:val="SourceCode"/>
        <w:rPr>
          <w:rStyle w:val="NormalTok"/>
          <w:rFonts w:ascii="Arrow Text" w:hAnsi="Arrow Text" w:eastAsia="Times New Roman" w:cs="Arrow Text"/>
          <w:b w:val="false"/>
          <w:b w:val="false"/>
          <w:bCs w:val="false"/>
          <w:i w:val="false"/>
          <w:i w:val="false"/>
          <w:iCs w:val="false"/>
          <w:color w:val="000000"/>
          <w:sz w:val="20"/>
          <w:szCs w:val="20"/>
          <w:lang w:eastAsia="ar-SA"/>
        </w:rPr>
      </w:pPr>
      <w:r>
        <w:rPr>
          <w:rFonts w:eastAsia="Times New Roman" w:cs="Arrow Text"/>
          <w:b w:val="false"/>
          <w:bCs w:val="false"/>
          <w:i w:val="false"/>
          <w:iCs w:val="false"/>
          <w:color w:val="000000"/>
          <w:sz w:val="20"/>
          <w:szCs w:val="20"/>
          <w:lang w:eastAsia="ar-SA"/>
        </w:rPr>
      </w:r>
    </w:p>
    <w:p>
      <w:pPr>
        <w:pStyle w:val="FirstParagraph"/>
        <w:rPr>
          <w:rFonts w:ascii="Arrow Text" w:hAnsi="Arrow Text" w:eastAsia="Times New Roman" w:cs="Arrow Text"/>
          <w:b w:val="false"/>
          <w:b w:val="false"/>
          <w:bCs w:val="false"/>
          <w:i w:val="false"/>
          <w:i w:val="false"/>
          <w:iCs w:val="false"/>
          <w:color w:val="000000"/>
          <w:sz w:val="20"/>
          <w:szCs w:val="20"/>
          <w:lang w:eastAsia="ar-SA"/>
        </w:rPr>
      </w:pPr>
      <w:r>
        <w:rPr>
          <w:rFonts w:eastAsia="Times New Roman" w:cs="Arrow Text"/>
          <w:b w:val="false"/>
          <w:bCs w:val="false"/>
          <w:i w:val="false"/>
          <w:iCs w:val="false"/>
          <w:color w:val="000000"/>
          <w:sz w:val="20"/>
          <w:szCs w:val="20"/>
          <w:lang w:eastAsia="ar-SA"/>
        </w:rPr>
        <w:t>and:</w:t>
      </w:r>
    </w:p>
    <w:p>
      <w:pPr>
        <w:pStyle w:val="SourceCode"/>
        <w:rPr/>
      </w:pPr>
      <w:r>
        <w:rPr>
          <w:rStyle w:val="ExtensionTok"/>
          <w:rFonts w:eastAsia="Times New Roman" w:cs="Arrow Text"/>
          <w:b/>
          <w:bCs/>
          <w:i w:val="false"/>
          <w:iCs w:val="false"/>
          <w:color w:val="000000"/>
          <w:sz w:val="20"/>
          <w:szCs w:val="20"/>
          <w:lang w:eastAsia="ar-SA"/>
        </w:rPr>
        <w:t>lmutil</w:t>
      </w:r>
      <w:r>
        <w:rPr>
          <w:rStyle w:val="NormalTok"/>
          <w:rFonts w:eastAsia="Times New Roman" w:cs="Arrow Text"/>
          <w:b/>
          <w:bCs/>
          <w:i w:val="false"/>
          <w:iCs w:val="false"/>
          <w:color w:val="000000"/>
          <w:sz w:val="20"/>
          <w:szCs w:val="20"/>
          <w:lang w:eastAsia="ar-SA"/>
        </w:rPr>
        <w:t xml:space="preserve"> lmdiag </w:t>
      </w:r>
      <w:r>
        <w:rPr>
          <w:rStyle w:val="AttributeTok"/>
          <w:rFonts w:eastAsia="Times New Roman" w:cs="Arrow Text"/>
          <w:b/>
          <w:bCs/>
          <w:i w:val="false"/>
          <w:iCs w:val="false"/>
          <w:color w:val="000000"/>
          <w:sz w:val="20"/>
          <w:szCs w:val="20"/>
          <w:lang w:eastAsia="ar-SA"/>
        </w:rPr>
        <w:t>-c</w:t>
      </w:r>
      <w:r>
        <w:rPr>
          <w:rStyle w:val="NormalTok"/>
          <w:rFonts w:eastAsia="Times New Roman" w:cs="Arrow Text"/>
          <w:b/>
          <w:bCs/>
          <w:i w:val="false"/>
          <w:iCs w:val="false"/>
          <w:color w:val="000000"/>
          <w:sz w:val="20"/>
          <w:szCs w:val="20"/>
          <w:lang w:eastAsia="ar-SA"/>
        </w:rPr>
        <w:t xml:space="preserve"> </w:t>
      </w:r>
      <w:r>
        <w:rPr>
          <w:rStyle w:val="StringTok"/>
          <w:rFonts w:eastAsia="Times New Roman" w:cs="Arrow Text"/>
          <w:b/>
          <w:bCs/>
          <w:i w:val="false"/>
          <w:iCs w:val="false"/>
          <w:color w:val="000000"/>
          <w:sz w:val="20"/>
          <w:szCs w:val="20"/>
          <w:lang w:eastAsia="ar-SA"/>
        </w:rPr>
        <w:t>"</w:t>
      </w:r>
      <w:r>
        <w:rPr>
          <w:rStyle w:val="VariableTok"/>
          <w:rFonts w:eastAsia="Times New Roman" w:cs="Arrow Text"/>
          <w:b/>
          <w:bCs/>
          <w:i w:val="false"/>
          <w:iCs w:val="false"/>
          <w:color w:val="000000"/>
          <w:sz w:val="20"/>
          <w:szCs w:val="20"/>
          <w:lang w:eastAsia="ar-SA"/>
        </w:rPr>
        <w:t>$XILINXD_LICENSE_FILE</w:t>
      </w:r>
      <w:r>
        <w:rPr>
          <w:rStyle w:val="StringTok"/>
          <w:rFonts w:eastAsia="Times New Roman" w:cs="Arrow Text"/>
          <w:b/>
          <w:bCs/>
          <w:i w:val="false"/>
          <w:iCs w:val="false"/>
          <w:color w:val="000000"/>
          <w:sz w:val="20"/>
          <w:szCs w:val="20"/>
          <w:lang w:eastAsia="ar-SA"/>
        </w:rPr>
        <w:t>"</w:t>
      </w:r>
    </w:p>
    <w:p>
      <w:pPr>
        <w:pStyle w:val="FirstParagraph"/>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For floating licenses, verify that the WSL environment can reach the license server.</w:t>
      </w:r>
    </w:p>
    <w:p>
      <w:pPr>
        <w:pStyle w:val="TextBody"/>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r>
    </w:p>
    <w:p>
      <w:pPr>
        <w:pStyle w:val="TextBody"/>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r>
    </w:p>
    <w:p>
      <w:pPr>
        <w:pStyle w:val="Heading1"/>
        <w:numPr>
          <w:ilvl w:val="0"/>
          <w:numId w:val="3"/>
        </w:numPr>
        <w:ind w:left="540" w:hanging="540"/>
        <w:rPr>
          <w:rFonts w:ascii="Arrow Display" w:hAnsi="Arrow Display" w:eastAsia="" w:cs="Arrow Display"/>
          <w:b/>
          <w:b/>
          <w:bCs/>
          <w:i w:val="false"/>
          <w:i w:val="false"/>
          <w:iCs w:val="false"/>
          <w:color w:val="000000"/>
          <w:sz w:val="26"/>
          <w:szCs w:val="26"/>
          <w:highlight w:val="none"/>
          <w:shd w:fill="auto" w:val="clear"/>
          <w:lang w:eastAsia="ar-SA"/>
        </w:rPr>
      </w:pPr>
      <w:bookmarkStart w:id="52" w:name="__RefHeading___Toc6245_4029712840"/>
      <w:bookmarkEnd w:id="52"/>
      <w:r>
        <w:rPr>
          <w:rFonts w:eastAsia="" w:cs="Arrow Display"/>
          <w:b/>
          <w:bCs/>
          <w:i w:val="false"/>
          <w:iCs w:val="false"/>
          <w:color w:val="000000"/>
          <w:sz w:val="26"/>
          <w:szCs w:val="26"/>
          <w:shd w:fill="auto" w:val="clear"/>
          <w:lang w:eastAsia="ar-SA"/>
        </w:rPr>
        <w:t xml:space="preserve"> </w:t>
      </w:r>
      <w:r>
        <w:rPr>
          <w:rFonts w:eastAsia="" w:cs="Arrow Display"/>
          <w:b/>
          <w:bCs/>
          <w:i w:val="false"/>
          <w:iCs w:val="false"/>
          <w:color w:val="000000"/>
          <w:sz w:val="26"/>
          <w:szCs w:val="26"/>
          <w:shd w:fill="auto" w:val="clear"/>
          <w:lang w:eastAsia="ar-SA"/>
        </w:rPr>
        <w:t>WSL MAC Address Information</w:t>
      </w:r>
    </w:p>
    <w:p>
      <w:pPr>
        <w:pStyle w:val="FirstParagraph"/>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WSL2 uses a virtualized networking environment. The WSL Ethernet interface normally has its own MAC address.</w:t>
      </w:r>
    </w:p>
    <w:p>
      <w:pPr>
        <w:pStyle w:val="TextBody"/>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r>
    </w:p>
    <w:p>
      <w:pPr>
        <w:pStyle w:val="TextBody"/>
        <w:spacing w:lineRule="auto" w:line="360"/>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Check the WSL MAC address using:</w:t>
      </w:r>
    </w:p>
    <w:p>
      <w:pPr>
        <w:pStyle w:val="SourceCode"/>
        <w:spacing w:lineRule="auto" w:line="360"/>
        <w:rPr/>
      </w:pPr>
      <w:r>
        <w:rPr>
          <w:rStyle w:val="ExtensionTok"/>
          <w:rFonts w:eastAsia="Times New Roman" w:cs="Arrow Text"/>
          <w:b/>
          <w:bCs/>
          <w:i w:val="false"/>
          <w:iCs w:val="false"/>
          <w:color w:val="000000"/>
          <w:sz w:val="20"/>
          <w:szCs w:val="20"/>
          <w:shd w:fill="auto" w:val="clear"/>
          <w:lang w:eastAsia="ar-SA"/>
        </w:rPr>
        <w:t>ip</w:t>
      </w:r>
      <w:r>
        <w:rPr>
          <w:rStyle w:val="NormalTok"/>
          <w:rFonts w:eastAsia="Times New Roman" w:cs="Arrow Text"/>
          <w:b/>
          <w:bCs/>
          <w:i w:val="false"/>
          <w:iCs w:val="false"/>
          <w:color w:val="000000"/>
          <w:sz w:val="20"/>
          <w:szCs w:val="20"/>
          <w:shd w:fill="auto" w:val="clear"/>
          <w:lang w:eastAsia="ar-SA"/>
        </w:rPr>
        <w:t xml:space="preserve"> link show eth0</w:t>
      </w:r>
    </w:p>
    <w:p>
      <w:pPr>
        <w:pStyle w:val="FirstParagraph"/>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or:</w:t>
      </w:r>
    </w:p>
    <w:p>
      <w:pPr>
        <w:pStyle w:val="SourceCode"/>
        <w:spacing w:lineRule="auto" w:line="360"/>
        <w:rPr/>
      </w:pPr>
      <w:r>
        <w:rPr>
          <w:rStyle w:val="FunctionTok"/>
          <w:rFonts w:eastAsia="Times New Roman" w:cs="Arrow Text"/>
          <w:b/>
          <w:bCs/>
          <w:i w:val="false"/>
          <w:iCs w:val="false"/>
          <w:color w:val="000000"/>
          <w:sz w:val="20"/>
          <w:szCs w:val="20"/>
          <w:shd w:fill="auto" w:val="clear"/>
          <w:lang w:eastAsia="ar-SA"/>
        </w:rPr>
        <w:t>cat</w:t>
      </w:r>
      <w:r>
        <w:rPr>
          <w:rStyle w:val="NormalTok"/>
          <w:rFonts w:eastAsia="Times New Roman" w:cs="Arrow Text"/>
          <w:b/>
          <w:bCs/>
          <w:i w:val="false"/>
          <w:iCs w:val="false"/>
          <w:color w:val="000000"/>
          <w:sz w:val="20"/>
          <w:szCs w:val="20"/>
          <w:shd w:fill="auto" w:val="clear"/>
          <w:lang w:eastAsia="ar-SA"/>
        </w:rPr>
        <w:t xml:space="preserve"> /sys/class/net/eth0/address</w:t>
      </w:r>
    </w:p>
    <w:p>
      <w:pPr>
        <w:pStyle w:val="FirstParagraph"/>
        <w:spacing w:lineRule="auto" w:line="360"/>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Additional network information can be obtained using:</w:t>
      </w:r>
    </w:p>
    <w:p>
      <w:pPr>
        <w:pStyle w:val="SourceCode"/>
        <w:spacing w:lineRule="auto" w:line="360"/>
        <w:rPr/>
      </w:pPr>
      <w:r>
        <w:rPr>
          <w:rStyle w:val="FunctionTok"/>
          <w:rFonts w:eastAsia="Times New Roman" w:cs="Arrow Text"/>
          <w:b/>
          <w:bCs/>
          <w:i w:val="false"/>
          <w:iCs w:val="false"/>
          <w:color w:val="000000"/>
          <w:sz w:val="20"/>
          <w:szCs w:val="20"/>
          <w:shd w:fill="auto" w:val="clear"/>
          <w:lang w:eastAsia="ar-SA"/>
        </w:rPr>
        <w:t>hostname</w:t>
      </w:r>
      <w:r>
        <w:rPr>
          <w:rFonts w:eastAsia="Times New Roman" w:cs="Arrow Text"/>
          <w:b/>
          <w:bCs/>
          <w:i w:val="false"/>
          <w:iCs w:val="false"/>
          <w:color w:val="000000"/>
          <w:sz w:val="20"/>
          <w:szCs w:val="20"/>
          <w:shd w:fill="auto" w:val="clear"/>
          <w:lang w:eastAsia="ar-SA"/>
        </w:rPr>
        <w:br/>
      </w:r>
      <w:r>
        <w:rPr>
          <w:rStyle w:val="FunctionTok"/>
          <w:rFonts w:eastAsia="Times New Roman" w:cs="Arrow Text"/>
          <w:b/>
          <w:bCs/>
          <w:i w:val="false"/>
          <w:iCs w:val="false"/>
          <w:color w:val="000000"/>
          <w:sz w:val="20"/>
          <w:szCs w:val="20"/>
          <w:shd w:fill="auto" w:val="clear"/>
          <w:lang w:eastAsia="ar-SA"/>
        </w:rPr>
        <w:t>hostname</w:t>
      </w:r>
      <w:r>
        <w:rPr>
          <w:rStyle w:val="NormalTok"/>
          <w:rFonts w:eastAsia="Times New Roman" w:cs="Arrow Text"/>
          <w:b/>
          <w:bCs/>
          <w:i w:val="false"/>
          <w:iCs w:val="false"/>
          <w:color w:val="000000"/>
          <w:sz w:val="20"/>
          <w:szCs w:val="20"/>
          <w:shd w:fill="auto" w:val="clear"/>
          <w:lang w:eastAsia="ar-SA"/>
        </w:rPr>
        <w:t xml:space="preserve"> </w:t>
      </w:r>
      <w:r>
        <w:rPr>
          <w:rStyle w:val="AttributeTok"/>
          <w:rFonts w:eastAsia="Times New Roman" w:cs="Arrow Text"/>
          <w:b/>
          <w:bCs/>
          <w:i w:val="false"/>
          <w:iCs w:val="false"/>
          <w:color w:val="000000"/>
          <w:sz w:val="20"/>
          <w:szCs w:val="20"/>
          <w:shd w:fill="auto" w:val="clear"/>
          <w:lang w:eastAsia="ar-SA"/>
        </w:rPr>
        <w:t>-I</w:t>
      </w:r>
    </w:p>
    <w:p>
      <w:pPr>
        <w:pStyle w:val="FirstParagraph"/>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Example:</w:t>
      </w:r>
    </w:p>
    <w:p>
      <w:pPr>
        <w:pStyle w:val="SourceCode"/>
        <w:rPr/>
      </w:pPr>
      <w:r>
        <w:rPr>
          <w:rStyle w:val="VerbatimChar"/>
          <w:rFonts w:eastAsia="Times New Roman" w:cs="Arrow Text"/>
          <w:b w:val="false"/>
          <w:bCs w:val="false"/>
          <w:i w:val="false"/>
          <w:iCs w:val="false"/>
          <w:color w:val="000000"/>
          <w:sz w:val="20"/>
          <w:szCs w:val="20"/>
          <w:shd w:fill="auto" w:val="clear"/>
          <w:lang w:eastAsia="ar-SA"/>
        </w:rPr>
        <w:t>02:11:22:33:44:55</w:t>
      </w:r>
    </w:p>
    <w:p>
      <w:pPr>
        <w:pStyle w:val="FirstParagraph"/>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The value shown on an actual system will be different.</w:t>
      </w:r>
    </w:p>
    <w:p>
      <w:pPr>
        <w:pStyle w:val="TextBody"/>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r>
    </w:p>
    <w:p>
      <w:pPr>
        <w:pStyle w:val="Heading2"/>
        <w:numPr>
          <w:ilvl w:val="1"/>
          <w:numId w:val="3"/>
        </w:numPr>
        <w:rPr>
          <w:b w:val="false"/>
          <w:b w:val="false"/>
          <w:bCs w:val="false"/>
          <w:i w:val="false"/>
          <w:i w:val="false"/>
          <w:iCs w:val="false"/>
          <w:color w:val="000000"/>
          <w:highlight w:val="none"/>
          <w:shd w:fill="auto" w:val="clear"/>
        </w:rPr>
      </w:pPr>
      <w:bookmarkStart w:id="53" w:name="__RefHeading___Toc6247_4029712840"/>
      <w:bookmarkEnd w:id="53"/>
      <w:r>
        <w:rPr>
          <w:rFonts w:eastAsia="" w:cs="Arrow Display"/>
          <w:b/>
          <w:bCs/>
          <w:i w:val="false"/>
          <w:iCs w:val="false"/>
          <w:color w:val="000000"/>
          <w:sz w:val="26"/>
          <w:szCs w:val="26"/>
          <w:shd w:fill="auto" w:val="clear"/>
          <w:lang w:eastAsia="ar-SA"/>
        </w:rPr>
        <w:t>MAC Address and Vivado Licensing</w:t>
      </w:r>
    </w:p>
    <w:p>
      <w:pPr>
        <w:pStyle w:val="FirstParagraph"/>
        <w:rPr>
          <w:b/>
          <w:b/>
          <w:bCs/>
          <w:i w:val="false"/>
          <w:i w:val="false"/>
          <w:iCs w:val="false"/>
          <w:color w:val="000000"/>
        </w:rPr>
      </w:pPr>
      <w:r>
        <w:rPr>
          <w:b/>
          <w:bCs/>
          <w:i w:val="false"/>
          <w:iCs w:val="false"/>
          <w:color w:val="000000"/>
        </w:rPr>
        <w:t>Do not change the WSL MAC address simply because a Vivado license is not working.</w:t>
      </w:r>
    </w:p>
    <w:p>
      <w:pPr>
        <w:pStyle w:val="TextBody"/>
        <w:rPr>
          <w:b w:val="false"/>
          <w:b w:val="false"/>
          <w:bCs w:val="false"/>
          <w:i w:val="false"/>
          <w:i w:val="false"/>
          <w:iCs w:val="false"/>
          <w:color w:val="000000"/>
        </w:rPr>
      </w:pPr>
      <w:r>
        <w:rPr>
          <w:b w:val="false"/>
          <w:bCs w:val="false"/>
          <w:i w:val="false"/>
          <w:iCs w:val="false"/>
          <w:color w:val="000000"/>
        </w:rPr>
        <w:t>A license may use a host identifier that is different from the WSL virtual Ethernet MAC address.</w:t>
      </w:r>
    </w:p>
    <w:p>
      <w:pPr>
        <w:pStyle w:val="TextBody"/>
        <w:rPr>
          <w:b w:val="false"/>
          <w:b w:val="false"/>
          <w:bCs w:val="false"/>
          <w:i w:val="false"/>
          <w:i w:val="false"/>
          <w:iCs w:val="false"/>
          <w:color w:val="000000"/>
        </w:rPr>
      </w:pPr>
      <w:r>
        <w:rPr>
          <w:b w:val="false"/>
          <w:bCs w:val="false"/>
          <w:i w:val="false"/>
          <w:iCs w:val="false"/>
          <w:color w:val="000000"/>
        </w:rPr>
        <w:t>Before modifying the MAC address, determine:</w:t>
      </w:r>
    </w:p>
    <w:p>
      <w:pPr>
        <w:pStyle w:val="Compact"/>
        <w:numPr>
          <w:ilvl w:val="0"/>
          <w:numId w:val="33"/>
        </w:numPr>
        <w:rPr>
          <w:b w:val="false"/>
          <w:b w:val="false"/>
          <w:bCs w:val="false"/>
          <w:i w:val="false"/>
          <w:i w:val="false"/>
          <w:iCs w:val="false"/>
          <w:color w:val="000000"/>
        </w:rPr>
      </w:pPr>
      <w:r>
        <w:rPr>
          <w:b w:val="false"/>
          <w:bCs w:val="false"/>
          <w:i w:val="false"/>
          <w:iCs w:val="false"/>
          <w:color w:val="000000"/>
        </w:rPr>
        <w:t>What host ID the license was generated against.</w:t>
      </w:r>
    </w:p>
    <w:p>
      <w:pPr>
        <w:pStyle w:val="Compact"/>
        <w:numPr>
          <w:ilvl w:val="0"/>
          <w:numId w:val="34"/>
        </w:numPr>
        <w:rPr>
          <w:b w:val="false"/>
          <w:b w:val="false"/>
          <w:bCs w:val="false"/>
          <w:i w:val="false"/>
          <w:i w:val="false"/>
          <w:iCs w:val="false"/>
          <w:color w:val="000000"/>
        </w:rPr>
      </w:pPr>
      <w:r>
        <w:rPr>
          <w:b w:val="false"/>
          <w:bCs w:val="false"/>
          <w:i w:val="false"/>
          <w:iCs w:val="false"/>
          <w:color w:val="000000"/>
        </w:rPr>
        <w:t>Whether the license is node-locked or floating.</w:t>
      </w:r>
    </w:p>
    <w:p>
      <w:pPr>
        <w:pStyle w:val="Compact"/>
        <w:numPr>
          <w:ilvl w:val="0"/>
          <w:numId w:val="35"/>
        </w:numPr>
        <w:rPr>
          <w:b w:val="false"/>
          <w:b w:val="false"/>
          <w:bCs w:val="false"/>
          <w:i w:val="false"/>
          <w:i w:val="false"/>
          <w:iCs w:val="false"/>
          <w:color w:val="000000"/>
        </w:rPr>
      </w:pPr>
      <w:r>
        <w:rPr>
          <w:b w:val="false"/>
          <w:bCs w:val="false"/>
          <w:i w:val="false"/>
          <w:iCs w:val="false"/>
          <w:color w:val="000000"/>
        </w:rPr>
        <w:t>Whether the license is associated with the Windows host or WSL environment.</w:t>
      </w:r>
    </w:p>
    <w:p>
      <w:pPr>
        <w:pStyle w:val="Compact"/>
        <w:numPr>
          <w:ilvl w:val="0"/>
          <w:numId w:val="36"/>
        </w:numPr>
        <w:rPr>
          <w:b w:val="false"/>
          <w:b w:val="false"/>
          <w:bCs w:val="false"/>
          <w:i w:val="false"/>
          <w:i w:val="false"/>
          <w:iCs w:val="false"/>
          <w:color w:val="000000"/>
        </w:rPr>
      </w:pPr>
      <w:r>
        <w:rPr>
          <w:b w:val="false"/>
          <w:bCs w:val="false"/>
          <w:i w:val="false"/>
          <w:iCs w:val="false"/>
          <w:color w:val="000000"/>
        </w:rPr>
        <w:t>Whether the organization’s license administrator has specifically requested a particular host ID.</w:t>
      </w:r>
    </w:p>
    <w:p>
      <w:pPr>
        <w:pStyle w:val="FirstParagraph"/>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t>For floating licenses, changing the WSL MAC address is normally unnecessary because the client connects to the license server.</w:t>
      </w:r>
    </w:p>
    <w:p>
      <w:pPr>
        <w:pStyle w:val="TextBody"/>
        <w:rPr>
          <w:rFonts w:ascii="Arrow Text" w:hAnsi="Arrow Text" w:eastAsia="Times New Roman" w:cs="Arrow Text"/>
          <w:b w:val="false"/>
          <w:b w:val="false"/>
          <w:bCs w:val="false"/>
          <w:i w:val="false"/>
          <w:i w:val="false"/>
          <w:iCs w:val="false"/>
          <w:color w:val="000000"/>
          <w:sz w:val="20"/>
          <w:szCs w:val="20"/>
          <w:highlight w:val="none"/>
          <w:shd w:fill="auto" w:val="clear"/>
          <w:lang w:eastAsia="ar-SA"/>
        </w:rPr>
      </w:pPr>
      <w:r>
        <w:rPr>
          <w:rFonts w:eastAsia="Times New Roman" w:cs="Arrow Text"/>
          <w:b w:val="false"/>
          <w:bCs w:val="false"/>
          <w:i w:val="false"/>
          <w:iCs w:val="false"/>
          <w:color w:val="000000"/>
          <w:sz w:val="20"/>
          <w:szCs w:val="20"/>
          <w:shd w:fill="auto" w:val="clear"/>
          <w:lang w:eastAsia="ar-SA"/>
        </w:rPr>
      </w:r>
    </w:p>
    <w:p>
      <w:pPr>
        <w:pStyle w:val="Heading2"/>
        <w:numPr>
          <w:ilvl w:val="1"/>
          <w:numId w:val="3"/>
        </w:numPr>
        <w:rPr>
          <w:b w:val="false"/>
          <w:b w:val="false"/>
          <w:bCs w:val="false"/>
          <w:i w:val="false"/>
          <w:i w:val="false"/>
          <w:iCs w:val="false"/>
          <w:color w:val="000000"/>
          <w:highlight w:val="none"/>
          <w:shd w:fill="auto" w:val="clear"/>
        </w:rPr>
      </w:pPr>
      <w:bookmarkStart w:id="54" w:name="__RefHeading___Toc6249_4029712840"/>
      <w:bookmarkEnd w:id="54"/>
      <w:r>
        <w:rPr>
          <w:rFonts w:eastAsia="" w:cs="Arrow Display"/>
          <w:b/>
          <w:bCs/>
          <w:i w:val="false"/>
          <w:iCs w:val="false"/>
          <w:color w:val="000000"/>
          <w:sz w:val="26"/>
          <w:szCs w:val="26"/>
          <w:shd w:fill="auto" w:val="clear"/>
          <w:lang w:eastAsia="ar-SA"/>
        </w:rPr>
        <w:t>Temporary WSL MAC Address Change</w:t>
      </w:r>
    </w:p>
    <w:p>
      <w:pPr>
        <w:pStyle w:val="FirstParagraph"/>
        <w:rPr>
          <w:b w:val="false"/>
          <w:b w:val="false"/>
          <w:bCs w:val="false"/>
          <w:i w:val="false"/>
          <w:i w:val="false"/>
          <w:iCs w:val="false"/>
          <w:color w:val="000000"/>
        </w:rPr>
      </w:pPr>
      <w:r>
        <w:rPr>
          <w:b w:val="false"/>
          <w:bCs w:val="false"/>
          <w:i w:val="false"/>
          <w:iCs w:val="false"/>
          <w:color w:val="000000"/>
        </w:rPr>
        <w:t>If a MAC-address change is specifically required for a controlled test, the following Linux commands can be used:</w:t>
      </w:r>
    </w:p>
    <w:p>
      <w:pPr>
        <w:pStyle w:val="TextBody"/>
        <w:rPr>
          <w:b w:val="false"/>
          <w:b w:val="false"/>
          <w:bCs w:val="false"/>
          <w:i w:val="false"/>
          <w:i w:val="false"/>
          <w:iCs w:val="false"/>
          <w:color w:val="000000"/>
        </w:rPr>
      </w:pPr>
      <w:r>
        <w:rPr>
          <w:b w:val="false"/>
          <w:bCs w:val="false"/>
          <w:i w:val="false"/>
          <w:iCs w:val="false"/>
          <w:color w:val="000000"/>
        </w:rPr>
      </w:r>
    </w:p>
    <w:p>
      <w:pPr>
        <w:pStyle w:val="SourceCode"/>
        <w:rPr>
          <w:b w:val="false"/>
          <w:b w:val="false"/>
          <w:bCs w:val="false"/>
          <w:i w:val="false"/>
          <w:i w:val="false"/>
          <w:iCs w:val="false"/>
          <w:color w:val="000000"/>
        </w:rPr>
      </w:pPr>
      <w:r>
        <w:rPr>
          <w:rStyle w:val="FunctionTok"/>
          <w:rFonts w:eastAsia="Times New Roman" w:cs="Arrow Text"/>
          <w:b/>
          <w:bCs/>
          <w:i w:val="false"/>
          <w:iCs w:val="false"/>
          <w:color w:val="000000"/>
          <w:sz w:val="20"/>
          <w:szCs w:val="20"/>
          <w:lang w:eastAsia="ar-SA"/>
        </w:rPr>
        <w:t>sudo</w:t>
      </w:r>
      <w:r>
        <w:rPr>
          <w:rStyle w:val="NormalTok"/>
          <w:rFonts w:eastAsia="Times New Roman" w:cs="Arrow Text"/>
          <w:b/>
          <w:bCs/>
          <w:i w:val="false"/>
          <w:iCs w:val="false"/>
          <w:color w:val="000000"/>
          <w:sz w:val="20"/>
          <w:szCs w:val="20"/>
          <w:lang w:eastAsia="ar-SA"/>
        </w:rPr>
        <w:t xml:space="preserve"> ip link set dev eth0 down</w:t>
      </w:r>
      <w:r>
        <w:rPr>
          <w:rFonts w:eastAsia="Times New Roman" w:cs="Arrow Text"/>
          <w:b/>
          <w:bCs/>
          <w:i w:val="false"/>
          <w:iCs w:val="false"/>
          <w:color w:val="000000"/>
          <w:sz w:val="20"/>
          <w:szCs w:val="20"/>
          <w:lang w:eastAsia="ar-SA"/>
        </w:rPr>
        <w:br/>
      </w:r>
      <w:r>
        <w:rPr>
          <w:rStyle w:val="FunctionTok"/>
          <w:rFonts w:eastAsia="Times New Roman" w:cs="Arrow Text"/>
          <w:b/>
          <w:bCs/>
          <w:i w:val="false"/>
          <w:iCs w:val="false"/>
          <w:color w:val="000000"/>
          <w:sz w:val="20"/>
          <w:szCs w:val="20"/>
          <w:lang w:eastAsia="ar-SA"/>
        </w:rPr>
        <w:t>sudo</w:t>
      </w:r>
      <w:r>
        <w:rPr>
          <w:rStyle w:val="NormalTok"/>
          <w:rFonts w:eastAsia="Times New Roman" w:cs="Arrow Text"/>
          <w:b/>
          <w:bCs/>
          <w:i w:val="false"/>
          <w:iCs w:val="false"/>
          <w:color w:val="000000"/>
          <w:sz w:val="20"/>
          <w:szCs w:val="20"/>
          <w:lang w:eastAsia="ar-SA"/>
        </w:rPr>
        <w:t xml:space="preserve"> ip link set dev eth0 address 02:11:22:33:44:55</w:t>
      </w:r>
      <w:r>
        <w:rPr>
          <w:rFonts w:eastAsia="Times New Roman" w:cs="Arrow Text"/>
          <w:b/>
          <w:bCs/>
          <w:i w:val="false"/>
          <w:iCs w:val="false"/>
          <w:color w:val="000000"/>
          <w:sz w:val="20"/>
          <w:szCs w:val="20"/>
          <w:lang w:eastAsia="ar-SA"/>
        </w:rPr>
        <w:br/>
      </w:r>
      <w:r>
        <w:rPr>
          <w:rStyle w:val="FunctionTok"/>
          <w:rFonts w:eastAsia="Times New Roman" w:cs="Arrow Text"/>
          <w:b/>
          <w:bCs/>
          <w:i w:val="false"/>
          <w:iCs w:val="false"/>
          <w:color w:val="000000"/>
          <w:sz w:val="20"/>
          <w:szCs w:val="20"/>
          <w:lang w:eastAsia="ar-SA"/>
        </w:rPr>
        <w:t>sudo</w:t>
      </w:r>
      <w:r>
        <w:rPr>
          <w:rStyle w:val="NormalTok"/>
          <w:rFonts w:eastAsia="Times New Roman" w:cs="Arrow Text"/>
          <w:b/>
          <w:bCs/>
          <w:i w:val="false"/>
          <w:iCs w:val="false"/>
          <w:color w:val="000000"/>
          <w:sz w:val="20"/>
          <w:szCs w:val="20"/>
          <w:lang w:eastAsia="ar-SA"/>
        </w:rPr>
        <w:t xml:space="preserve"> ip link set dev eth0 up</w:t>
      </w:r>
    </w:p>
    <w:p>
      <w:pPr>
        <w:pStyle w:val="SourceCode"/>
        <w:rPr>
          <w:rStyle w:val="NormalTok"/>
          <w:rFonts w:ascii="Arrow Text" w:hAnsi="Arrow Text" w:eastAsia="Times New Roman" w:cs="Arrow Text"/>
          <w:b w:val="false"/>
          <w:b w:val="false"/>
          <w:bCs w:val="false"/>
          <w:color w:val="000000"/>
          <w:sz w:val="20"/>
          <w:szCs w:val="20"/>
          <w:lang w:eastAsia="ar-SA"/>
        </w:rPr>
      </w:pPr>
      <w:r>
        <w:rPr>
          <w:rFonts w:eastAsia="Times New Roman" w:cs="Arrow Text"/>
          <w:b w:val="false"/>
          <w:bCs w:val="false"/>
          <w:color w:val="000000"/>
          <w:sz w:val="20"/>
          <w:szCs w:val="20"/>
          <w:lang w:eastAsia="ar-SA"/>
        </w:rPr>
      </w:r>
    </w:p>
    <w:p>
      <w:pPr>
        <w:pStyle w:val="SourceCode"/>
        <w:rPr>
          <w:b w:val="false"/>
          <w:b w:val="false"/>
          <w:bCs w:val="false"/>
          <w:i w:val="false"/>
          <w:i w:val="false"/>
          <w:iCs w:val="false"/>
          <w:color w:val="000000"/>
        </w:rPr>
      </w:pPr>
      <w:r>
        <w:rPr>
          <w:rStyle w:val="NormalTok"/>
          <w:rFonts w:eastAsia="Times New Roman" w:cs="Arrow Text"/>
          <w:b w:val="false"/>
          <w:bCs w:val="false"/>
          <w:i w:val="false"/>
          <w:iCs w:val="false"/>
          <w:color w:val="000000"/>
          <w:sz w:val="20"/>
          <w:szCs w:val="20"/>
          <w:lang w:eastAsia="ar-SA"/>
        </w:rPr>
        <w:t>Verify:</w:t>
      </w:r>
    </w:p>
    <w:p>
      <w:pPr>
        <w:pStyle w:val="FirstParagraph"/>
        <w:rPr>
          <w:rFonts w:ascii="Arrow Text" w:hAnsi="Arrow Text" w:eastAsia="Times New Roman" w:cs="Arrow Text"/>
          <w:sz w:val="20"/>
          <w:szCs w:val="20"/>
          <w:highlight w:val="none"/>
          <w:shd w:fill="auto" w:val="clear"/>
          <w:lang w:eastAsia="ar-SA"/>
        </w:rPr>
      </w:pPr>
      <w:r>
        <w:rPr>
          <w:rFonts w:eastAsia="Times New Roman" w:cs="Arrow Text"/>
          <w:sz w:val="20"/>
          <w:szCs w:val="20"/>
          <w:shd w:fill="auto" w:val="clear"/>
          <w:lang w:eastAsia="ar-SA"/>
        </w:rPr>
      </w:r>
    </w:p>
    <w:p>
      <w:pPr>
        <w:pStyle w:val="SourceCode"/>
        <w:rPr>
          <w:b w:val="false"/>
          <w:b w:val="false"/>
          <w:bCs w:val="false"/>
          <w:i w:val="false"/>
          <w:i w:val="false"/>
          <w:iCs w:val="false"/>
          <w:color w:val="000000"/>
        </w:rPr>
      </w:pPr>
      <w:r>
        <w:rPr>
          <w:rStyle w:val="FunctionTok"/>
          <w:rFonts w:eastAsia="Times New Roman" w:cs="Arrow Text"/>
          <w:b/>
          <w:bCs/>
          <w:i w:val="false"/>
          <w:iCs w:val="false"/>
          <w:color w:val="000000"/>
          <w:sz w:val="20"/>
          <w:szCs w:val="20"/>
          <w:shd w:fill="auto" w:val="clear"/>
          <w:lang w:eastAsia="ar-SA"/>
        </w:rPr>
        <w:t>cat</w:t>
      </w:r>
      <w:r>
        <w:rPr>
          <w:rStyle w:val="NormalTok"/>
          <w:rFonts w:eastAsia="Times New Roman" w:cs="Arrow Text"/>
          <w:b/>
          <w:bCs/>
          <w:i w:val="false"/>
          <w:iCs w:val="false"/>
          <w:color w:val="000000"/>
          <w:sz w:val="20"/>
          <w:szCs w:val="20"/>
          <w:shd w:fill="auto" w:val="clear"/>
          <w:lang w:eastAsia="ar-SA"/>
        </w:rPr>
        <w:t xml:space="preserve"> /sys/class/net/eth0/address</w:t>
      </w:r>
    </w:p>
    <w:p>
      <w:pPr>
        <w:pStyle w:val="SourceCode"/>
        <w:rPr>
          <w:rStyle w:val="NormalTok"/>
          <w:rFonts w:ascii="Arrow Text" w:hAnsi="Arrow Text" w:eastAsia="Times New Roman" w:cs="Arrow Text"/>
          <w:b/>
          <w:b/>
          <w:bCs/>
          <w:color w:val="000000"/>
          <w:sz w:val="20"/>
          <w:szCs w:val="20"/>
          <w:highlight w:val="none"/>
          <w:shd w:fill="auto" w:val="clear"/>
          <w:lang w:eastAsia="ar-SA"/>
        </w:rPr>
      </w:pPr>
      <w:r>
        <w:rPr>
          <w:rFonts w:eastAsia="Times New Roman" w:cs="Arrow Text"/>
          <w:b/>
          <w:bCs/>
          <w:color w:val="000000"/>
          <w:sz w:val="20"/>
          <w:szCs w:val="20"/>
          <w:shd w:fill="auto" w:val="clear"/>
          <w:lang w:eastAsia="ar-SA"/>
        </w:rPr>
      </w:r>
    </w:p>
    <w:p>
      <w:pPr>
        <w:pStyle w:val="SourceCode"/>
        <w:rPr>
          <w:b w:val="false"/>
          <w:b w:val="false"/>
          <w:bCs w:val="false"/>
          <w:i w:val="false"/>
          <w:i w:val="false"/>
          <w:iCs w:val="false"/>
          <w:color w:val="000000"/>
        </w:rPr>
      </w:pPr>
      <w:r>
        <w:rPr>
          <w:rStyle w:val="NormalTok"/>
          <w:rFonts w:eastAsia="Times New Roman" w:cs="Arrow Text"/>
          <w:b/>
          <w:bCs/>
          <w:i w:val="false"/>
          <w:iCs w:val="false"/>
          <w:color w:val="000000"/>
          <w:sz w:val="20"/>
          <w:szCs w:val="20"/>
          <w:shd w:fill="auto" w:val="clear"/>
          <w:lang w:eastAsia="ar-SA"/>
        </w:rPr>
        <w:t>Warning:</w:t>
      </w:r>
    </w:p>
    <w:p>
      <w:pPr>
        <w:pStyle w:val="FirstParagraph"/>
        <w:rPr>
          <w:b w:val="false"/>
          <w:b w:val="false"/>
          <w:bCs w:val="false"/>
          <w:i w:val="false"/>
          <w:i w:val="false"/>
          <w:iCs w:val="false"/>
          <w:color w:val="000000"/>
        </w:rPr>
      </w:pPr>
      <w:r>
        <w:rPr>
          <w:b w:val="false"/>
          <w:bCs w:val="false"/>
          <w:i w:val="false"/>
          <w:iCs w:val="false"/>
          <w:color w:val="000000"/>
        </w:rPr>
        <w:t>This should not be considered a permanent WSL configuration.</w:t>
      </w:r>
    </w:p>
    <w:p>
      <w:pPr>
        <w:pStyle w:val="TextBody"/>
        <w:rPr>
          <w:b w:val="false"/>
          <w:b w:val="false"/>
          <w:bCs w:val="false"/>
          <w:i w:val="false"/>
          <w:i w:val="false"/>
          <w:iCs w:val="false"/>
          <w:color w:val="000000"/>
        </w:rPr>
      </w:pPr>
      <w:r>
        <w:rPr>
          <w:rStyle w:val="NormalTok"/>
          <w:rFonts w:eastAsia="Times New Roman" w:cs="Arrow Text"/>
          <w:b w:val="false"/>
          <w:bCs w:val="false"/>
          <w:i w:val="false"/>
          <w:iCs w:val="false"/>
          <w:color w:val="000000"/>
          <w:sz w:val="20"/>
          <w:szCs w:val="20"/>
          <w:shd w:fill="auto" w:val="clear"/>
          <w:lang w:eastAsia="ar-SA"/>
        </w:rPr>
        <w:t>The MAC address can change again when WSL is restarted, and an inappropriate MAC address can cause networking problems.</w:t>
      </w:r>
    </w:p>
    <w:p>
      <w:pPr>
        <w:pStyle w:val="Normal"/>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145" w:gutter="0" w:header="288" w:top="1440" w:footer="576" w:bottom="99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row Text">
    <w:charset w:val="01"/>
    <w:family w:val="roman"/>
    <w:pitch w:val="variable"/>
  </w:font>
  <w:font w:name="Arrow Display">
    <w:charset w:val="01"/>
    <w:family w:val="roman"/>
    <w:pitch w:val="variable"/>
  </w:font>
  <w:font w:name="Calibri Light">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nsolas">
    <w:charset w:val="01"/>
    <w:family w:val="roman"/>
    <w:pitch w:val="variable"/>
  </w:font>
  <w:font w:name="Liberation Sans">
    <w:altName w:val="Arial"/>
    <w:charset w:val="01"/>
    <w:family w:val="roman"/>
    <w:pitch w:val="variable"/>
  </w:font>
  <w:font w:name="Verdana">
    <w:charset w:val="01"/>
    <w:family w:val="roman"/>
    <w:pitch w:val="variable"/>
  </w:font>
  <w:font w:name="arrow text">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pBdr>
        <w:top w:val="single" w:sz="4" w:space="1" w:color="000000"/>
      </w:pBdr>
      <w:rPr>
        <w:bCs/>
        <w:i w:val="false"/>
        <w:i w:val="false"/>
        <w:iCs/>
        <w:color w:val="auto"/>
      </w:rPr>
    </w:pPr>
    <w:r>
      <w:rPr>
        <w:i w:val="false"/>
        <w:iCs/>
        <w:color w:val="auto"/>
      </w:rPr>
      <w:fldChar w:fldCharType="begin"/>
    </w:r>
    <w:r>
      <w:rPr>
        <w:i w:val="false"/>
        <w:iCs/>
        <w:color w:val="auto"/>
      </w:rPr>
      <w:instrText xml:space="preserve"> TITLE </w:instrText>
    </w:r>
    <w:r>
      <w:rPr>
        <w:i w:val="false"/>
        <w:iCs/>
        <w:color w:val="auto"/>
      </w:rPr>
      <w:fldChar w:fldCharType="separate"/>
    </w:r>
    <w:r>
      <w:rPr>
        <w:i w:val="false"/>
        <w:iCs/>
        <w:color w:val="auto"/>
      </w:rPr>
      <w:t>Design Specification</w:t>
    </w:r>
    <w:r>
      <w:rPr>
        <w:i w:val="false"/>
        <w:iCs/>
        <w:color w:val="auto"/>
      </w:rPr>
      <w:fldChar w:fldCharType="end"/>
    </w:r>
    <w:r>
      <w:rPr>
        <w:i w:val="false"/>
        <w:iCs/>
        <w:color w:val="auto"/>
      </w:rPr>
      <w:t xml:space="preserve">                                         </w:t>
    </w:r>
    <w:r>
      <w:rPr>
        <w:i w:val="false"/>
        <w:iCs/>
        <w:color w:val="auto"/>
      </w:rPr>
      <w:t xml:space="preserve">eInfochips - Confidential                        </w:t>
    </w:r>
    <w:r>
      <w:rPr>
        <w:bCs/>
        <w:i w:val="false"/>
        <w:iCs/>
        <w:color w:val="auto"/>
      </w:rPr>
      <w:t xml:space="preserve">Page </w:t>
    </w:r>
    <w:r>
      <w:rPr>
        <w:bCs/>
        <w:i w:val="false"/>
        <w:iCs/>
        <w:color w:val="auto"/>
      </w:rPr>
      <w:fldChar w:fldCharType="begin"/>
    </w:r>
    <w:r>
      <w:rPr>
        <w:i w:val="false"/>
        <w:iCs/>
        <w:bCs/>
        <w:color w:val="auto"/>
      </w:rPr>
      <w:instrText xml:space="preserve"> PAGE </w:instrText>
    </w:r>
    <w:r>
      <w:rPr>
        <w:i w:val="false"/>
        <w:iCs/>
        <w:bCs/>
        <w:color w:val="auto"/>
      </w:rPr>
      <w:fldChar w:fldCharType="separate"/>
    </w:r>
    <w:r>
      <w:rPr>
        <w:i w:val="false"/>
        <w:iCs/>
        <w:bCs/>
        <w:color w:val="auto"/>
      </w:rPr>
      <w:t>9</w:t>
    </w:r>
    <w:r>
      <w:rPr>
        <w:i w:val="false"/>
        <w:iCs/>
        <w:bCs/>
        <w:color w:val="auto"/>
      </w:rPr>
      <w:fldChar w:fldCharType="end"/>
    </w:r>
    <w:r>
      <w:rPr>
        <w:bCs/>
        <w:i w:val="false"/>
        <w:iCs/>
        <w:color w:val="auto"/>
      </w:rPr>
      <w:t xml:space="preserve"> of </w:t>
    </w:r>
    <w:r>
      <w:rPr>
        <w:bCs/>
        <w:i w:val="false"/>
        <w:iCs/>
        <w:color w:val="auto"/>
      </w:rPr>
      <w:fldChar w:fldCharType="begin"/>
    </w:r>
    <w:r>
      <w:rPr>
        <w:i w:val="false"/>
        <w:iCs/>
        <w:bCs/>
        <w:color w:val="auto"/>
      </w:rPr>
      <w:instrText xml:space="preserve"> NUMPAGES </w:instrText>
    </w:r>
    <w:r>
      <w:rPr>
        <w:i w:val="false"/>
        <w:iCs/>
        <w:bCs/>
        <w:color w:val="auto"/>
      </w:rPr>
      <w:fldChar w:fldCharType="separate"/>
    </w:r>
    <w:r>
      <w:rPr>
        <w:i w:val="false"/>
        <w:iCs/>
        <w:bCs/>
        <w:color w:val="auto"/>
      </w:rPr>
      <w:t>10</w:t>
    </w:r>
    <w:r>
      <w:rPr>
        <w:i w:val="false"/>
        <w:iCs/>
        <w:bCs/>
        <w:color w:val="auto"/>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pBdr>
        <w:top w:val="single" w:sz="4" w:space="1" w:color="000000"/>
      </w:pBdr>
      <w:rPr>
        <w:bCs/>
        <w:i w:val="false"/>
        <w:i w:val="false"/>
        <w:iCs/>
        <w:color w:val="auto"/>
      </w:rPr>
    </w:pPr>
    <w:r>
      <w:rPr>
        <w:i w:val="false"/>
        <w:iCs/>
        <w:color w:val="auto"/>
      </w:rPr>
      <w:fldChar w:fldCharType="begin"/>
    </w:r>
    <w:r>
      <w:rPr>
        <w:i w:val="false"/>
        <w:iCs/>
        <w:color w:val="auto"/>
      </w:rPr>
      <w:instrText xml:space="preserve"> TITLE </w:instrText>
    </w:r>
    <w:r>
      <w:rPr>
        <w:i w:val="false"/>
        <w:iCs/>
        <w:color w:val="auto"/>
      </w:rPr>
      <w:fldChar w:fldCharType="separate"/>
    </w:r>
    <w:r>
      <w:rPr>
        <w:i w:val="false"/>
        <w:iCs/>
        <w:color w:val="auto"/>
      </w:rPr>
      <w:t>Design Specification</w:t>
    </w:r>
    <w:r>
      <w:rPr>
        <w:i w:val="false"/>
        <w:iCs/>
        <w:color w:val="auto"/>
      </w:rPr>
      <w:fldChar w:fldCharType="end"/>
    </w:r>
    <w:r>
      <w:rPr>
        <w:i w:val="false"/>
        <w:iCs/>
        <w:color w:val="auto"/>
      </w:rPr>
      <w:t xml:space="preserve">                                         </w:t>
    </w:r>
    <w:r>
      <w:rPr>
        <w:i w:val="false"/>
        <w:iCs/>
        <w:color w:val="auto"/>
      </w:rPr>
      <w:t xml:space="preserve">eInfochips - Confidential                        </w:t>
    </w:r>
    <w:r>
      <w:rPr>
        <w:bCs/>
        <w:i w:val="false"/>
        <w:iCs/>
        <w:color w:val="auto"/>
      </w:rPr>
      <w:t xml:space="preserve">Page </w:t>
    </w:r>
    <w:r>
      <w:rPr>
        <w:bCs/>
        <w:i w:val="false"/>
        <w:iCs/>
        <w:color w:val="auto"/>
      </w:rPr>
      <w:fldChar w:fldCharType="begin"/>
    </w:r>
    <w:r>
      <w:rPr>
        <w:i w:val="false"/>
        <w:iCs/>
        <w:bCs/>
        <w:color w:val="auto"/>
      </w:rPr>
      <w:instrText xml:space="preserve"> PAGE </w:instrText>
    </w:r>
    <w:r>
      <w:rPr>
        <w:i w:val="false"/>
        <w:iCs/>
        <w:bCs/>
        <w:color w:val="auto"/>
      </w:rPr>
      <w:fldChar w:fldCharType="separate"/>
    </w:r>
    <w:r>
      <w:rPr>
        <w:i w:val="false"/>
        <w:iCs/>
        <w:bCs/>
        <w:color w:val="auto"/>
      </w:rPr>
      <w:t>9</w:t>
    </w:r>
    <w:r>
      <w:rPr>
        <w:i w:val="false"/>
        <w:iCs/>
        <w:bCs/>
        <w:color w:val="auto"/>
      </w:rPr>
      <w:fldChar w:fldCharType="end"/>
    </w:r>
    <w:r>
      <w:rPr>
        <w:bCs/>
        <w:i w:val="false"/>
        <w:iCs/>
        <w:color w:val="auto"/>
      </w:rPr>
      <w:t xml:space="preserve"> of </w:t>
    </w:r>
    <w:r>
      <w:rPr>
        <w:bCs/>
        <w:i w:val="false"/>
        <w:iCs/>
        <w:color w:val="auto"/>
      </w:rPr>
      <w:fldChar w:fldCharType="begin"/>
    </w:r>
    <w:r>
      <w:rPr>
        <w:i w:val="false"/>
        <w:iCs/>
        <w:bCs/>
        <w:color w:val="auto"/>
      </w:rPr>
      <w:instrText xml:space="preserve"> NUMPAGES </w:instrText>
    </w:r>
    <w:r>
      <w:rPr>
        <w:i w:val="false"/>
        <w:iCs/>
        <w:bCs/>
        <w:color w:val="auto"/>
      </w:rPr>
      <w:fldChar w:fldCharType="separate"/>
    </w:r>
    <w:r>
      <w:rPr>
        <w:i w:val="false"/>
        <w:iCs/>
        <w:bCs/>
        <w:color w:val="auto"/>
      </w:rPr>
      <w:t>10</w:t>
    </w:r>
    <w:r>
      <w:rPr>
        <w:i w:val="false"/>
        <w:iCs/>
        <w:bCs/>
        <w:color w:val="auto"/>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numPr>
        <w:ilvl w:val="0"/>
        <w:numId w:val="0"/>
      </w:numPr>
      <w:spacing w:before="120" w:after="120"/>
      <w:ind w:left="144"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numPr>
        <w:ilvl w:val="0"/>
        <w:numId w:val="0"/>
      </w:numPr>
      <w:spacing w:before="120" w:after="120"/>
      <w:ind w:left="144"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375" w:hanging="375"/>
      </w:pPr>
      <w:rPr>
        <w:i w:val="false"/>
        <w:b/>
        <w:iCs w:val="false"/>
        <w:bCs/>
      </w:rPr>
    </w:lvl>
    <w:lvl w:ilvl="2">
      <w:start w:val="1"/>
      <w:numFmt w:val="decimal"/>
      <w:lvlText w:val="%1.%2.%3"/>
      <w:lvlJc w:val="left"/>
      <w:pPr>
        <w:tabs>
          <w:tab w:val="num" w:pos="0"/>
        </w:tabs>
        <w:ind w:left="720" w:hanging="720"/>
      </w:pPr>
      <w:rPr>
        <w:rFonts w:ascii="Calibri" w:hAnsi="Calibri"/>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i w:val="false"/>
        <w:b/>
        <w:iCs w:val="false"/>
        <w:bCs/>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color w:val="auto"/>
      </w:rPr>
    </w:lvl>
    <w:lvl w:ilvl="2">
      <w:start w:val="1"/>
      <w:numFmt w:val="decimal"/>
      <w:lvlText w:val="%3."/>
      <w:lvlJc w:val="left"/>
      <w:pPr>
        <w:tabs>
          <w:tab w:val="num" w:pos="0"/>
        </w:tabs>
        <w:ind w:left="2160" w:hanging="360"/>
      </w:pPr>
      <w:rPr>
        <w:color w:val="auto"/>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color w:val="auto"/>
      </w:rPr>
    </w:lvl>
    <w:lvl w:ilvl="2">
      <w:start w:val="1"/>
      <w:numFmt w:val="decimal"/>
      <w:lvlText w:val="%3."/>
      <w:lvlJc w:val="left"/>
      <w:pPr>
        <w:tabs>
          <w:tab w:val="num" w:pos="0"/>
        </w:tabs>
        <w:ind w:left="2160" w:hanging="360"/>
      </w:pPr>
      <w:rPr>
        <w:color w:val="auto"/>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i w:val="false"/>
        <w:b/>
        <w:iCs w:val="false"/>
        <w:bCs/>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i w:val="false"/>
        <w:b/>
        <w:iCs w:val="false"/>
        <w:bCs/>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i w:val="false"/>
        <w:b/>
        <w:iCs w:val="false"/>
        <w:bCs/>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i w:val="false"/>
        <w:b/>
        <w:iCs w:val="false"/>
        <w:bCs/>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color w:val="auto"/>
      </w:rPr>
    </w:lvl>
    <w:lvl w:ilvl="2">
      <w:start w:val="1"/>
      <w:numFmt w:val="decimal"/>
      <w:lvlText w:val="%3."/>
      <w:lvlJc w:val="left"/>
      <w:pPr>
        <w:tabs>
          <w:tab w:val="num" w:pos="0"/>
        </w:tabs>
        <w:ind w:left="2160" w:hanging="360"/>
      </w:pPr>
      <w:rPr>
        <w:color w:val="auto"/>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color w:val="auto"/>
      </w:rPr>
    </w:lvl>
    <w:lvl w:ilvl="2">
      <w:start w:val="1"/>
      <w:numFmt w:val="decimal"/>
      <w:lvlText w:val="%3."/>
      <w:lvlJc w:val="left"/>
      <w:pPr>
        <w:tabs>
          <w:tab w:val="num" w:pos="0"/>
        </w:tabs>
        <w:ind w:left="2160" w:hanging="360"/>
      </w:pPr>
      <w:rPr>
        <w:color w:val="auto"/>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color w:val="auto"/>
      </w:rPr>
    </w:lvl>
    <w:lvl w:ilvl="2">
      <w:start w:val="1"/>
      <w:numFmt w:val="decimal"/>
      <w:lvlText w:val="%3."/>
      <w:lvlJc w:val="left"/>
      <w:pPr>
        <w:tabs>
          <w:tab w:val="num" w:pos="0"/>
        </w:tabs>
        <w:ind w:left="2160" w:hanging="360"/>
      </w:pPr>
      <w:rPr>
        <w:color w:val="auto"/>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color w:val="auto"/>
      </w:rPr>
    </w:lvl>
    <w:lvl w:ilvl="2">
      <w:start w:val="1"/>
      <w:numFmt w:val="decimal"/>
      <w:lvlText w:val="%3."/>
      <w:lvlJc w:val="left"/>
      <w:pPr>
        <w:tabs>
          <w:tab w:val="num" w:pos="0"/>
        </w:tabs>
        <w:ind w:left="2160" w:hanging="360"/>
      </w:pPr>
      <w:rPr>
        <w:color w:val="auto"/>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3"/>
    <w:lvlOverride w:ilvl="0">
      <w:startOverride w:val="1"/>
    </w:lvlOverride>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9"/>
  </w:num>
  <w:num w:numId="30">
    <w:abstractNumId w:val="9"/>
  </w:num>
  <w:num w:numId="31">
    <w:abstractNumId w:val="9"/>
  </w:num>
  <w:num w:numId="32">
    <w:abstractNumId w:val="9"/>
  </w:num>
  <w:num w:numId="33">
    <w:abstractNumId w:val="13"/>
    <w:lvlOverride w:ilvl="0">
      <w:startOverride w:val="1"/>
    </w:lvlOverride>
  </w:num>
  <w:num w:numId="34">
    <w:abstractNumId w:val="13"/>
  </w:num>
  <w:num w:numId="35">
    <w:abstractNumId w:val="13"/>
  </w:num>
  <w:num w:numId="36">
    <w:abstractNumId w:val="1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gu-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Shruti"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6251"/>
    <w:pPr>
      <w:widowControl/>
      <w:suppressAutoHyphens w:val="true"/>
      <w:bidi w:val="0"/>
      <w:spacing w:lineRule="auto" w:line="240" w:before="0" w:after="0"/>
      <w:jc w:val="left"/>
    </w:pPr>
    <w:rPr>
      <w:rFonts w:ascii="Arrow Text" w:hAnsi="Arrow Text" w:eastAsia="Times New Roman" w:cs="Arrow Text"/>
      <w:i/>
      <w:color w:val="548DD4"/>
      <w:kern w:val="0"/>
      <w:sz w:val="20"/>
      <w:szCs w:val="20"/>
      <w:lang w:val="en-US" w:eastAsia="ar-SA" w:bidi="ar-SA"/>
    </w:rPr>
  </w:style>
  <w:style w:type="paragraph" w:styleId="Heading1">
    <w:name w:val="Heading 1"/>
    <w:basedOn w:val="Normal"/>
    <w:next w:val="Normal"/>
    <w:link w:val="Heading1Char"/>
    <w:uiPriority w:val="9"/>
    <w:qFormat/>
    <w:rsid w:val="006e7de8"/>
    <w:pPr>
      <w:keepNext w:val="true"/>
      <w:pageBreakBefore/>
      <w:numPr>
        <w:ilvl w:val="0"/>
        <w:numId w:val="3"/>
      </w:numPr>
      <w:spacing w:before="120" w:after="120"/>
      <w:ind w:left="540" w:hanging="540"/>
      <w:jc w:val="both"/>
      <w:outlineLvl w:val="0"/>
    </w:pPr>
    <w:rPr>
      <w:rFonts w:ascii="Arrow Display" w:hAnsi="Arrow Display" w:eastAsia="" w:cs="Arrow Display" w:eastAsiaTheme="majorEastAsia"/>
      <w:b/>
      <w:caps/>
      <w:color w:val="auto"/>
      <w:sz w:val="26"/>
      <w:szCs w:val="26"/>
    </w:rPr>
  </w:style>
  <w:style w:type="paragraph" w:styleId="Heading2">
    <w:name w:val="Heading 2"/>
    <w:basedOn w:val="Normal"/>
    <w:next w:val="Normal"/>
    <w:link w:val="Heading2Char"/>
    <w:uiPriority w:val="9"/>
    <w:unhideWhenUsed/>
    <w:qFormat/>
    <w:rsid w:val="0081416e"/>
    <w:pPr>
      <w:keepNext w:val="true"/>
      <w:numPr>
        <w:ilvl w:val="1"/>
        <w:numId w:val="3"/>
      </w:numPr>
      <w:tabs>
        <w:tab w:val="clear" w:pos="720"/>
        <w:tab w:val="left" w:pos="576" w:leader="none"/>
      </w:tabs>
      <w:suppressAutoHyphens w:val="true"/>
      <w:spacing w:before="120" w:after="120"/>
      <w:ind w:left="630" w:hanging="630"/>
      <w:jc w:val="both"/>
      <w:outlineLvl w:val="1"/>
    </w:pPr>
    <w:rPr>
      <w:rFonts w:ascii="Arrow Display" w:hAnsi="Arrow Display" w:eastAsia="" w:cs="Arrow Display" w:eastAsiaTheme="majorEastAsia"/>
      <w:b/>
      <w:color w:val="000000" w:themeColor="text1"/>
      <w:sz w:val="26"/>
      <w:szCs w:val="26"/>
    </w:rPr>
  </w:style>
  <w:style w:type="paragraph" w:styleId="Heading3">
    <w:name w:val="Heading 3"/>
    <w:basedOn w:val="Heading2"/>
    <w:next w:val="Normal"/>
    <w:link w:val="Heading3Char"/>
    <w:uiPriority w:val="9"/>
    <w:unhideWhenUsed/>
    <w:qFormat/>
    <w:rsid w:val="00013dde"/>
    <w:pPr>
      <w:outlineLvl w:val="2"/>
    </w:pPr>
    <w:rPr/>
  </w:style>
  <w:style w:type="paragraph" w:styleId="Heading4">
    <w:name w:val="Heading 4"/>
    <w:basedOn w:val="Normal"/>
    <w:next w:val="Normal"/>
    <w:link w:val="Heading4Char"/>
    <w:uiPriority w:val="9"/>
    <w:semiHidden/>
    <w:unhideWhenUsed/>
    <w:qFormat/>
    <w:rsid w:val="00f6352b"/>
    <w:pPr>
      <w:keepNext w:val="true"/>
      <w:keepLines/>
      <w:numPr>
        <w:ilvl w:val="3"/>
        <w:numId w:val="1"/>
      </w:numPr>
      <w:spacing w:before="40" w:after="0"/>
      <w:outlineLvl w:val="3"/>
    </w:pPr>
    <w:rPr>
      <w:rFonts w:ascii="Calibri Light" w:hAnsi="Calibri Light" w:eastAsia="" w:cs="Shruti" w:asciiTheme="majorHAnsi" w:cstheme="majorBidi" w:eastAsiaTheme="majorEastAsia" w:hAnsiTheme="majorHAnsi"/>
      <w:i w:val="false"/>
      <w:iCs/>
      <w:color w:val="2E74B5" w:themeColor="accent1" w:themeShade="bf"/>
    </w:rPr>
  </w:style>
  <w:style w:type="paragraph" w:styleId="Heading5">
    <w:name w:val="Heading 5"/>
    <w:basedOn w:val="Normal"/>
    <w:next w:val="Normal"/>
    <w:link w:val="Heading5Char"/>
    <w:uiPriority w:val="9"/>
    <w:semiHidden/>
    <w:unhideWhenUsed/>
    <w:qFormat/>
    <w:rsid w:val="00f6352b"/>
    <w:pPr>
      <w:keepNext w:val="true"/>
      <w:keepLines/>
      <w:numPr>
        <w:ilvl w:val="4"/>
        <w:numId w:val="1"/>
      </w:numPr>
      <w:spacing w:before="40" w:after="0"/>
      <w:outlineLvl w:val="4"/>
    </w:pPr>
    <w:rPr>
      <w:rFonts w:ascii="Calibri Light" w:hAnsi="Calibri Light" w:eastAsia="" w:cs="Shruti" w:asciiTheme="majorHAnsi" w:cstheme="majorBidi" w:eastAsiaTheme="majorEastAsia" w:hAnsiTheme="majorHAnsi"/>
      <w:color w:val="2E74B5" w:themeColor="accent1" w:themeShade="bf"/>
    </w:rPr>
  </w:style>
  <w:style w:type="paragraph" w:styleId="Heading6">
    <w:name w:val="Heading 6"/>
    <w:basedOn w:val="Normal"/>
    <w:next w:val="Normal"/>
    <w:link w:val="Heading6Char"/>
    <w:uiPriority w:val="9"/>
    <w:semiHidden/>
    <w:unhideWhenUsed/>
    <w:qFormat/>
    <w:rsid w:val="00f6352b"/>
    <w:pPr>
      <w:keepNext w:val="true"/>
      <w:keepLines/>
      <w:numPr>
        <w:ilvl w:val="5"/>
        <w:numId w:val="1"/>
      </w:numPr>
      <w:spacing w:before="40" w:after="0"/>
      <w:outlineLvl w:val="5"/>
    </w:pPr>
    <w:rPr>
      <w:rFonts w:ascii="Calibri Light" w:hAnsi="Calibri Light" w:eastAsia="" w:cs="Shruti" w:asciiTheme="majorHAnsi" w:cstheme="majorBidi" w:eastAsiaTheme="majorEastAsia" w:hAnsiTheme="majorHAnsi"/>
      <w:color w:val="1F4D78" w:themeColor="accent1" w:themeShade="7f"/>
    </w:rPr>
  </w:style>
  <w:style w:type="paragraph" w:styleId="Heading7">
    <w:name w:val="Heading 7"/>
    <w:basedOn w:val="Normal"/>
    <w:next w:val="Normal"/>
    <w:link w:val="Heading7Char"/>
    <w:uiPriority w:val="9"/>
    <w:semiHidden/>
    <w:unhideWhenUsed/>
    <w:qFormat/>
    <w:rsid w:val="00f6352b"/>
    <w:pPr>
      <w:keepNext w:val="true"/>
      <w:keepLines/>
      <w:numPr>
        <w:ilvl w:val="6"/>
        <w:numId w:val="1"/>
      </w:numPr>
      <w:spacing w:before="40" w:after="0"/>
      <w:outlineLvl w:val="6"/>
    </w:pPr>
    <w:rPr>
      <w:rFonts w:ascii="Calibri Light" w:hAnsi="Calibri Light" w:eastAsia="" w:cs="Shruti" w:asciiTheme="majorHAnsi" w:cstheme="majorBidi" w:eastAsiaTheme="majorEastAsia" w:hAnsiTheme="majorHAnsi"/>
      <w:i w:val="false"/>
      <w:iCs/>
      <w:color w:val="1F4D78" w:themeColor="accent1" w:themeShade="7f"/>
    </w:rPr>
  </w:style>
  <w:style w:type="paragraph" w:styleId="Heading8">
    <w:name w:val="Heading 8"/>
    <w:basedOn w:val="Normal"/>
    <w:next w:val="Normal"/>
    <w:link w:val="Heading8Char"/>
    <w:uiPriority w:val="9"/>
    <w:semiHidden/>
    <w:unhideWhenUsed/>
    <w:qFormat/>
    <w:rsid w:val="00f6352b"/>
    <w:pPr>
      <w:keepNext w:val="true"/>
      <w:keepLines/>
      <w:numPr>
        <w:ilvl w:val="7"/>
        <w:numId w:val="1"/>
      </w:numPr>
      <w:spacing w:before="40" w:after="0"/>
      <w:outlineLvl w:val="7"/>
    </w:pPr>
    <w:rPr>
      <w:rFonts w:ascii="Calibri Light" w:hAnsi="Calibri Light" w:eastAsia="" w:cs="Shruti"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f6352b"/>
    <w:pPr>
      <w:keepNext w:val="true"/>
      <w:keepLines/>
      <w:numPr>
        <w:ilvl w:val="8"/>
        <w:numId w:val="1"/>
      </w:numPr>
      <w:spacing w:before="40" w:after="0"/>
      <w:outlineLvl w:val="8"/>
    </w:pPr>
    <w:rPr>
      <w:rFonts w:ascii="Calibri Light" w:hAnsi="Calibri Light" w:eastAsia="" w:cs="Shruti" w:asciiTheme="majorHAnsi" w:cstheme="majorBidi" w:eastAsiaTheme="majorEastAsia" w:hAnsiTheme="majorHAnsi"/>
      <w:i w:val="false"/>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qFormat/>
    <w:rsid w:val="00003bd3"/>
    <w:rPr>
      <w:rFonts w:ascii="Arial" w:hAnsi="Arial" w:eastAsia="Times New Roman" w:cs="Arial"/>
      <w:color w:val="000000"/>
      <w:sz w:val="20"/>
      <w:szCs w:val="24"/>
    </w:rPr>
  </w:style>
  <w:style w:type="character" w:styleId="HeaderChar" w:customStyle="1">
    <w:name w:val="Header Char"/>
    <w:basedOn w:val="DefaultParagraphFont"/>
    <w:link w:val="Header"/>
    <w:qFormat/>
    <w:rsid w:val="00003bd3"/>
    <w:rPr>
      <w:rFonts w:ascii="Arial" w:hAnsi="Arial" w:eastAsia="Times New Roman" w:cs="Times New Roman"/>
      <w:color w:val="000000"/>
      <w:sz w:val="24"/>
      <w:szCs w:val="48"/>
      <w:vertAlign w:val="subscript"/>
      <w:lang w:val="x-none" w:eastAsia="x-none"/>
    </w:rPr>
  </w:style>
  <w:style w:type="character" w:styleId="Heading1Char" w:customStyle="1">
    <w:name w:val="Heading 1 Char"/>
    <w:basedOn w:val="DefaultParagraphFont"/>
    <w:link w:val="Heading1"/>
    <w:uiPriority w:val="9"/>
    <w:qFormat/>
    <w:rsid w:val="006e7de8"/>
    <w:rPr>
      <w:rFonts w:ascii="Arrow Display" w:hAnsi="Arrow Display" w:eastAsia="" w:cs="Arrow Display" w:eastAsiaTheme="majorEastAsia"/>
      <w:b/>
      <w:caps/>
      <w:sz w:val="26"/>
      <w:szCs w:val="26"/>
    </w:rPr>
  </w:style>
  <w:style w:type="character" w:styleId="Heading2Char" w:customStyle="1">
    <w:name w:val="Heading 2 Char"/>
    <w:basedOn w:val="DefaultParagraphFont"/>
    <w:link w:val="Heading2"/>
    <w:uiPriority w:val="9"/>
    <w:qFormat/>
    <w:rsid w:val="0081416e"/>
    <w:rPr>
      <w:rFonts w:ascii="Arrow Display" w:hAnsi="Arrow Display" w:eastAsia="" w:cs="Arrow Display" w:eastAsiaTheme="majorEastAsia"/>
      <w:b/>
      <w:color w:val="000000" w:themeColor="text1"/>
      <w:sz w:val="26"/>
      <w:szCs w:val="26"/>
    </w:rPr>
  </w:style>
  <w:style w:type="character" w:styleId="Heading3Char" w:customStyle="1">
    <w:name w:val="Heading 3 Char"/>
    <w:basedOn w:val="DefaultParagraphFont"/>
    <w:link w:val="Heading3"/>
    <w:uiPriority w:val="9"/>
    <w:qFormat/>
    <w:rsid w:val="00013dde"/>
    <w:rPr>
      <w:rFonts w:ascii="Arrow Display" w:hAnsi="Arrow Display" w:eastAsia="" w:cs="Arrow Display" w:eastAsiaTheme="majorEastAsia"/>
      <w:b/>
      <w:i/>
      <w:color w:val="000000" w:themeColor="text1"/>
      <w:sz w:val="26"/>
      <w:szCs w:val="26"/>
      <w:lang w:eastAsia="ar-SA"/>
    </w:rPr>
  </w:style>
  <w:style w:type="character" w:styleId="InternetLink">
    <w:name w:val="Hyperlink"/>
    <w:basedOn w:val="DefaultParagraphFont"/>
    <w:uiPriority w:val="99"/>
    <w:unhideWhenUsed/>
    <w:rsid w:val="00003bd3"/>
    <w:rPr>
      <w:color w:val="0563C1" w:themeColor="hyperlink"/>
      <w:u w:val="single"/>
    </w:rPr>
  </w:style>
  <w:style w:type="character" w:styleId="Heading4Char" w:customStyle="1">
    <w:name w:val="Heading 4 Char"/>
    <w:basedOn w:val="DefaultParagraphFont"/>
    <w:link w:val="Heading4"/>
    <w:uiPriority w:val="9"/>
    <w:semiHidden/>
    <w:qFormat/>
    <w:rsid w:val="00f6352b"/>
    <w:rPr>
      <w:rFonts w:ascii="Calibri Light" w:hAnsi="Calibri Light" w:eastAsia="" w:cs="Shruti" w:asciiTheme="majorHAnsi" w:cstheme="majorBidi" w:eastAsiaTheme="majorEastAsia" w:hAnsiTheme="majorHAnsi"/>
      <w:i/>
      <w:iCs/>
      <w:color w:val="2E74B5" w:themeColor="accent1" w:themeShade="bf"/>
      <w:sz w:val="20"/>
      <w:szCs w:val="24"/>
    </w:rPr>
  </w:style>
  <w:style w:type="character" w:styleId="Heading5Char" w:customStyle="1">
    <w:name w:val="Heading 5 Char"/>
    <w:basedOn w:val="DefaultParagraphFont"/>
    <w:link w:val="Heading5"/>
    <w:uiPriority w:val="9"/>
    <w:semiHidden/>
    <w:qFormat/>
    <w:rsid w:val="00f6352b"/>
    <w:rPr>
      <w:rFonts w:ascii="Calibri Light" w:hAnsi="Calibri Light" w:eastAsia="" w:cs="Shruti" w:asciiTheme="majorHAnsi" w:cstheme="majorBidi" w:eastAsiaTheme="majorEastAsia" w:hAnsiTheme="majorHAnsi"/>
      <w:color w:val="2E74B5" w:themeColor="accent1" w:themeShade="bf"/>
      <w:sz w:val="20"/>
      <w:szCs w:val="24"/>
    </w:rPr>
  </w:style>
  <w:style w:type="character" w:styleId="Heading6Char" w:customStyle="1">
    <w:name w:val="Heading 6 Char"/>
    <w:basedOn w:val="DefaultParagraphFont"/>
    <w:link w:val="Heading6"/>
    <w:uiPriority w:val="9"/>
    <w:semiHidden/>
    <w:qFormat/>
    <w:rsid w:val="00f6352b"/>
    <w:rPr>
      <w:rFonts w:ascii="Calibri Light" w:hAnsi="Calibri Light" w:eastAsia="" w:cs="Shruti" w:asciiTheme="majorHAnsi" w:cstheme="majorBidi" w:eastAsiaTheme="majorEastAsia" w:hAnsiTheme="majorHAnsi"/>
      <w:color w:val="1F4D78" w:themeColor="accent1" w:themeShade="7f"/>
      <w:sz w:val="20"/>
      <w:szCs w:val="24"/>
    </w:rPr>
  </w:style>
  <w:style w:type="character" w:styleId="Heading7Char" w:customStyle="1">
    <w:name w:val="Heading 7 Char"/>
    <w:basedOn w:val="DefaultParagraphFont"/>
    <w:link w:val="Heading7"/>
    <w:uiPriority w:val="9"/>
    <w:semiHidden/>
    <w:qFormat/>
    <w:rsid w:val="00f6352b"/>
    <w:rPr>
      <w:rFonts w:ascii="Calibri Light" w:hAnsi="Calibri Light" w:eastAsia="" w:cs="Shruti" w:asciiTheme="majorHAnsi" w:cstheme="majorBidi" w:eastAsiaTheme="majorEastAsia" w:hAnsiTheme="majorHAnsi"/>
      <w:i/>
      <w:iCs/>
      <w:color w:val="1F4D78" w:themeColor="accent1" w:themeShade="7f"/>
      <w:sz w:val="20"/>
      <w:szCs w:val="24"/>
    </w:rPr>
  </w:style>
  <w:style w:type="character" w:styleId="Heading8Char" w:customStyle="1">
    <w:name w:val="Heading 8 Char"/>
    <w:basedOn w:val="DefaultParagraphFont"/>
    <w:link w:val="Heading8"/>
    <w:uiPriority w:val="9"/>
    <w:semiHidden/>
    <w:qFormat/>
    <w:rsid w:val="00f6352b"/>
    <w:rPr>
      <w:rFonts w:ascii="Calibri Light" w:hAnsi="Calibri Light" w:eastAsia="" w:cs="Shruti" w:asciiTheme="majorHAnsi" w:cstheme="majorBidi" w:eastAsiaTheme="majorEastAsia" w:hAnsiTheme="majorHAnsi"/>
      <w:color w:val="272727" w:themeColor="text1" w:themeTint="d8"/>
      <w:sz w:val="21"/>
      <w:szCs w:val="21"/>
    </w:rPr>
  </w:style>
  <w:style w:type="character" w:styleId="Heading9Char" w:customStyle="1">
    <w:name w:val="Heading 9 Char"/>
    <w:basedOn w:val="DefaultParagraphFont"/>
    <w:link w:val="Heading9"/>
    <w:uiPriority w:val="9"/>
    <w:semiHidden/>
    <w:qFormat/>
    <w:rsid w:val="00f6352b"/>
    <w:rPr>
      <w:rFonts w:ascii="Calibri Light" w:hAnsi="Calibri Light" w:eastAsia="" w:cs="Shruti" w:asciiTheme="majorHAnsi" w:cstheme="majorBidi" w:eastAsiaTheme="majorEastAsia" w:hAnsiTheme="majorHAnsi"/>
      <w:i/>
      <w:iCs/>
      <w:color w:val="272727" w:themeColor="text1" w:themeTint="d8"/>
      <w:sz w:val="21"/>
      <w:szCs w:val="21"/>
    </w:rPr>
  </w:style>
  <w:style w:type="character" w:styleId="FooterChar" w:customStyle="1">
    <w:name w:val="Footer Char"/>
    <w:basedOn w:val="DefaultParagraphFont"/>
    <w:link w:val="Footer"/>
    <w:uiPriority w:val="99"/>
    <w:qFormat/>
    <w:rsid w:val="00a97710"/>
    <w:rPr>
      <w:rFonts w:ascii="Arial" w:hAnsi="Arial" w:eastAsia="Times New Roman" w:cs="Arial"/>
      <w:color w:val="000000"/>
      <w:sz w:val="20"/>
      <w:szCs w:val="24"/>
    </w:rPr>
  </w:style>
  <w:style w:type="character" w:styleId="CommentTextChar" w:customStyle="1">
    <w:name w:val="Comment Text Char"/>
    <w:basedOn w:val="DefaultParagraphFont"/>
    <w:link w:val="Annotationtext"/>
    <w:uiPriority w:val="99"/>
    <w:qFormat/>
    <w:rPr>
      <w:rFonts w:ascii="Arrow Text" w:hAnsi="Arrow Text" w:eastAsia="Times New Roman" w:cs="Arrow Text"/>
      <w:i/>
      <w:color w:val="548DD4"/>
      <w:sz w:val="20"/>
      <w:szCs w:val="20"/>
      <w:lang w:eastAsia="ar-SA"/>
    </w:rPr>
  </w:style>
  <w:style w:type="character" w:styleId="Annotationreference">
    <w:name w:val="annotation reference"/>
    <w:basedOn w:val="DefaultParagraphFont"/>
    <w:uiPriority w:val="99"/>
    <w:semiHidden/>
    <w:unhideWhenUsed/>
    <w:qFormat/>
    <w:rPr>
      <w:sz w:val="16"/>
      <w:szCs w:val="16"/>
    </w:rPr>
  </w:style>
  <w:style w:type="character" w:styleId="CommentSubjectChar" w:customStyle="1">
    <w:name w:val="Comment Subject Char"/>
    <w:basedOn w:val="CommentTextChar"/>
    <w:link w:val="Annotationsubject"/>
    <w:uiPriority w:val="99"/>
    <w:semiHidden/>
    <w:qFormat/>
    <w:rsid w:val="000c3c78"/>
    <w:rPr>
      <w:rFonts w:ascii="Arrow Text" w:hAnsi="Arrow Text" w:eastAsia="Times New Roman" w:cs="Arrow Text"/>
      <w:b/>
      <w:bCs/>
      <w:i/>
      <w:color w:val="548DD4"/>
      <w:sz w:val="20"/>
      <w:szCs w:val="20"/>
      <w:lang w:eastAsia="ar-SA"/>
    </w:rPr>
  </w:style>
  <w:style w:type="character" w:styleId="IndexLink">
    <w:name w:val="Index Link"/>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VerbatimChar">
    <w:name w:val="Verbatim Char"/>
    <w:basedOn w:val="BodyTextChar"/>
    <w:qFormat/>
    <w:rPr>
      <w:rFonts w:ascii="Consolas" w:hAnsi="Consolas"/>
      <w:sz w:val="22"/>
    </w:rPr>
  </w:style>
  <w:style w:type="character" w:styleId="FunctionTok">
    <w:name w:val="FunctionTok"/>
    <w:basedOn w:val="VerbatimChar"/>
    <w:qFormat/>
    <w:rPr>
      <w:color w:val="06287E"/>
    </w:rPr>
  </w:style>
  <w:style w:type="character" w:styleId="NormalTok">
    <w:name w:val="NormalTok"/>
    <w:basedOn w:val="VerbatimChar"/>
    <w:qFormat/>
    <w:rPr/>
  </w:style>
  <w:style w:type="character" w:styleId="FootnoteAnchor">
    <w:name w:val="Footnote Anchor"/>
    <w:rPr>
      <w:vertAlign w:val="superscript"/>
    </w:rPr>
  </w:style>
  <w:style w:type="character" w:styleId="FootnoteCharacters">
    <w:name w:val="Footnote Characters"/>
    <w:qFormat/>
    <w:rPr/>
  </w:style>
  <w:style w:type="character" w:styleId="NumberingSymbols">
    <w:name w:val="Numbering Symbols"/>
    <w:qFormat/>
    <w:rPr/>
  </w:style>
  <w:style w:type="character" w:styleId="BuiltInTok">
    <w:name w:val="BuiltInTok"/>
    <w:basedOn w:val="VerbatimChar"/>
    <w:qFormat/>
    <w:rPr>
      <w:color w:val="008000"/>
    </w:rPr>
  </w:style>
  <w:style w:type="character" w:styleId="StringTok">
    <w:name w:val="StringTok"/>
    <w:basedOn w:val="VerbatimChar"/>
    <w:qFormat/>
    <w:rPr>
      <w:color w:val="4070A0"/>
    </w:rPr>
  </w:style>
  <w:style w:type="character" w:styleId="OperatorTok">
    <w:name w:val="OperatorTok"/>
    <w:basedOn w:val="VerbatimChar"/>
    <w:qFormat/>
    <w:rPr>
      <w:color w:val="666666"/>
    </w:rPr>
  </w:style>
  <w:style w:type="character" w:styleId="ExtensionTok">
    <w:name w:val="ExtensionTok"/>
    <w:basedOn w:val="VerbatimChar"/>
    <w:qFormat/>
    <w:rPr/>
  </w:style>
  <w:style w:type="character" w:styleId="AttributeTok">
    <w:name w:val="AttributeTok"/>
    <w:basedOn w:val="VerbatimChar"/>
    <w:qFormat/>
    <w:rPr>
      <w:color w:val="7D9029"/>
    </w:rPr>
  </w:style>
  <w:style w:type="character" w:styleId="VariableTok">
    <w:name w:val="VariableTok"/>
    <w:basedOn w:val="VerbatimChar"/>
    <w:qFormat/>
    <w:rPr>
      <w:color w:val="19177C"/>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003bd3"/>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Heading1"/>
    <w:link w:val="HeaderChar"/>
    <w:rsid w:val="00003bd3"/>
    <w:pPr>
      <w:tabs>
        <w:tab w:val="clear" w:pos="720"/>
        <w:tab w:val="left" w:pos="432" w:leader="none"/>
        <w:tab w:val="center" w:pos="4320" w:leader="none"/>
        <w:tab w:val="right" w:pos="8640" w:leader="none"/>
      </w:tabs>
      <w:ind w:left="144" w:hanging="144"/>
      <w:outlineLvl w:val="9"/>
    </w:pPr>
    <w:rPr>
      <w:rFonts w:ascii="Arial" w:hAnsi="Arial" w:eastAsia="Times New Roman" w:cs="Times New Roman"/>
      <w:color w:val="000000"/>
      <w:sz w:val="24"/>
      <w:szCs w:val="48"/>
      <w:vertAlign w:val="subscript"/>
      <w:lang w:val="x-none" w:eastAsia="x-none"/>
    </w:rPr>
  </w:style>
  <w:style w:type="paragraph" w:styleId="TableText" w:customStyle="1">
    <w:name w:val="Table Text"/>
    <w:basedOn w:val="TextBody"/>
    <w:qFormat/>
    <w:rsid w:val="00003bd3"/>
    <w:pPr>
      <w:spacing w:before="60" w:after="60"/>
    </w:pPr>
    <w:rPr/>
  </w:style>
  <w:style w:type="paragraph" w:styleId="ProcessVersionNo" w:customStyle="1">
    <w:name w:val="Process Version No"/>
    <w:basedOn w:val="Normal"/>
    <w:autoRedefine/>
    <w:qFormat/>
    <w:rsid w:val="00003bd3"/>
    <w:pPr>
      <w:jc w:val="center"/>
    </w:pPr>
    <w:rPr>
      <w:rFonts w:ascii="Verdana" w:hAnsi="Verdana" w:eastAsia="Batang" w:cs="Times New Roman"/>
      <w:b/>
      <w:bCs/>
      <w:color w:val="auto"/>
      <w:sz w:val="32"/>
      <w:lang w:eastAsia="ko-KR"/>
    </w:rPr>
  </w:style>
  <w:style w:type="paragraph" w:styleId="TableColumnTitle" w:customStyle="1">
    <w:name w:val="Table Column Title"/>
    <w:basedOn w:val="TextBody"/>
    <w:qFormat/>
    <w:rsid w:val="00003bd3"/>
    <w:pPr>
      <w:spacing w:before="60" w:after="60"/>
    </w:pPr>
    <w:rPr>
      <w:b/>
    </w:rPr>
  </w:style>
  <w:style w:type="paragraph" w:styleId="Caption1">
    <w:name w:val="caption"/>
    <w:basedOn w:val="Normal"/>
    <w:next w:val="Normal"/>
    <w:qFormat/>
    <w:rsid w:val="00003bd3"/>
    <w:pPr>
      <w:spacing w:before="120" w:after="120"/>
    </w:pPr>
    <w:rPr>
      <w:b/>
      <w:bCs/>
    </w:rPr>
  </w:style>
  <w:style w:type="paragraph" w:styleId="Normal2" w:customStyle="1">
    <w:name w:val="Normal2"/>
    <w:basedOn w:val="Normal"/>
    <w:qFormat/>
    <w:rsid w:val="00003bd3"/>
    <w:pPr>
      <w:suppressAutoHyphens w:val="true"/>
      <w:ind w:left="432" w:hanging="0"/>
      <w:jc w:val="both"/>
    </w:pPr>
    <w:rPr>
      <w:rFonts w:cs="Times New Roman"/>
      <w:color w:val="auto"/>
    </w:rPr>
  </w:style>
  <w:style w:type="paragraph" w:styleId="ListParagraph">
    <w:name w:val="List Paragraph"/>
    <w:basedOn w:val="Normal"/>
    <w:uiPriority w:val="34"/>
    <w:qFormat/>
    <w:rsid w:val="00003bd3"/>
    <w:pPr>
      <w:spacing w:before="0" w:after="0"/>
      <w:ind w:left="720" w:hanging="0"/>
      <w:contextualSpacing/>
    </w:pPr>
    <w:rPr/>
  </w:style>
  <w:style w:type="paragraph" w:styleId="Default" w:customStyle="1">
    <w:name w:val="Default"/>
    <w:qFormat/>
    <w:rsid w:val="00003bd3"/>
    <w:pPr>
      <w:widowControl/>
      <w:suppressAutoHyphens w:val="true"/>
      <w:bidi w:val="0"/>
      <w:spacing w:lineRule="auto" w:line="240" w:before="0" w:after="0"/>
      <w:jc w:val="left"/>
    </w:pPr>
    <w:rPr>
      <w:rFonts w:ascii="Arial" w:hAnsi="Arial" w:eastAsia="Times New Roman" w:cs="Arial"/>
      <w:color w:val="000000"/>
      <w:kern w:val="0"/>
      <w:sz w:val="24"/>
      <w:szCs w:val="24"/>
      <w:lang w:val="en-IN" w:eastAsia="en-US" w:bidi="ar-SA"/>
    </w:rPr>
  </w:style>
  <w:style w:type="paragraph" w:styleId="Contents1">
    <w:name w:val="TOC 1"/>
    <w:basedOn w:val="Normal"/>
    <w:next w:val="Normal"/>
    <w:autoRedefine/>
    <w:uiPriority w:val="39"/>
    <w:unhideWhenUsed/>
    <w:rsid w:val="00e56222"/>
    <w:pPr>
      <w:tabs>
        <w:tab w:val="left" w:pos="720" w:leader="none"/>
        <w:tab w:val="right" w:pos="9314" w:leader="dot"/>
      </w:tabs>
      <w:spacing w:before="0" w:after="100"/>
    </w:pPr>
    <w:rPr>
      <w:b/>
      <w:caps/>
    </w:rPr>
  </w:style>
  <w:style w:type="paragraph" w:styleId="Contents2">
    <w:name w:val="TOC 2"/>
    <w:basedOn w:val="Normal"/>
    <w:next w:val="Normal"/>
    <w:autoRedefine/>
    <w:uiPriority w:val="39"/>
    <w:unhideWhenUsed/>
    <w:rsid w:val="00003bd3"/>
    <w:pPr>
      <w:spacing w:before="0" w:after="100"/>
      <w:ind w:left="200" w:hanging="0"/>
    </w:pPr>
    <w:rPr/>
  </w:style>
  <w:style w:type="paragraph" w:styleId="Contents3">
    <w:name w:val="TOC 3"/>
    <w:basedOn w:val="Normal"/>
    <w:next w:val="Normal"/>
    <w:autoRedefine/>
    <w:uiPriority w:val="39"/>
    <w:unhideWhenUsed/>
    <w:rsid w:val="00003bd3"/>
    <w:pPr>
      <w:spacing w:before="0" w:after="100"/>
      <w:ind w:left="400" w:hanging="0"/>
    </w:pPr>
    <w:rPr/>
  </w:style>
  <w:style w:type="paragraph" w:styleId="TOCTitle" w:customStyle="1">
    <w:name w:val="TOC Title"/>
    <w:basedOn w:val="TextBody"/>
    <w:next w:val="Tableoffigures"/>
    <w:qFormat/>
    <w:rsid w:val="00003bd3"/>
    <w:pPr>
      <w:jc w:val="center"/>
    </w:pPr>
    <w:rPr>
      <w:b/>
      <w:caps/>
      <w:sz w:val="32"/>
    </w:rPr>
  </w:style>
  <w:style w:type="paragraph" w:styleId="Tableoffigures">
    <w:name w:val="table of figures"/>
    <w:basedOn w:val="Normal"/>
    <w:next w:val="Normal"/>
    <w:uiPriority w:val="99"/>
    <w:unhideWhenUsed/>
    <w:qFormat/>
    <w:rsid w:val="00003bd3"/>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f6352b"/>
    <w:pPr>
      <w:spacing w:lineRule="auto" w:line="259"/>
      <w:ind w:left="0" w:hanging="540"/>
      <w:outlineLvl w:val="9"/>
    </w:pPr>
    <w:rPr/>
  </w:style>
  <w:style w:type="paragraph" w:styleId="Footer">
    <w:name w:val="Footer"/>
    <w:basedOn w:val="Normal"/>
    <w:link w:val="FooterChar"/>
    <w:uiPriority w:val="99"/>
    <w:unhideWhenUsed/>
    <w:rsid w:val="00a97710"/>
    <w:pPr>
      <w:tabs>
        <w:tab w:val="clear" w:pos="720"/>
        <w:tab w:val="center" w:pos="4680" w:leader="none"/>
        <w:tab w:val="right" w:pos="9360" w:leader="none"/>
      </w:tabs>
    </w:pPr>
    <w:rPr/>
  </w:style>
  <w:style w:type="paragraph" w:styleId="Revision">
    <w:name w:val="Revision"/>
    <w:uiPriority w:val="99"/>
    <w:semiHidden/>
    <w:qFormat/>
    <w:rsid w:val="00733884"/>
    <w:pPr>
      <w:widowControl/>
      <w:suppressAutoHyphens w:val="true"/>
      <w:bidi w:val="0"/>
      <w:spacing w:lineRule="auto" w:line="240" w:before="0" w:after="0"/>
      <w:jc w:val="left"/>
    </w:pPr>
    <w:rPr>
      <w:rFonts w:ascii="Arial" w:hAnsi="Arial" w:eastAsia="Times New Roman" w:cs="Arial"/>
      <w:color w:val="000000"/>
      <w:kern w:val="0"/>
      <w:sz w:val="20"/>
      <w:szCs w:val="24"/>
      <w:lang w:val="en-US" w:eastAsia="en-US" w:bidi="ar-SA"/>
    </w:rPr>
  </w:style>
  <w:style w:type="paragraph" w:styleId="Annotationtext">
    <w:name w:val="annotation text"/>
    <w:basedOn w:val="Normal"/>
    <w:link w:val="CommentTextChar"/>
    <w:uiPriority w:val="99"/>
    <w:unhideWhenUsed/>
    <w:qFormat/>
    <w:pPr/>
    <w:rPr/>
  </w:style>
  <w:style w:type="paragraph" w:styleId="Annotationsubject">
    <w:name w:val="annotation subject"/>
    <w:basedOn w:val="Annotationtext"/>
    <w:next w:val="Annotationtext"/>
    <w:link w:val="CommentSubjectChar"/>
    <w:uiPriority w:val="99"/>
    <w:semiHidden/>
    <w:unhideWhenUsed/>
    <w:qFormat/>
    <w:rsid w:val="000c3c78"/>
    <w:pPr/>
    <w:rPr>
      <w:b/>
      <w:bCs/>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irstParagraph">
    <w:name w:val="First Paragraph"/>
    <w:basedOn w:val="TextBody"/>
    <w:next w:val="TextBody"/>
    <w:qFormat/>
    <w:pPr/>
    <w:rPr/>
  </w:style>
  <w:style w:type="paragraph" w:styleId="Compact">
    <w:name w:val="Compact"/>
    <w:basedOn w:val="TextBody"/>
    <w:qFormat/>
    <w:pPr>
      <w:spacing w:before="36" w:after="36"/>
    </w:pPr>
    <w:rPr/>
  </w:style>
  <w:style w:type="paragraph" w:styleId="Footnote">
    <w:name w:val="Footnote Text"/>
    <w:basedOn w:val="Normal"/>
    <w:pPr>
      <w:suppressLineNumbers/>
      <w:ind w:left="340" w:hanging="340"/>
    </w:pPr>
    <w:rPr>
      <w:sz w:val="20"/>
      <w:szCs w:val="20"/>
    </w:rPr>
  </w:style>
  <w:style w:type="paragraph" w:styleId="SourceCode">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003bd3"/>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amd.com/en/support/downloads/adaptive-socs-and-fpgas/development-tools/2026-1.html" TargetMode="External"/><Relationship Id="rId4" Type="http://schemas.openxmlformats.org/officeDocument/2006/relationships/hyperlink" Target="https://account.amd.com/en/forms/license/license-form.html"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QMSRelease xmlns="4de10ad0-70a7-44c4-91b6-3bce4b42e6db">10.5</QMSRelease>
    <DocumentDescription xmlns="4de10ad0-70a7-44c4-91b6-3bce4b42e6db">Design Specification Template for S/W projects
</DocumentDescription>
    <Keyword xmlns="4de10ad0-70a7-44c4-91b6-3bce4b42e6db">
      <Value>Software</Value>
    </Keyword>
    <IsObsolete_x003f_ xmlns="4de10ad0-70a7-44c4-91b6-3bce4b42e6db">No</IsObsolete_x003f_>
    <Documenttype xmlns="4de10ad0-70a7-44c4-91b6-3bce4b42e6db">Template</Documenttype>
    <Maintainedas xmlns="4de10ad0-70a7-44c4-91b6-3bce4b42e6db">Doc</Maintainedas>
    <ProjectType xmlns="4de10ad0-70a7-44c4-91b6-3bce4b42e6db">
      <Value>Development</Value>
      <Value>Maintenance</Value>
      <Value>Medical</Value>
    </ProjectType>
    <DocumentVersion xmlns="4de10ad0-70a7-44c4-91b6-3bce4b42e6db">3.6</DocumentVersion>
    <Releasedas xmlns="4de10ad0-70a7-44c4-91b6-3bce4b42e6db">Doc</Releasedas>
    <Downloadable xmlns="4de10ad0-70a7-44c4-91b6-3bce4b42e6db">Yes</Downloadable>
    <lcf76f155ced4ddcb4097134ff3c332f xmlns="4de10ad0-70a7-44c4-91b6-3bce4b42e6db">
      <Terms xmlns="http://schemas.microsoft.com/office/infopath/2007/PartnerControls"/>
    </lcf76f155ced4ddcb4097134ff3c332f>
    <TaxCatchAll xmlns="4a7c6832-6cfb-4184-ab18-1247039432df" xsi:nil="true"/>
    <DocumentScope xmlns="4de10ad0-70a7-44c4-91b6-3bce4b42e6db">Software</DocumentScope>
    <ChangeDescription xmlns="4de10ad0-70a7-44c4-91b6-3bce4b42e6db">Below sections updated based on ISO 42001 requirements.
Section-7.2 updated for capturing AI system design details.
</ChangeDescription>
    <IsCI_x003f_ xmlns="4de10ad0-70a7-44c4-91b6-3bce4b42e6db">Yes</IsCI_x003f_>
    <ProcessArea xmlns="4de10ad0-70a7-44c4-91b6-3bce4b42e6db">
      <Value>Engineering Processes</Value>
    </ProcessArea>
    <DocumentTitle xmlns="4de10ad0-70a7-44c4-91b6-3bce4b42e6db">SW Design Specification</DocumentTitl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C8CD33E07E3F045BEDD0569699CEEB0" ma:contentTypeVersion="25" ma:contentTypeDescription="Create a new document." ma:contentTypeScope="" ma:versionID="d9c94f6dd90e3c5b4acdcb6ec13285a6">
  <xsd:schema xmlns:xsd="http://www.w3.org/2001/XMLSchema" xmlns:xs="http://www.w3.org/2001/XMLSchema" xmlns:p="http://schemas.microsoft.com/office/2006/metadata/properties" xmlns:ns2="4de10ad0-70a7-44c4-91b6-3bce4b42e6db" xmlns:ns3="4a7c6832-6cfb-4184-ab18-1247039432df" targetNamespace="http://schemas.microsoft.com/office/2006/metadata/properties" ma:root="true" ma:fieldsID="d5d108ffa14eb29a807d0b58aca6b506" ns2:_="" ns3:_="">
    <xsd:import namespace="4de10ad0-70a7-44c4-91b6-3bce4b42e6db"/>
    <xsd:import namespace="4a7c6832-6cfb-4184-ab18-1247039432df"/>
    <xsd:element name="properties">
      <xsd:complexType>
        <xsd:sequence>
          <xsd:element name="documentManagement">
            <xsd:complexType>
              <xsd:all>
                <xsd:element ref="ns2:Documenttype" minOccurs="0"/>
                <xsd:element ref="ns2:DocumentDescription" minOccurs="0"/>
                <xsd:element ref="ns2:DocumentVersion" minOccurs="0"/>
                <xsd:element ref="ns2:DocumentScope" minOccurs="0"/>
                <xsd:element ref="ns2:ProcessArea" minOccurs="0"/>
                <xsd:element ref="ns2:ProjectType" minOccurs="0"/>
                <xsd:element ref="ns2:ChangeDescription" minOccurs="0"/>
                <xsd:element ref="ns2:Downloadable" minOccurs="0"/>
                <xsd:element ref="ns2:IsCI_x003f_" minOccurs="0"/>
                <xsd:element ref="ns2:IsObsolete_x003f_" minOccurs="0"/>
                <xsd:element ref="ns2:Keyword" minOccurs="0"/>
                <xsd:element ref="ns2:Maintainedas" minOccurs="0"/>
                <xsd:element ref="ns2:Releasedas" minOccurs="0"/>
                <xsd:element ref="ns2:QMSReleas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10ad0-70a7-44c4-91b6-3bce4b42e6db" elementFormDefault="qualified">
    <xsd:import namespace="http://schemas.microsoft.com/office/2006/documentManagement/types"/>
    <xsd:import namespace="http://schemas.microsoft.com/office/infopath/2007/PartnerControls"/>
    <xsd:element name="Documenttype" ma:index="8" nillable="true" ma:displayName=" Document type" ma:format="Dropdown" ma:internalName="Documenttype">
      <xsd:simpleType>
        <xsd:restriction base="dms:Choice">
          <xsd:enumeration value="Charter"/>
          <xsd:enumeration value="Checklist"/>
          <xsd:enumeration value="Form"/>
          <xsd:enumeration value="Guideline"/>
          <xsd:enumeration value="Policy"/>
          <xsd:enumeration value="Process"/>
          <xsd:enumeration value="Quality Manual"/>
          <xsd:enumeration value="Reference"/>
          <xsd:enumeration value="Release Note"/>
          <xsd:enumeration value="Template"/>
        </xsd:restriction>
      </xsd:simpleType>
    </xsd:element>
    <xsd:element name="DocumentDescription" ma:index="9" nillable="true" ma:displayName="Document Description" ma:format="Dropdown" ma:internalName="DocumentDescription">
      <xsd:simpleType>
        <xsd:restriction base="dms:Note"/>
      </xsd:simpleType>
    </xsd:element>
    <xsd:element name="DocumentVersion" ma:index="10" nillable="true" ma:displayName="Document Version" ma:decimals="1" ma:format="Dropdown" ma:internalName="DocumentVersion" ma:percentage="FALSE">
      <xsd:simpleType>
        <xsd:restriction base="dms:Number"/>
      </xsd:simpleType>
    </xsd:element>
    <xsd:element name="DocumentScope" ma:index="11" nillable="true" ma:displayName="Document Scope" ma:format="Dropdown" ma:internalName="DocumentScope">
      <xsd:simpleType>
        <xsd:restriction base="dms:Choice">
          <xsd:enumeration value="Admin"/>
          <xsd:enumeration value="Asic"/>
          <xsd:enumeration value="Global"/>
          <xsd:enumeration value="Hardware"/>
          <xsd:enumeration value="IT"/>
          <xsd:enumeration value="OT"/>
          <xsd:enumeration value="PES"/>
          <xsd:enumeration value="Production"/>
          <xsd:enumeration value="Purchase"/>
          <xsd:enumeration value="Software"/>
          <xsd:enumeration value="Mechanical"/>
          <xsd:enumeration value="RM"/>
          <xsd:enumeration value="Solution"/>
        </xsd:restriction>
      </xsd:simpleType>
    </xsd:element>
    <xsd:element name="ProcessArea" ma:index="12" nillable="true" ma:displayName="Process Area" ma:format="Dropdown" ma:internalName="ProcessArea">
      <xsd:complexType>
        <xsd:complexContent>
          <xsd:extension base="dms:MultiChoice">
            <xsd:sequence>
              <xsd:element name="Value" maxOccurs="unbounded" minOccurs="0" nillable="true">
                <xsd:simpleType>
                  <xsd:restriction base="dms:Choice">
                    <xsd:enumeration value="Admin"/>
                    <xsd:enumeration value="Engineering Processes"/>
                    <xsd:enumeration value="GDPR_HIPPA"/>
                    <xsd:enumeration value="Generic Documents"/>
                    <xsd:enumeration value="IT"/>
                    <xsd:enumeration value="Organizational Training"/>
                    <xsd:enumeration value="Pre-Project"/>
                    <xsd:enumeration value="Process Management"/>
                    <xsd:enumeration value="Purchase"/>
                    <xsd:enumeration value="Quality Assurance"/>
                    <xsd:enumeration value="Resource Management"/>
                    <xsd:enumeration value="Security"/>
                    <xsd:enumeration value="TestLab"/>
                    <xsd:enumeration value="Estimation"/>
                    <xsd:enumeration value="Production"/>
                    <xsd:enumeration value="Project management"/>
                    <xsd:enumeration value="Service"/>
                  </xsd:restriction>
                </xsd:simpleType>
              </xsd:element>
            </xsd:sequence>
          </xsd:extension>
        </xsd:complexContent>
      </xsd:complexType>
    </xsd:element>
    <xsd:element name="ProjectType" ma:index="13" nillable="true" ma:displayName="Project Type" ma:format="Dropdown" ma:internalName="ProjectType">
      <xsd:complexType>
        <xsd:complexContent>
          <xsd:extension base="dms:MultiChoice">
            <xsd:sequence>
              <xsd:element name="Value" maxOccurs="unbounded" minOccurs="0" nillable="true">
                <xsd:simpleType>
                  <xsd:restriction base="dms:Choice">
                    <xsd:enumeration value="Admin"/>
                    <xsd:enumeration value="Aerospace SW"/>
                    <xsd:enumeration value="Agile Projects (Scrum Framework)"/>
                    <xsd:enumeration value="ASIC - Non Aero - DFT"/>
                    <xsd:enumeration value="ASIC- Verification - Aero"/>
                    <xsd:enumeration value="ASIC-Design - Aero"/>
                    <xsd:enumeration value="ASIC-Design - Non Aero"/>
                    <xsd:enumeration value="ASIC-Non Aero-Physical Design"/>
                    <xsd:enumeration value="ASIC-Verification - Non Aero"/>
                    <xsd:enumeration value="Automotive"/>
                    <xsd:enumeration value="Design &amp; Development (H/W)"/>
                    <xsd:enumeration value="Development"/>
                    <xsd:enumeration value="IT"/>
                    <xsd:enumeration value="Maintenance"/>
                    <xsd:enumeration value="Mechanical"/>
                    <xsd:enumeration value="Medical"/>
                    <xsd:enumeration value="Organizational Training"/>
                    <xsd:enumeration value="Production"/>
                    <xsd:enumeration value="Purchase"/>
                    <xsd:enumeration value="QEG"/>
                    <xsd:enumeration value="Resource Augmentation"/>
                    <xsd:enumeration value="Testing"/>
                    <xsd:enumeration value="TestLab"/>
                    <xsd:enumeration value="Resource management"/>
                    <xsd:enumeration value="Solution"/>
                    <xsd:enumeration value="Monitoring"/>
                  </xsd:restriction>
                </xsd:simpleType>
              </xsd:element>
            </xsd:sequence>
          </xsd:extension>
        </xsd:complexContent>
      </xsd:complexType>
    </xsd:element>
    <xsd:element name="ChangeDescription" ma:index="14" nillable="true" ma:displayName="Change Description" ma:format="Dropdown" ma:internalName="ChangeDescription">
      <xsd:simpleType>
        <xsd:restriction base="dms:Note"/>
      </xsd:simpleType>
    </xsd:element>
    <xsd:element name="Downloadable" ma:index="15" nillable="true" ma:displayName="Downloadable" ma:format="Dropdown" ma:internalName="Downloadable">
      <xsd:simpleType>
        <xsd:restriction base="dms:Choice">
          <xsd:enumeration value="Yes"/>
          <xsd:enumeration value="No"/>
        </xsd:restriction>
      </xsd:simpleType>
    </xsd:element>
    <xsd:element name="IsCI_x003f_" ma:index="16" nillable="true" ma:displayName="Is CI?" ma:format="Dropdown" ma:internalName="IsCI_x003f_">
      <xsd:simpleType>
        <xsd:restriction base="dms:Choice">
          <xsd:enumeration value="Yes"/>
          <xsd:enumeration value="No"/>
        </xsd:restriction>
      </xsd:simpleType>
    </xsd:element>
    <xsd:element name="IsObsolete_x003f_" ma:index="17" nillable="true" ma:displayName="Is Obsolete?" ma:format="Dropdown" ma:internalName="IsObsolete_x003f_">
      <xsd:simpleType>
        <xsd:restriction base="dms:Choice">
          <xsd:enumeration value="Yes"/>
          <xsd:enumeration value="No"/>
        </xsd:restriction>
      </xsd:simpleType>
    </xsd:element>
    <xsd:element name="Keyword" ma:index="18" nillable="true" ma:displayName="Keyword" ma:format="Dropdown" ma:internalName="Keyword">
      <xsd:complexType>
        <xsd:complexContent>
          <xsd:extension base="dms:MultiChoice">
            <xsd:sequence>
              <xsd:element name="Value" maxOccurs="unbounded" minOccurs="0" nillable="true">
                <xsd:simpleType>
                  <xsd:restriction base="dms:Choice">
                    <xsd:enumeration value="Hardware"/>
                    <xsd:enumeration value="Software"/>
                    <xsd:enumeration value="ASIC"/>
                    <xsd:enumeration value="Aerospace SW"/>
                    <xsd:enumeration value="Estimation"/>
                    <xsd:enumeration value="Directory Structure"/>
                    <xsd:enumeration value="Project Initiation"/>
                    <xsd:enumeration value="Purchase"/>
                    <xsd:enumeration value="Production"/>
                    <xsd:enumeration value="QMS Release Note"/>
                    <xsd:enumeration value="Quality Manual"/>
                    <xsd:enumeration value="Agile Projects (Scrum Framework)"/>
                    <xsd:enumeration value="Audit Checklist"/>
                    <xsd:enumeration value="Mechanical"/>
                    <xsd:enumeration value="Charter"/>
                    <xsd:enumeration value="Quality Assurance"/>
                    <xsd:enumeration value="Organization Training"/>
                    <xsd:enumeration value="Resource Management"/>
                    <xsd:enumeration value="TestLab"/>
                    <xsd:enumeration value="Admin"/>
                    <xsd:enumeration value="IT"/>
                    <xsd:enumeration value="Medical"/>
                    <xsd:enumeration value="Service"/>
                    <xsd:enumeration value="Automotive Safety"/>
                    <xsd:enumeration value="Automotive ASPICE"/>
                    <xsd:enumeration value="GDPR"/>
                    <xsd:enumeration value="HIPPA"/>
                    <xsd:enumeration value="Software Security"/>
                    <xsd:enumeration value="ECN"/>
                    <xsd:enumeration value="ASPICE SWE.1"/>
                    <xsd:enumeration value="ASPICE SWE.2"/>
                    <xsd:enumeration value="ASPICE SWE.3"/>
                    <xsd:enumeration value="ASPICE SWE.4"/>
                    <xsd:enumeration value="ASPICE SWE.5"/>
                    <xsd:enumeration value="ASPICE SWE.6"/>
                    <xsd:enumeration value="ASPICE SUP.1"/>
                    <xsd:enumeration value="ASPICE SUP.8"/>
                    <xsd:enumeration value="ASPICE SUP.9"/>
                    <xsd:enumeration value="ASPICE SUP.10"/>
                    <xsd:enumeration value="ASPICE MAN.3"/>
                    <xsd:enumeration value="Solution"/>
                    <xsd:enumeration value="Automotive Security"/>
                    <xsd:enumeration value="Aerospace Security"/>
                    <xsd:enumeration value="PES"/>
                    <xsd:enumeration value="Medical Security"/>
                  </xsd:restriction>
                </xsd:simpleType>
              </xsd:element>
            </xsd:sequence>
          </xsd:extension>
        </xsd:complexContent>
      </xsd:complexType>
    </xsd:element>
    <xsd:element name="Maintainedas" ma:index="19" nillable="true" ma:displayName="Maintained as" ma:format="Dropdown" ma:internalName="Maintainedas">
      <xsd:simpleType>
        <xsd:restriction base="dms:Choice">
          <xsd:enumeration value="Doc"/>
          <xsd:enumeration value="Email"/>
          <xsd:enumeration value="Excel"/>
          <xsd:enumeration value="Folder"/>
          <xsd:enumeration value="PDF"/>
          <xsd:enumeration value="PPT"/>
          <xsd:enumeration value="ZIP"/>
        </xsd:restriction>
      </xsd:simpleType>
    </xsd:element>
    <xsd:element name="Releasedas" ma:index="20" nillable="true" ma:displayName="Released as" ma:format="Dropdown" ma:internalName="Releasedas">
      <xsd:simpleType>
        <xsd:restriction base="dms:Choice">
          <xsd:enumeration value="Doc"/>
          <xsd:enumeration value="Email"/>
          <xsd:enumeration value="Excel"/>
          <xsd:enumeration value="Folder"/>
          <xsd:enumeration value="PDF"/>
          <xsd:enumeration value="PPT"/>
          <xsd:enumeration value="ZIP"/>
        </xsd:restriction>
      </xsd:simpleType>
    </xsd:element>
    <xsd:element name="QMSRelease" ma:index="21" nillable="true" ma:displayName="QMS Release" ma:format="Dropdown" ma:internalName="QMSRelease">
      <xsd:simpleType>
        <xsd:restriction base="dms:Choice">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9.0"/>
          <xsd:enumeration value="9.1"/>
          <xsd:enumeration value="9.2"/>
          <xsd:enumeration value="9.3"/>
          <xsd:enumeration value="9.4"/>
          <xsd:enumeration value="9.5"/>
          <xsd:enumeration value="9.6"/>
          <xsd:enumeration value="9.7"/>
          <xsd:enumeration value="9.8"/>
          <xsd:enumeration value="9.9"/>
          <xsd:enumeration value="10.0"/>
          <xsd:enumeration value="10.1"/>
          <xsd:enumeration value="10.2"/>
          <xsd:enumeration value="10.3"/>
          <xsd:enumeration value="10.4"/>
          <xsd:enumeration value="10.5"/>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DocumentTitle" ma:index="32" nillable="true" ma:displayName="Document Title" ma:format="Dropdown" ma:internalName="Document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c6832-6cfb-4184-ab18-1247039432df"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3c3238ce-80f7-46da-a12d-ebb2a6c8b3b6}" ma:internalName="TaxCatchAll" ma:showField="CatchAllData" ma:web="4a7c6832-6cfb-4184-ab18-124703943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C5065E-6F70-49ED-9AAC-C750805ABCD5}"/>
</file>

<file path=customXml/itemProps2.xml><?xml version="1.0" encoding="utf-8"?>
<ds:datastoreItem xmlns:ds="http://schemas.openxmlformats.org/officeDocument/2006/customXml" ds:itemID="{14ADF669-81F8-4C6F-93BE-4ABFCBE9269A}"/>
</file>

<file path=customXml/itemProps3.xml><?xml version="1.0" encoding="utf-8"?>
<ds:datastoreItem xmlns:ds="http://schemas.openxmlformats.org/officeDocument/2006/customXml" ds:itemID="{FD29D701-CD8E-445F-9797-ACA42F6E1566}">
  <ds:schemaRefs>
    <ds:schemaRef ds:uri="http://schemas.openxmlformats.org/officeDocument/2006/bibliography"/>
  </ds:schemaRefs>
</ds:datastoreItem>
</file>

<file path=customXml/itemProps4.xml><?xml version="1.0" encoding="utf-8"?>
<ds:datastoreItem xmlns:ds="http://schemas.openxmlformats.org/officeDocument/2006/customXml" ds:itemID="{044A20F0-B6BA-4469-AEFD-58EA3AEE8940}"/>
</file>

<file path=docProps/app.xml><?xml version="1.0" encoding="utf-8"?>
<Properties xmlns="http://schemas.openxmlformats.org/officeDocument/2006/extended-properties" xmlns:vt="http://schemas.openxmlformats.org/officeDocument/2006/docPropsVTypes">
  <Template>Normal</Template>
  <TotalTime>148</TotalTime>
  <Application>LibreOffice/7.3.7.2$Linux_X86_64 LibreOffice_project/30$Build-2</Application>
  <AppVersion>15.0000</AppVersion>
  <Pages>10</Pages>
  <Words>1572</Words>
  <Characters>9494</Characters>
  <CharactersWithSpaces>11062</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2026-07-01T14:06:00Z</dcterms:created>
  <dc:creator>Quality Excellence</dc:creator>
  <dc:description/>
  <dc:language>en-IN</dc:language>
  <cp:lastModifiedBy/>
  <dcterms:modified xsi:type="dcterms:W3CDTF">2026-09-08T12:47:11Z</dcterms:modified>
  <cp:revision>45</cp:revision>
  <dc:subject/>
  <dc:title>Design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0x0101003C8CD33E07E3F045BEDD0569699CEEB0</vt:lpwstr>
  </property>
  <property fmtid="{D5CDD505-2E9C-101B-9397-08002B2CF9AE}" pid="4" name="MSIP_Label_879e395e-e3b5-421f-8616-70a10f9451af_ActionId">
    <vt:lpwstr>8e85c065-915d-4af3-8f9f-caa2f2d406f9</vt:lpwstr>
  </property>
  <property fmtid="{D5CDD505-2E9C-101B-9397-08002B2CF9AE}" pid="5" name="MSIP_Label_879e395e-e3b5-421f-8616-70a10f9451af_ContentBits">
    <vt:lpwstr>0</vt:lpwstr>
  </property>
  <property fmtid="{D5CDD505-2E9C-101B-9397-08002B2CF9AE}" pid="6" name="MSIP_Label_879e395e-e3b5-421f-8616-70a10f9451af_Enabled">
    <vt:lpwstr>true</vt:lpwstr>
  </property>
  <property fmtid="{D5CDD505-2E9C-101B-9397-08002B2CF9AE}" pid="7" name="MSIP_Label_879e395e-e3b5-421f-8616-70a10f9451af_Method">
    <vt:lpwstr>Standard</vt:lpwstr>
  </property>
  <property fmtid="{D5CDD505-2E9C-101B-9397-08002B2CF9AE}" pid="8" name="MSIP_Label_879e395e-e3b5-421f-8616-70a10f9451af_Name">
    <vt:lpwstr>879e395e-e3b5-421f-8616-70a10f9451af</vt:lpwstr>
  </property>
  <property fmtid="{D5CDD505-2E9C-101B-9397-08002B2CF9AE}" pid="9" name="MSIP_Label_879e395e-e3b5-421f-8616-70a10f9451af_SetDate">
    <vt:lpwstr>2021-04-19T04:58:06Z</vt:lpwstr>
  </property>
  <property fmtid="{D5CDD505-2E9C-101B-9397-08002B2CF9AE}" pid="10" name="MSIP_Label_879e395e-e3b5-421f-8616-70a10f9451af_SiteId">
    <vt:lpwstr>0beb0c35-9cbb-4feb-99e5-589e415c7944</vt:lpwstr>
  </property>
  <property fmtid="{D5CDD505-2E9C-101B-9397-08002B2CF9AE}" pid="11" name="MediaServiceImageTags">
    <vt:lpwstr/>
  </property>
  <property fmtid="{D5CDD505-2E9C-101B-9397-08002B2CF9AE}" pid="12" name="Order">
    <vt:r8>60700</vt:r8>
  </property>
  <property fmtid="{D5CDD505-2E9C-101B-9397-08002B2CF9AE}" pid="13" name="ReadyforPRD?">
    <vt:lpwstr>Yes</vt:lpwstr>
  </property>
  <property fmtid="{D5CDD505-2E9C-101B-9397-08002B2CF9AE}" pid="14" name="TemplateUrl">
    <vt:lpwstr/>
  </property>
  <property fmtid="{D5CDD505-2E9C-101B-9397-08002B2CF9AE}" pid="15" name="TriggerFlowInfo">
    <vt:lpwstr/>
  </property>
  <property fmtid="{D5CDD505-2E9C-101B-9397-08002B2CF9AE}" pid="16" name="_ExtendedDescription">
    <vt:lpwstr/>
  </property>
  <property fmtid="{D5CDD505-2E9C-101B-9397-08002B2CF9AE}" pid="17" name="_SharedFileIndex">
    <vt:lpwstr/>
  </property>
  <property fmtid="{D5CDD505-2E9C-101B-9397-08002B2CF9AE}" pid="18" name="_SourceUrl">
    <vt:lpwstr/>
  </property>
  <property fmtid="{D5CDD505-2E9C-101B-9397-08002B2CF9AE}" pid="19" name="xd_ProgID">
    <vt:lpwstr/>
  </property>
  <property fmtid="{D5CDD505-2E9C-101B-9397-08002B2CF9AE}" pid="20" name="xd_Signature">
    <vt:bool>0</vt:bool>
  </property>
</Properties>
</file>