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8"/>
          <w:szCs w:val="28"/>
        </w:rPr>
        <w:t xml:space="preserve">SIMATS ENGINEERING (SAVEETHA SCHOOL OF ENGINEERING)</w:t>
      </w:r>
    </w:p>
    <w:p>
      <w:pPr>
        <w:spacing w:after="40"/>
        <w:jc w:val="center"/>
      </w:pPr>
      <w:r>
        <w:rPr>
          <w:b/>
          <w:bCs/>
          <w:color w:val="2E74B5"/>
          <w:sz w:val="24"/>
          <w:szCs w:val="24"/>
        </w:rPr>
        <w:t xml:space="preserve">Department of Computer Science and Engineering</w:t>
      </w:r>
    </w:p>
    <w:p>
      <w:pPr>
        <w:spacing w:after="40"/>
        <w:jc w:val="center"/>
      </w:pPr>
      <w:r>
        <w:rPr>
          <w:b/>
          <w:bCs/>
          <w:color w:val="C00000"/>
          <w:sz w:val="26"/>
          <w:szCs w:val="26"/>
        </w:rPr>
        <w:t xml:space="preserve">CO4 ASSESSMENT TOOL 2 – CI/CD PIPELINE DESIGN EXERCISE</w:t>
      </w:r>
    </w:p>
    <w:p>
      <w:pPr>
        <w:spacing w:after="200"/>
        <w:jc w:val="center"/>
      </w:pPr>
      <w:r>
        <w:rPr>
          <w:b/>
          <w:bCs/>
          <w:color w:val="1F3864"/>
          <w:sz w:val="23"/>
          <w:szCs w:val="23"/>
        </w:rPr>
        <w:t xml:space="preserve">Project: Smart Grid Cybersecurity Management Platform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1600"/>
        <w:gridCol w:w="2320"/>
      </w:tblGrid>
      <w:tr>
        <w:tc>
          <w:tcPr>
            <w:tcW w:type="dxa" w:w="1900"/>
            <w:shd w:fill="DCE6F1" w:val="clear"/>
            <w:tcMar>
              <w:top w:type="dxa" w:w="80"/>
              <w:left w:type="dxa" w:w="120"/>
              <w:bottom w:type="dxa" w:w="80"/>
              <w:right w:type="dxa" w:w="120"/>
            </w:tcMar>
            <w:vAlign w:val="center"/>
          </w:tcPr>
          <w:p>
            <w:pPr>
              <w:jc w:val="left"/>
            </w:pPr>
            <w:r>
              <w:rPr>
                <w:b/>
                <w:bCs/>
                <w:i w:val="false"/>
                <w:iCs w:val="false"/>
                <w:sz w:val="21"/>
                <w:szCs w:val="21"/>
              </w:rPr>
              <w:t xml:space="preserve">Course Code:</w:t>
            </w:r>
          </w:p>
        </w:tc>
        <w:tc>
          <w:tcPr>
            <w:tcW w:type="dxa" w:w="3500"/>
            <w:tcMar>
              <w:top w:type="dxa" w:w="80"/>
              <w:left w:type="dxa" w:w="120"/>
              <w:bottom w:type="dxa" w:w="80"/>
              <w:right w:type="dxa" w:w="120"/>
            </w:tcMar>
            <w:vAlign w:val="center"/>
          </w:tcPr>
          <w:p>
            <w:pPr>
              <w:jc w:val="left"/>
            </w:pPr>
            <w:r>
              <w:rPr>
                <w:b w:val="false"/>
                <w:bCs w:val="false"/>
                <w:i w:val="false"/>
                <w:iCs w:val="false"/>
                <w:sz w:val="21"/>
                <w:szCs w:val="21"/>
              </w:rPr>
              <w:t xml:space="preserve">CSA10 / CSA1063</w:t>
            </w:r>
          </w:p>
        </w:tc>
        <w:tc>
          <w:tcPr>
            <w:tcW w:type="dxa" w:w="1600"/>
            <w:shd w:fill="DCE6F1" w:val="clear"/>
            <w:tcMar>
              <w:top w:type="dxa" w:w="80"/>
              <w:left w:type="dxa" w:w="120"/>
              <w:bottom w:type="dxa" w:w="80"/>
              <w:right w:type="dxa" w:w="120"/>
            </w:tcMar>
            <w:vAlign w:val="center"/>
          </w:tcPr>
          <w:p>
            <w:pPr>
              <w:jc w:val="left"/>
            </w:pPr>
            <w:r>
              <w:rPr>
                <w:b/>
                <w:bCs/>
                <w:i w:val="false"/>
                <w:iCs w:val="false"/>
                <w:sz w:val="21"/>
                <w:szCs w:val="21"/>
              </w:rPr>
              <w:t xml:space="preserve">Course Title:</w:t>
            </w:r>
          </w:p>
        </w:tc>
        <w:tc>
          <w:tcPr>
            <w:tcW w:type="dxa" w:w="2320"/>
            <w:tcMar>
              <w:top w:type="dxa" w:w="80"/>
              <w:left w:type="dxa" w:w="120"/>
              <w:bottom w:type="dxa" w:w="80"/>
              <w:right w:type="dxa" w:w="120"/>
            </w:tcMar>
            <w:vAlign w:val="center"/>
          </w:tcPr>
          <w:p>
            <w:pPr>
              <w:jc w:val="left"/>
            </w:pPr>
            <w:r>
              <w:rPr>
                <w:b w:val="false"/>
                <w:bCs w:val="false"/>
                <w:i w:val="false"/>
                <w:iCs w:val="false"/>
                <w:sz w:val="21"/>
                <w:szCs w:val="21"/>
              </w:rPr>
              <w:t xml:space="preserve">Software Engineering</w:t>
            </w:r>
          </w:p>
        </w:tc>
      </w:tr>
      <w:tr>
        <w:tc>
          <w:tcPr>
            <w:tcW w:type="dxa" w:w="1900"/>
            <w:shd w:fill="DCE6F1" w:val="clear"/>
            <w:tcMar>
              <w:top w:type="dxa" w:w="80"/>
              <w:left w:type="dxa" w:w="120"/>
              <w:bottom w:type="dxa" w:w="80"/>
              <w:right w:type="dxa" w:w="120"/>
            </w:tcMar>
            <w:vAlign w:val="center"/>
          </w:tcPr>
          <w:p>
            <w:pPr>
              <w:jc w:val="left"/>
            </w:pPr>
            <w:r>
              <w:rPr>
                <w:b/>
                <w:bCs/>
                <w:i w:val="false"/>
                <w:iCs w:val="false"/>
                <w:sz w:val="21"/>
                <w:szCs w:val="21"/>
              </w:rPr>
              <w:t xml:space="preserve">CO Assessed:</w:t>
            </w:r>
          </w:p>
        </w:tc>
        <w:tc>
          <w:tcPr>
            <w:tcW w:type="dxa" w:w="3500"/>
            <w:tcMar>
              <w:top w:type="dxa" w:w="80"/>
              <w:left w:type="dxa" w:w="120"/>
              <w:bottom w:type="dxa" w:w="80"/>
              <w:right w:type="dxa" w:w="120"/>
            </w:tcMar>
            <w:vAlign w:val="center"/>
          </w:tcPr>
          <w:p>
            <w:pPr>
              <w:jc w:val="left"/>
            </w:pPr>
            <w:r>
              <w:rPr>
                <w:b/>
                <w:bCs/>
                <w:i w:val="false"/>
                <w:iCs w:val="false"/>
                <w:sz w:val="21"/>
                <w:szCs w:val="21"/>
              </w:rPr>
              <w:t xml:space="preserve">CO4</w:t>
            </w:r>
          </w:p>
        </w:tc>
        <w:tc>
          <w:tcPr>
            <w:tcW w:type="dxa" w:w="1600"/>
            <w:shd w:fill="DCE6F1" w:val="clear"/>
            <w:tcMar>
              <w:top w:type="dxa" w:w="80"/>
              <w:left w:type="dxa" w:w="120"/>
              <w:bottom w:type="dxa" w:w="80"/>
              <w:right w:type="dxa" w:w="120"/>
            </w:tcMar>
            <w:vAlign w:val="center"/>
          </w:tcPr>
          <w:p>
            <w:pPr>
              <w:jc w:val="left"/>
            </w:pPr>
            <w:r>
              <w:rPr>
                <w:b/>
                <w:bCs/>
                <w:i w:val="false"/>
                <w:iCs w:val="false"/>
                <w:sz w:val="21"/>
                <w:szCs w:val="21"/>
              </w:rPr>
              <w:t xml:space="preserve">Assessment:</w:t>
            </w:r>
          </w:p>
        </w:tc>
        <w:tc>
          <w:tcPr>
            <w:tcW w:type="dxa" w:w="2320"/>
            <w:tcMar>
              <w:top w:type="dxa" w:w="80"/>
              <w:left w:type="dxa" w:w="120"/>
              <w:bottom w:type="dxa" w:w="80"/>
              <w:right w:type="dxa" w:w="120"/>
            </w:tcMar>
            <w:vAlign w:val="center"/>
          </w:tcPr>
          <w:p>
            <w:pPr>
              <w:jc w:val="left"/>
            </w:pPr>
            <w:r>
              <w:rPr>
                <w:b w:val="false"/>
                <w:bCs w:val="false"/>
                <w:i w:val="false"/>
                <w:iCs w:val="false"/>
                <w:sz w:val="21"/>
                <w:szCs w:val="21"/>
              </w:rPr>
              <w:t xml:space="preserve">Assessment Tool 2 – CI/CD Pipeline Design Exercise</w:t>
            </w:r>
          </w:p>
        </w:tc>
      </w:tr>
      <w:tr>
        <w:tc>
          <w:tcPr>
            <w:tcW w:type="dxa" w:w="1900"/>
            <w:shd w:fill="DCE6F1" w:val="clear"/>
            <w:tcMar>
              <w:top w:type="dxa" w:w="80"/>
              <w:left w:type="dxa" w:w="120"/>
              <w:bottom w:type="dxa" w:w="80"/>
              <w:right w:type="dxa" w:w="120"/>
            </w:tcMar>
            <w:vAlign w:val="center"/>
          </w:tcPr>
          <w:p>
            <w:pPr>
              <w:jc w:val="left"/>
            </w:pPr>
            <w:r>
              <w:rPr>
                <w:b/>
                <w:bCs/>
                <w:i w:val="false"/>
                <w:iCs w:val="false"/>
                <w:sz w:val="21"/>
                <w:szCs w:val="21"/>
              </w:rPr>
              <w:t xml:space="preserve">Weightage:</w:t>
            </w:r>
          </w:p>
        </w:tc>
        <w:tc>
          <w:tcPr>
            <w:tcW w:type="dxa" w:w="3500"/>
            <w:tcMar>
              <w:top w:type="dxa" w:w="80"/>
              <w:left w:type="dxa" w:w="120"/>
              <w:bottom w:type="dxa" w:w="80"/>
              <w:right w:type="dxa" w:w="120"/>
            </w:tcMar>
            <w:vAlign w:val="center"/>
          </w:tcPr>
          <w:p>
            <w:pPr>
              <w:jc w:val="left"/>
            </w:pPr>
            <w:r>
              <w:rPr>
                <w:b w:val="false"/>
                <w:bCs w:val="false"/>
                <w:i w:val="false"/>
                <w:iCs w:val="false"/>
                <w:sz w:val="21"/>
                <w:szCs w:val="21"/>
              </w:rPr>
              <w:t xml:space="preserve">20%</w:t>
            </w:r>
          </w:p>
        </w:tc>
        <w:tc>
          <w:tcPr>
            <w:tcW w:type="dxa" w:w="1600"/>
            <w:shd w:fill="DCE6F1" w:val="clear"/>
            <w:tcMar>
              <w:top w:type="dxa" w:w="80"/>
              <w:left w:type="dxa" w:w="120"/>
              <w:bottom w:type="dxa" w:w="80"/>
              <w:right w:type="dxa" w:w="120"/>
            </w:tcMar>
            <w:vAlign w:val="center"/>
          </w:tcPr>
          <w:p>
            <w:pPr>
              <w:jc w:val="left"/>
            </w:pPr>
            <w:r>
              <w:rPr>
                <w:b/>
                <w:bCs/>
                <w:i w:val="false"/>
                <w:iCs w:val="false"/>
                <w:sz w:val="21"/>
                <w:szCs w:val="21"/>
              </w:rPr>
              <w:t xml:space="preserve">Total Marks:</w:t>
            </w:r>
          </w:p>
        </w:tc>
        <w:tc>
          <w:tcPr>
            <w:tcW w:type="dxa" w:w="2320"/>
            <w:tcMar>
              <w:top w:type="dxa" w:w="80"/>
              <w:left w:type="dxa" w:w="120"/>
              <w:bottom w:type="dxa" w:w="80"/>
              <w:right w:type="dxa" w:w="120"/>
            </w:tcMar>
            <w:vAlign w:val="center"/>
          </w:tcPr>
          <w:p>
            <w:pPr>
              <w:jc w:val="left"/>
            </w:pPr>
            <w:r>
              <w:rPr>
                <w:b w:val="false"/>
                <w:bCs w:val="false"/>
                <w:i w:val="false"/>
                <w:iCs w:val="false"/>
                <w:sz w:val="21"/>
                <w:szCs w:val="21"/>
              </w:rPr>
              <w:t xml:space="preserve">25</w:t>
            </w:r>
          </w:p>
        </w:tc>
      </w:tr>
      <w:tr>
        <w:tc>
          <w:tcPr>
            <w:tcW w:type="dxa" w:w="1900"/>
            <w:shd w:fill="DCE6F1" w:val="clear"/>
            <w:tcMar>
              <w:top w:type="dxa" w:w="80"/>
              <w:left w:type="dxa" w:w="120"/>
              <w:bottom w:type="dxa" w:w="80"/>
              <w:right w:type="dxa" w:w="120"/>
            </w:tcMar>
            <w:vAlign w:val="center"/>
          </w:tcPr>
          <w:p>
            <w:pPr>
              <w:jc w:val="left"/>
            </w:pPr>
            <w:r>
              <w:rPr>
                <w:b/>
                <w:bCs/>
                <w:i w:val="false"/>
                <w:iCs w:val="false"/>
                <w:sz w:val="21"/>
                <w:szCs w:val="21"/>
              </w:rPr>
              <w:t xml:space="preserve">CO4 Statement:</w:t>
            </w:r>
          </w:p>
        </w:tc>
        <w:tc>
          <w:tcPr>
            <w:tcW w:type="dxa" w:w="7420"/>
            <w:gridSpan w:val="3"/>
            <w:tcMar>
              <w:top w:type="dxa" w:w="80"/>
              <w:left w:type="dxa" w:w="120"/>
              <w:bottom w:type="dxa" w:w="80"/>
              <w:right w:type="dxa" w:w="120"/>
            </w:tcMar>
            <w:vAlign w:val="center"/>
          </w:tcPr>
          <w:p>
            <w:pPr>
              <w:jc w:val="left"/>
            </w:pPr>
            <w:r>
              <w:rPr>
                <w:b w:val="false"/>
                <w:bCs w:val="false"/>
                <w:i w:val="false"/>
                <w:iCs w:val="false"/>
                <w:sz w:val="21"/>
                <w:szCs w:val="21"/>
              </w:rPr>
              <w:t xml:space="preserve">Implement robust testing, quality assurance, and DevOps practices, emphasizing security, reliability, and ethics</w:t>
            </w:r>
          </w:p>
        </w:tc>
      </w:tr>
      <w:tr>
        <w:tc>
          <w:tcPr>
            <w:tcW w:type="dxa" w:w="1900"/>
            <w:shd w:fill="DCE6F1" w:val="clear"/>
            <w:tcMar>
              <w:top w:type="dxa" w:w="80"/>
              <w:left w:type="dxa" w:w="120"/>
              <w:bottom w:type="dxa" w:w="80"/>
              <w:right w:type="dxa" w:w="120"/>
            </w:tcMar>
            <w:vAlign w:val="center"/>
          </w:tcPr>
          <w:p>
            <w:pPr>
              <w:jc w:val="left"/>
            </w:pPr>
            <w:r>
              <w:rPr>
                <w:b/>
                <w:bCs/>
                <w:i w:val="false"/>
                <w:iCs w:val="false"/>
                <w:sz w:val="21"/>
                <w:szCs w:val="21"/>
              </w:rPr>
              <w:t xml:space="preserve">Student Name:</w:t>
            </w:r>
          </w:p>
        </w:tc>
        <w:tc>
          <w:tcPr>
            <w:tcW w:type="dxa" w:w="3500"/>
            <w:tcMar>
              <w:top w:type="dxa" w:w="80"/>
              <w:left w:type="dxa" w:w="120"/>
              <w:bottom w:type="dxa" w:w="80"/>
              <w:right w:type="dxa" w:w="120"/>
            </w:tcMar>
            <w:vAlign w:val="center"/>
          </w:tcPr>
          <w:p>
            <w:pPr>
              <w:jc w:val="left"/>
            </w:pPr>
            <w:r>
              <w:rPr>
                <w:b w:val="false"/>
                <w:bCs w:val="false"/>
                <w:i w:val="false"/>
                <w:iCs w:val="false"/>
                <w:sz w:val="21"/>
                <w:szCs w:val="21"/>
              </w:rPr>
              <w:t xml:space="preserve">NANUBALA MADHUSUDHAN</w:t>
            </w:r>
          </w:p>
        </w:tc>
        <w:tc>
          <w:tcPr>
            <w:tcW w:type="dxa" w:w="1600"/>
            <w:shd w:fill="DCE6F1" w:val="clear"/>
            <w:tcMar>
              <w:top w:type="dxa" w:w="80"/>
              <w:left w:type="dxa" w:w="120"/>
              <w:bottom w:type="dxa" w:w="80"/>
              <w:right w:type="dxa" w:w="120"/>
            </w:tcMar>
            <w:vAlign w:val="center"/>
          </w:tcPr>
          <w:p>
            <w:pPr>
              <w:jc w:val="left"/>
            </w:pPr>
            <w:r>
              <w:rPr>
                <w:b/>
                <w:bCs/>
                <w:i w:val="false"/>
                <w:iCs w:val="false"/>
                <w:sz w:val="21"/>
                <w:szCs w:val="21"/>
              </w:rPr>
              <w:t xml:space="preserve">Reg. No.:</w:t>
            </w:r>
          </w:p>
        </w:tc>
        <w:tc>
          <w:tcPr>
            <w:tcW w:type="dxa" w:w="2320"/>
            <w:tcMar>
              <w:top w:type="dxa" w:w="80"/>
              <w:left w:type="dxa" w:w="120"/>
              <w:bottom w:type="dxa" w:w="80"/>
              <w:right w:type="dxa" w:w="120"/>
            </w:tcMar>
            <w:vAlign w:val="center"/>
          </w:tcPr>
          <w:p>
            <w:pPr>
              <w:jc w:val="left"/>
            </w:pPr>
            <w:r>
              <w:rPr>
                <w:b w:val="false"/>
                <w:bCs w:val="false"/>
                <w:i w:val="false"/>
                <w:iCs w:val="false"/>
                <w:sz w:val="21"/>
                <w:szCs w:val="21"/>
              </w:rPr>
              <w:t xml:space="preserve">192425303</w:t>
            </w:r>
          </w:p>
        </w:tc>
      </w:tr>
      <w:tr>
        <w:tc>
          <w:tcPr>
            <w:tcW w:type="dxa" w:w="1900"/>
            <w:shd w:fill="DCE6F1" w:val="clear"/>
            <w:tcMar>
              <w:top w:type="dxa" w:w="80"/>
              <w:left w:type="dxa" w:w="120"/>
              <w:bottom w:type="dxa" w:w="80"/>
              <w:right w:type="dxa" w:w="120"/>
            </w:tcMar>
            <w:vAlign w:val="center"/>
          </w:tcPr>
          <w:p>
            <w:pPr>
              <w:jc w:val="left"/>
            </w:pPr>
            <w:r>
              <w:rPr>
                <w:b/>
                <w:bCs/>
                <w:i w:val="false"/>
                <w:iCs w:val="false"/>
                <w:sz w:val="21"/>
                <w:szCs w:val="21"/>
              </w:rPr>
              <w:t xml:space="preserve">Date:</w:t>
            </w:r>
          </w:p>
        </w:tc>
        <w:tc>
          <w:tcPr>
            <w:tcW w:type="dxa" w:w="3500"/>
            <w:tcMar>
              <w:top w:type="dxa" w:w="80"/>
              <w:left w:type="dxa" w:w="120"/>
              <w:bottom w:type="dxa" w:w="80"/>
              <w:right w:type="dxa" w:w="120"/>
            </w:tcMar>
            <w:vAlign w:val="center"/>
          </w:tcPr>
          <w:p>
            <w:pPr>
              <w:jc w:val="left"/>
            </w:pPr>
            <w:r>
              <w:rPr>
                <w:b w:val="false"/>
                <w:bCs w:val="false"/>
                <w:i w:val="false"/>
                <w:iCs w:val="false"/>
                <w:sz w:val="21"/>
                <w:szCs w:val="21"/>
              </w:rPr>
              <w:t xml:space="preserve">25/08/26</w:t>
            </w:r>
          </w:p>
        </w:tc>
        <w:tc>
          <w:tcPr>
            <w:tcW w:type="dxa" w:w="1600"/>
            <w:shd w:fill="DCE6F1" w:val="clear"/>
            <w:tcMar>
              <w:top w:type="dxa" w:w="80"/>
              <w:left w:type="dxa" w:w="120"/>
              <w:bottom w:type="dxa" w:w="80"/>
              <w:right w:type="dxa" w:w="120"/>
            </w:tcMar>
            <w:vAlign w:val="center"/>
          </w:tcPr>
          <w:p>
            <w:pPr>
              <w:jc w:val="left"/>
            </w:pPr>
            <w:r>
              <w:rPr>
                <w:b/>
                <w:bCs/>
                <w:i w:val="false"/>
                <w:iCs w:val="false"/>
                <w:sz w:val="21"/>
                <w:szCs w:val="21"/>
              </w:rPr>
              <w:t xml:space="preserve">Duration:</w:t>
            </w:r>
          </w:p>
        </w:tc>
        <w:tc>
          <w:tcPr>
            <w:tcW w:type="dxa" w:w="2320"/>
            <w:tcMar>
              <w:top w:type="dxa" w:w="80"/>
              <w:left w:type="dxa" w:w="120"/>
              <w:bottom w:type="dxa" w:w="80"/>
              <w:right w:type="dxa" w:w="120"/>
            </w:tcMar>
            <w:vAlign w:val="center"/>
          </w:tcPr>
          <w:p>
            <w:pPr>
              <w:jc w:val="left"/>
            </w:pPr>
            <w:r>
              <w:rPr>
                <w:b w:val="false"/>
                <w:bCs w:val="false"/>
                <w:i w:val="false"/>
                <w:iCs w:val="false"/>
                <w:sz w:val="21"/>
                <w:szCs w:val="21"/>
              </w:rPr>
              <w:t xml:space="preserve">60 minutes</w:t>
            </w:r>
          </w:p>
        </w:tc>
      </w:tr>
    </w:tbl>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FF2CC" w:val="clear"/>
            <w:tcMar>
              <w:top w:type="dxa" w:w="160"/>
              <w:left w:type="dxa" w:w="200"/>
              <w:bottom w:type="dxa" w:w="160"/>
              <w:right w:type="dxa" w:w="200"/>
            </w:tcMar>
          </w:tcPr>
          <w:p>
            <w:pPr>
              <w:spacing w:after="100"/>
            </w:pPr>
            <w:r>
              <w:rPr>
                <w:b/>
                <w:bCs/>
                <w:color w:val="C00000"/>
                <w:sz w:val="24"/>
                <w:szCs w:val="24"/>
              </w:rPr>
              <w:t xml:space="preserve">Code of Conduct</w:t>
            </w:r>
          </w:p>
          <w:p>
            <w:pPr>
              <w:spacing w:after="160"/>
            </w:pPr>
            <w:r>
              <w:rPr>
                <w:i/>
                <w:iCs/>
                <w:sz w:val="21"/>
                <w:szCs w:val="21"/>
              </w:rPr>
              <w:t xml:space="preserve">I, NANUBALA MADHUSUDHAN (192425303), </w:t>
            </w:r>
            <w:r>
              <w:rPr>
                <w:i/>
                <w:iCs/>
                <w:sz w:val="21"/>
                <w:szCs w:val="21"/>
              </w:rPr>
              <w:t xml:space="preserve">certify that this submission is my original work and that I have adhered to the guidelines specified for this assessment. I understand that any violation of academic integrity rules will result in disciplinary action.</w:t>
            </w:r>
          </w:p>
          <w:p>
            <w:r>
              <w:rPr>
                <w:sz w:val="21"/>
                <w:szCs w:val="21"/>
              </w:rPr>
              <w:t xml:space="preserve">Signature of the Student: NANUBALA MADHUSUDHAN (192425303)</w:t>
            </w:r>
          </w:p>
        </w:tc>
      </w:tr>
    </w:tbl>
    <w:p>
      <w:r>
        <w:br w:type="page"/>
      </w:r>
    </w:p>
    <w:p>
      <w:pPr>
        <w:spacing w:after="160" w:before="320"/>
      </w:pPr>
      <w:r>
        <w:rPr>
          <w:b/>
          <w:bCs/>
          <w:color w:val="1F3864"/>
          <w:sz w:val="26"/>
          <w:szCs w:val="26"/>
        </w:rPr>
        <w:t xml:space="preserve">1. Project Overview</w:t>
      </w:r>
    </w:p>
    <w:p>
      <w:pPr>
        <w:spacing w:after="120"/>
      </w:pPr>
      <w:r>
        <w:rPr>
          <w:sz w:val="22"/>
          <w:szCs w:val="22"/>
        </w:rPr>
        <w:t xml:space="preserve">The Smart Grid Cybersecurity Management Platform is a software system designed to protect the digital infrastructure of a modern power grid — including smart meters, substations, SCADA/ICS controllers, distributed energy resources, and utility control centers — from cyber threats. The platform provides real-time threat detection, access control, anomaly monitoring, incident response, and compliance reporting across the grid's IT and OT (operational technology) networks. A CI/CD pipeline is required to continuously integrate, test, secure, build, and deploy the system with minimum manual effort while meeting the strict reliability and security demands of critical energy infrastructure.</w:t>
      </w:r>
    </w:p>
    <w:p>
      <w:pPr>
        <w:spacing w:after="160" w:before="320"/>
      </w:pPr>
      <w:r>
        <w:rPr>
          <w:b/>
          <w:bCs/>
          <w:color w:val="1F3864"/>
          <w:sz w:val="26"/>
          <w:szCs w:val="26"/>
        </w:rPr>
        <w:t xml:space="preserve">2. CI/CD Requirements</w:t>
      </w:r>
    </w:p>
    <w:p>
      <w:pPr>
        <w:pStyle w:val="ListParagraph"/>
        <w:numPr>
          <w:ilvl w:val="0"/>
          <w:numId w:val="2"/>
        </w:numPr>
        <w:spacing w:after="60"/>
      </w:pPr>
      <w:r>
        <w:rPr>
          <w:sz w:val="22"/>
          <w:szCs w:val="22"/>
        </w:rPr>
        <w:t xml:space="preserve">Automatic source-code integration whenever developers commit or create a pull request.</w:t>
      </w:r>
    </w:p>
    <w:p>
      <w:pPr>
        <w:pStyle w:val="ListParagraph"/>
        <w:numPr>
          <w:ilvl w:val="0"/>
          <w:numId w:val="2"/>
        </w:numPr>
        <w:spacing w:after="60"/>
      </w:pPr>
      <w:r>
        <w:rPr>
          <w:sz w:val="22"/>
          <w:szCs w:val="22"/>
        </w:rPr>
        <w:t xml:space="preserve">Automated build and dependency installation.</w:t>
      </w:r>
    </w:p>
    <w:p>
      <w:pPr>
        <w:pStyle w:val="ListParagraph"/>
        <w:numPr>
          <w:ilvl w:val="0"/>
          <w:numId w:val="2"/>
        </w:numPr>
        <w:spacing w:after="60"/>
      </w:pPr>
      <w:r>
        <w:rPr>
          <w:sz w:val="22"/>
          <w:szCs w:val="22"/>
        </w:rPr>
        <w:t xml:space="preserve">Unit, integration, API, functional, security, and performance testing.</w:t>
      </w:r>
    </w:p>
    <w:p>
      <w:pPr>
        <w:pStyle w:val="ListParagraph"/>
        <w:numPr>
          <w:ilvl w:val="0"/>
          <w:numId w:val="2"/>
        </w:numPr>
        <w:spacing w:after="60"/>
      </w:pPr>
      <w:r>
        <w:rPr>
          <w:sz w:val="22"/>
          <w:szCs w:val="22"/>
        </w:rPr>
        <w:t xml:space="preserve">Automated code-quality analysis and vulnerability scanning, including OT/ICS-protocol-aware checks.</w:t>
      </w:r>
    </w:p>
    <w:p>
      <w:pPr>
        <w:pStyle w:val="ListParagraph"/>
        <w:numPr>
          <w:ilvl w:val="0"/>
          <w:numId w:val="2"/>
        </w:numPr>
        <w:spacing w:after="60"/>
      </w:pPr>
      <w:r>
        <w:rPr>
          <w:sz w:val="22"/>
          <w:szCs w:val="22"/>
        </w:rPr>
        <w:t xml:space="preserve">Creation and storage of deployable Docker packages.</w:t>
      </w:r>
    </w:p>
    <w:p>
      <w:pPr>
        <w:pStyle w:val="ListParagraph"/>
        <w:numPr>
          <w:ilvl w:val="0"/>
          <w:numId w:val="2"/>
        </w:numPr>
        <w:spacing w:after="60"/>
      </w:pPr>
      <w:r>
        <w:rPr>
          <w:sz w:val="22"/>
          <w:szCs w:val="22"/>
        </w:rPr>
        <w:t xml:space="preserve">Separate development, staging, and production environments, with production isolated from direct internet exposure.</w:t>
      </w:r>
    </w:p>
    <w:p>
      <w:pPr>
        <w:pStyle w:val="ListParagraph"/>
        <w:numPr>
          <w:ilvl w:val="0"/>
          <w:numId w:val="2"/>
        </w:numPr>
        <w:spacing w:after="60"/>
      </w:pPr>
      <w:r>
        <w:rPr>
          <w:sz w:val="22"/>
          <w:szCs w:val="22"/>
        </w:rPr>
        <w:t xml:space="preserve">Automated notifications for success and failure.</w:t>
      </w:r>
    </w:p>
    <w:p>
      <w:pPr>
        <w:pStyle w:val="ListParagraph"/>
        <w:numPr>
          <w:ilvl w:val="0"/>
          <w:numId w:val="2"/>
        </w:numPr>
        <w:spacing w:after="60"/>
      </w:pPr>
      <w:r>
        <w:rPr>
          <w:sz w:val="22"/>
          <w:szCs w:val="22"/>
        </w:rPr>
        <w:t xml:space="preserve">Secure management of credentials and secrets, including grid-device certificates and API keys.</w:t>
      </w:r>
    </w:p>
    <w:p>
      <w:pPr>
        <w:pStyle w:val="ListParagraph"/>
        <w:numPr>
          <w:ilvl w:val="0"/>
          <w:numId w:val="2"/>
        </w:numPr>
        <w:spacing w:after="60"/>
      </w:pPr>
      <w:r>
        <w:rPr>
          <w:sz w:val="22"/>
          <w:szCs w:val="22"/>
        </w:rPr>
        <w:t xml:space="preserve">Monitoring and quick rollback to a previous stable release.</w:t>
      </w:r>
    </w:p>
    <w:p>
      <w:pPr>
        <w:pStyle w:val="ListParagraph"/>
        <w:numPr>
          <w:ilvl w:val="0"/>
          <w:numId w:val="2"/>
        </w:numPr>
        <w:spacing w:after="60"/>
      </w:pPr>
      <w:r>
        <w:rPr>
          <w:sz w:val="22"/>
          <w:szCs w:val="22"/>
        </w:rPr>
        <w:t xml:space="preserve">Immutable audit logging of all deployment and configuration-change events for regulatory compliance.</w:t>
      </w:r>
    </w:p>
    <w:p>
      <w:pPr>
        <w:spacing w:after="160" w:before="320"/>
      </w:pPr>
      <w:r>
        <w:rPr>
          <w:b/>
          <w:bCs/>
          <w:color w:val="1F3864"/>
          <w:sz w:val="26"/>
          <w:szCs w:val="26"/>
        </w:rPr>
        <w:t xml:space="preserve">3. Proposed CI/CD Pipeline</w:t>
      </w:r>
    </w:p>
    <w:p>
      <w:pPr>
        <w:spacing w:after="120"/>
      </w:pPr>
      <w:r>
        <w:rPr>
          <w:sz w:val="22"/>
          <w:szCs w:val="22"/>
        </w:rPr>
        <w:t xml:space="preserve">The proposed pipeline follows the sequence: Developer → GitHub → Build → Testing → Quality &amp; Security → Packaging → Staging → Approval → Production → Monitoring → Rollback.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c>
          <w:tcPr>
            <w:tcW w:type="dxa" w:w="168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Developer</w:t>
            </w:r>
          </w:p>
        </w:tc>
        <w:tc>
          <w:tcPr>
            <w:tcW w:type="dxa" w:w="168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GitHub</w:t>
            </w:r>
          </w:p>
        </w:tc>
        <w:tc>
          <w:tcPr>
            <w:tcW w:type="dxa" w:w="168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Build</w:t>
            </w:r>
          </w:p>
        </w:tc>
        <w:tc>
          <w:tcPr>
            <w:tcW w:type="dxa" w:w="168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Unit &amp; Integration Testing</w:t>
            </w:r>
          </w:p>
        </w:tc>
        <w:tc>
          <w:tcPr>
            <w:tcW w:type="dxa" w:w="168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Quality &amp; Security</w:t>
            </w:r>
          </w:p>
        </w:tc>
        <w:tc>
          <w:tcPr>
            <w:tcW w:type="dxa" w:w="168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Docker Package</w:t>
            </w:r>
          </w:p>
        </w:tc>
      </w:tr>
    </w:tbl>
    <w:p>
      <w:pPr>
        <w:spacing w:after="240" w:before="100"/>
        <w:jc w:val="center"/>
      </w:pPr>
      <w:r>
        <w:rPr>
          <w:i/>
          <w:iCs/>
          <w:color w:val="595959"/>
          <w:sz w:val="20"/>
          <w:szCs w:val="20"/>
        </w:rPr>
        <w:t xml:space="preserve">Figure 1: CI/CD Pipeline – Source Code to Package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c>
          <w:tcPr>
            <w:tcW w:type="dxa" w:w="168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Staging</w:t>
            </w:r>
          </w:p>
        </w:tc>
        <w:tc>
          <w:tcPr>
            <w:tcW w:type="dxa" w:w="168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Acceptance Testing</w:t>
            </w:r>
          </w:p>
        </w:tc>
        <w:tc>
          <w:tcPr>
            <w:tcW w:type="dxa" w:w="168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Approval</w:t>
            </w:r>
          </w:p>
        </w:tc>
        <w:tc>
          <w:tcPr>
            <w:tcW w:type="dxa" w:w="168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Production</w:t>
            </w:r>
          </w:p>
        </w:tc>
        <w:tc>
          <w:tcPr>
            <w:tcW w:type="dxa" w:w="168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Monitoring</w:t>
            </w:r>
          </w:p>
        </w:tc>
        <w:tc>
          <w:tcPr>
            <w:tcW w:type="dxa" w:w="168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Rollback if Failure</w:t>
            </w:r>
          </w:p>
        </w:tc>
      </w:tr>
    </w:tbl>
    <w:p>
      <w:pPr>
        <w:spacing w:after="240" w:before="100"/>
        <w:jc w:val="center"/>
      </w:pPr>
      <w:r>
        <w:rPr>
          <w:i/>
          <w:iCs/>
          <w:color w:val="595959"/>
          <w:sz w:val="20"/>
          <w:szCs w:val="20"/>
        </w:rPr>
        <w:t xml:space="preserve">Figure 2: CI/CD Pipeline – Deployment to Production</w:t>
      </w:r>
    </w:p>
    <w:p>
      <w:pPr>
        <w:spacing w:after="160" w:before="320"/>
      </w:pPr>
      <w:r>
        <w:rPr>
          <w:b/>
          <w:bCs/>
          <w:color w:val="1F3864"/>
          <w:sz w:val="26"/>
          <w:szCs w:val="26"/>
        </w:rPr>
        <w:t xml:space="preserve">4. Tools and Technologies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900"/>
      </w:tblGrid>
      <w:tr>
        <w:tc>
          <w:tcPr>
            <w:tcW w:type="dxa" w:w="2400"/>
            <w:shd w:fill="1F4E79" w:val="clear"/>
            <w:tcMar>
              <w:top w:type="dxa" w:w="80"/>
              <w:left w:type="dxa" w:w="120"/>
              <w:bottom w:type="dxa" w:w="80"/>
              <w:right w:type="dxa" w:w="120"/>
            </w:tcMar>
            <w:vAlign w:val="center"/>
          </w:tcPr>
          <w:p>
            <w:pPr>
              <w:jc w:val="center"/>
            </w:pPr>
            <w:r>
              <w:rPr>
                <w:b/>
                <w:bCs/>
                <w:i w:val="false"/>
                <w:iCs w:val="false"/>
                <w:color w:val="FFFFFF"/>
                <w:sz w:val="21"/>
                <w:szCs w:val="21"/>
              </w:rPr>
              <w:t xml:space="preserve">Pipeline Stage</w:t>
            </w:r>
          </w:p>
        </w:tc>
        <w:tc>
          <w:tcPr>
            <w:tcW w:type="dxa" w:w="3400"/>
            <w:shd w:fill="1F4E79" w:val="clear"/>
            <w:tcMar>
              <w:top w:type="dxa" w:w="80"/>
              <w:left w:type="dxa" w:w="120"/>
              <w:bottom w:type="dxa" w:w="80"/>
              <w:right w:type="dxa" w:w="120"/>
            </w:tcMar>
            <w:vAlign w:val="center"/>
          </w:tcPr>
          <w:p>
            <w:pPr>
              <w:jc w:val="center"/>
            </w:pPr>
            <w:r>
              <w:rPr>
                <w:b/>
                <w:bCs/>
                <w:i w:val="false"/>
                <w:iCs w:val="false"/>
                <w:color w:val="FFFFFF"/>
                <w:sz w:val="21"/>
                <w:szCs w:val="21"/>
              </w:rPr>
              <w:t xml:space="preserve">Tool / Technology</w:t>
            </w:r>
          </w:p>
        </w:tc>
        <w:tc>
          <w:tcPr>
            <w:tcW w:type="dxa" w:w="2900"/>
            <w:shd w:fill="1F4E79" w:val="clear"/>
            <w:tcMar>
              <w:top w:type="dxa" w:w="80"/>
              <w:left w:type="dxa" w:w="120"/>
              <w:bottom w:type="dxa" w:w="80"/>
              <w:right w:type="dxa" w:w="120"/>
            </w:tcMar>
            <w:vAlign w:val="center"/>
          </w:tcPr>
          <w:p>
            <w:pPr>
              <w:jc w:val="center"/>
            </w:pPr>
            <w:r>
              <w:rPr>
                <w:b/>
                <w:bCs/>
                <w:i w:val="false"/>
                <w:iCs w:val="false"/>
                <w:color w:val="FFFFFF"/>
                <w:sz w:val="21"/>
                <w:szCs w:val="21"/>
              </w:rPr>
              <w:t xml:space="preserve">Purpose</w:t>
            </w:r>
          </w:p>
        </w:tc>
      </w:tr>
      <w:tr>
        <w:tc>
          <w:tcPr>
            <w:tcW w:type="dxa" w:w="2400"/>
            <w:tcMar>
              <w:top w:type="dxa" w:w="80"/>
              <w:left w:type="dxa" w:w="120"/>
              <w:bottom w:type="dxa" w:w="80"/>
              <w:right w:type="dxa" w:w="120"/>
            </w:tcMar>
            <w:vAlign w:val="center"/>
          </w:tcPr>
          <w:p>
            <w:pPr>
              <w:jc w:val="left"/>
            </w:pPr>
            <w:r>
              <w:rPr>
                <w:b w:val="false"/>
                <w:bCs w:val="false"/>
                <w:i w:val="false"/>
                <w:iCs w:val="false"/>
                <w:sz w:val="21"/>
                <w:szCs w:val="21"/>
              </w:rPr>
              <w:t xml:space="preserve">Source Control</w:t>
            </w:r>
          </w:p>
        </w:tc>
        <w:tc>
          <w:tcPr>
            <w:tcW w:type="dxa" w:w="3400"/>
            <w:tcMar>
              <w:top w:type="dxa" w:w="80"/>
              <w:left w:type="dxa" w:w="120"/>
              <w:bottom w:type="dxa" w:w="80"/>
              <w:right w:type="dxa" w:w="120"/>
            </w:tcMar>
            <w:vAlign w:val="center"/>
          </w:tcPr>
          <w:p>
            <w:pPr>
              <w:jc w:val="left"/>
            </w:pPr>
            <w:r>
              <w:rPr>
                <w:b w:val="false"/>
                <w:bCs w:val="false"/>
                <w:i w:val="false"/>
                <w:iCs w:val="false"/>
                <w:sz w:val="21"/>
                <w:szCs w:val="21"/>
              </w:rPr>
              <w:t xml:space="preserve">Git, GitHub</w:t>
            </w:r>
          </w:p>
        </w:tc>
        <w:tc>
          <w:tcPr>
            <w:tcW w:type="dxa" w:w="2900"/>
            <w:tcMar>
              <w:top w:type="dxa" w:w="80"/>
              <w:left w:type="dxa" w:w="120"/>
              <w:bottom w:type="dxa" w:w="80"/>
              <w:right w:type="dxa" w:w="120"/>
            </w:tcMar>
            <w:vAlign w:val="center"/>
          </w:tcPr>
          <w:p>
            <w:pPr>
              <w:jc w:val="left"/>
            </w:pPr>
            <w:r>
              <w:rPr>
                <w:b w:val="false"/>
                <w:bCs w:val="false"/>
                <w:i w:val="false"/>
                <w:iCs w:val="false"/>
                <w:sz w:val="21"/>
                <w:szCs w:val="21"/>
              </w:rPr>
              <w:t xml:space="preserve">Version control, pull requests and code review</w:t>
            </w:r>
          </w:p>
        </w:tc>
      </w:tr>
      <w:tr>
        <w:tc>
          <w:tcPr>
            <w:tcW w:type="dxa" w:w="2400"/>
            <w:tcMar>
              <w:top w:type="dxa" w:w="80"/>
              <w:left w:type="dxa" w:w="120"/>
              <w:bottom w:type="dxa" w:w="80"/>
              <w:right w:type="dxa" w:w="120"/>
            </w:tcMar>
            <w:vAlign w:val="center"/>
          </w:tcPr>
          <w:p>
            <w:pPr>
              <w:jc w:val="left"/>
            </w:pPr>
            <w:r>
              <w:rPr>
                <w:b w:val="false"/>
                <w:bCs w:val="false"/>
                <w:i w:val="false"/>
                <w:iCs w:val="false"/>
                <w:sz w:val="21"/>
                <w:szCs w:val="21"/>
              </w:rPr>
              <w:t xml:space="preserve">CI/CD</w:t>
            </w:r>
          </w:p>
        </w:tc>
        <w:tc>
          <w:tcPr>
            <w:tcW w:type="dxa" w:w="3400"/>
            <w:tcMar>
              <w:top w:type="dxa" w:w="80"/>
              <w:left w:type="dxa" w:w="120"/>
              <w:bottom w:type="dxa" w:w="80"/>
              <w:right w:type="dxa" w:w="120"/>
            </w:tcMar>
            <w:vAlign w:val="center"/>
          </w:tcPr>
          <w:p>
            <w:pPr>
              <w:jc w:val="left"/>
            </w:pPr>
            <w:r>
              <w:rPr>
                <w:b w:val="false"/>
                <w:bCs w:val="false"/>
                <w:i w:val="false"/>
                <w:iCs w:val="false"/>
                <w:sz w:val="21"/>
                <w:szCs w:val="21"/>
              </w:rPr>
              <w:t xml:space="preserve">GitHub Actions</w:t>
            </w:r>
          </w:p>
        </w:tc>
        <w:tc>
          <w:tcPr>
            <w:tcW w:type="dxa" w:w="2900"/>
            <w:tcMar>
              <w:top w:type="dxa" w:w="80"/>
              <w:left w:type="dxa" w:w="120"/>
              <w:bottom w:type="dxa" w:w="80"/>
              <w:right w:type="dxa" w:w="120"/>
            </w:tcMar>
            <w:vAlign w:val="center"/>
          </w:tcPr>
          <w:p>
            <w:pPr>
              <w:jc w:val="left"/>
            </w:pPr>
            <w:r>
              <w:rPr>
                <w:b w:val="false"/>
                <w:bCs w:val="false"/>
                <w:i w:val="false"/>
                <w:iCs w:val="false"/>
                <w:sz w:val="21"/>
                <w:szCs w:val="21"/>
              </w:rPr>
              <w:t xml:space="preserve">Automate build, test and deployment</w:t>
            </w:r>
          </w:p>
        </w:tc>
      </w:tr>
      <w:tr>
        <w:tc>
          <w:tcPr>
            <w:tcW w:type="dxa" w:w="2400"/>
            <w:tcMar>
              <w:top w:type="dxa" w:w="80"/>
              <w:left w:type="dxa" w:w="120"/>
              <w:bottom w:type="dxa" w:w="80"/>
              <w:right w:type="dxa" w:w="120"/>
            </w:tcMar>
            <w:vAlign w:val="center"/>
          </w:tcPr>
          <w:p>
            <w:pPr>
              <w:jc w:val="left"/>
            </w:pPr>
            <w:r>
              <w:rPr>
                <w:b w:val="false"/>
                <w:bCs w:val="false"/>
                <w:i w:val="false"/>
                <w:iCs w:val="false"/>
                <w:sz w:val="21"/>
                <w:szCs w:val="21"/>
              </w:rPr>
              <w:t xml:space="preserve">Build</w:t>
            </w:r>
          </w:p>
        </w:tc>
        <w:tc>
          <w:tcPr>
            <w:tcW w:type="dxa" w:w="3400"/>
            <w:tcMar>
              <w:top w:type="dxa" w:w="80"/>
              <w:left w:type="dxa" w:w="120"/>
              <w:bottom w:type="dxa" w:w="80"/>
              <w:right w:type="dxa" w:w="120"/>
            </w:tcMar>
            <w:vAlign w:val="center"/>
          </w:tcPr>
          <w:p>
            <w:pPr>
              <w:jc w:val="left"/>
            </w:pPr>
            <w:r>
              <w:rPr>
                <w:b w:val="false"/>
                <w:bCs w:val="false"/>
                <w:i w:val="false"/>
                <w:iCs w:val="false"/>
                <w:sz w:val="21"/>
                <w:szCs w:val="21"/>
              </w:rPr>
              <w:t xml:space="preserve">npm / Maven</w:t>
            </w:r>
          </w:p>
        </w:tc>
        <w:tc>
          <w:tcPr>
            <w:tcW w:type="dxa" w:w="2900"/>
            <w:tcMar>
              <w:top w:type="dxa" w:w="80"/>
              <w:left w:type="dxa" w:w="120"/>
              <w:bottom w:type="dxa" w:w="80"/>
              <w:right w:type="dxa" w:w="120"/>
            </w:tcMar>
            <w:vAlign w:val="center"/>
          </w:tcPr>
          <w:p>
            <w:pPr>
              <w:jc w:val="left"/>
            </w:pPr>
            <w:r>
              <w:rPr>
                <w:b w:val="false"/>
                <w:bCs w:val="false"/>
                <w:i w:val="false"/>
                <w:iCs w:val="false"/>
                <w:sz w:val="21"/>
                <w:szCs w:val="21"/>
              </w:rPr>
              <w:t xml:space="preserve">Install dependencies and build application</w:t>
            </w:r>
          </w:p>
        </w:tc>
      </w:tr>
      <w:tr>
        <w:tc>
          <w:tcPr>
            <w:tcW w:type="dxa" w:w="2400"/>
            <w:tcMar>
              <w:top w:type="dxa" w:w="80"/>
              <w:left w:type="dxa" w:w="120"/>
              <w:bottom w:type="dxa" w:w="80"/>
              <w:right w:type="dxa" w:w="120"/>
            </w:tcMar>
            <w:vAlign w:val="center"/>
          </w:tcPr>
          <w:p>
            <w:pPr>
              <w:jc w:val="left"/>
            </w:pPr>
            <w:r>
              <w:rPr>
                <w:b w:val="false"/>
                <w:bCs w:val="false"/>
                <w:i w:val="false"/>
                <w:iCs w:val="false"/>
                <w:sz w:val="21"/>
                <w:szCs w:val="21"/>
              </w:rPr>
              <w:t xml:space="preserve">Unit Testing</w:t>
            </w:r>
          </w:p>
        </w:tc>
        <w:tc>
          <w:tcPr>
            <w:tcW w:type="dxa" w:w="3400"/>
            <w:tcMar>
              <w:top w:type="dxa" w:w="80"/>
              <w:left w:type="dxa" w:w="120"/>
              <w:bottom w:type="dxa" w:w="80"/>
              <w:right w:type="dxa" w:w="120"/>
            </w:tcMar>
            <w:vAlign w:val="center"/>
          </w:tcPr>
          <w:p>
            <w:pPr>
              <w:jc w:val="left"/>
            </w:pPr>
            <w:r>
              <w:rPr>
                <w:b w:val="false"/>
                <w:bCs w:val="false"/>
                <w:i w:val="false"/>
                <w:iCs w:val="false"/>
                <w:sz w:val="21"/>
                <w:szCs w:val="21"/>
              </w:rPr>
              <w:t xml:space="preserve">Jest / JUnit</w:t>
            </w:r>
          </w:p>
        </w:tc>
        <w:tc>
          <w:tcPr>
            <w:tcW w:type="dxa" w:w="2900"/>
            <w:tcMar>
              <w:top w:type="dxa" w:w="80"/>
              <w:left w:type="dxa" w:w="120"/>
              <w:bottom w:type="dxa" w:w="80"/>
              <w:right w:type="dxa" w:w="120"/>
            </w:tcMar>
            <w:vAlign w:val="center"/>
          </w:tcPr>
          <w:p>
            <w:pPr>
              <w:jc w:val="left"/>
            </w:pPr>
            <w:r>
              <w:rPr>
                <w:b w:val="false"/>
                <w:bCs w:val="false"/>
                <w:i w:val="false"/>
                <w:iCs w:val="false"/>
                <w:sz w:val="21"/>
                <w:szCs w:val="21"/>
              </w:rPr>
              <w:t xml:space="preserve">Test individual components</w:t>
            </w:r>
          </w:p>
        </w:tc>
      </w:tr>
      <w:tr>
        <w:tc>
          <w:tcPr>
            <w:tcW w:type="dxa" w:w="2400"/>
            <w:tcMar>
              <w:top w:type="dxa" w:w="80"/>
              <w:left w:type="dxa" w:w="120"/>
              <w:bottom w:type="dxa" w:w="80"/>
              <w:right w:type="dxa" w:w="120"/>
            </w:tcMar>
            <w:vAlign w:val="center"/>
          </w:tcPr>
          <w:p>
            <w:pPr>
              <w:jc w:val="left"/>
            </w:pPr>
            <w:r>
              <w:rPr>
                <w:b w:val="false"/>
                <w:bCs w:val="false"/>
                <w:i w:val="false"/>
                <w:iCs w:val="false"/>
                <w:sz w:val="21"/>
                <w:szCs w:val="21"/>
              </w:rPr>
              <w:t xml:space="preserve">Integration/API Testing</w:t>
            </w:r>
          </w:p>
        </w:tc>
        <w:tc>
          <w:tcPr>
            <w:tcW w:type="dxa" w:w="3400"/>
            <w:tcMar>
              <w:top w:type="dxa" w:w="80"/>
              <w:left w:type="dxa" w:w="120"/>
              <w:bottom w:type="dxa" w:w="80"/>
              <w:right w:type="dxa" w:w="120"/>
            </w:tcMar>
            <w:vAlign w:val="center"/>
          </w:tcPr>
          <w:p>
            <w:pPr>
              <w:jc w:val="left"/>
            </w:pPr>
            <w:r>
              <w:rPr>
                <w:b w:val="false"/>
                <w:bCs w:val="false"/>
                <w:i w:val="false"/>
                <w:iCs w:val="false"/>
                <w:sz w:val="21"/>
                <w:szCs w:val="21"/>
              </w:rPr>
              <w:t xml:space="preserve">Postman / Newman</w:t>
            </w:r>
          </w:p>
        </w:tc>
        <w:tc>
          <w:tcPr>
            <w:tcW w:type="dxa" w:w="2900"/>
            <w:tcMar>
              <w:top w:type="dxa" w:w="80"/>
              <w:left w:type="dxa" w:w="120"/>
              <w:bottom w:type="dxa" w:w="80"/>
              <w:right w:type="dxa" w:w="120"/>
            </w:tcMar>
            <w:vAlign w:val="center"/>
          </w:tcPr>
          <w:p>
            <w:pPr>
              <w:jc w:val="left"/>
            </w:pPr>
            <w:r>
              <w:rPr>
                <w:b w:val="false"/>
                <w:bCs w:val="false"/>
                <w:i w:val="false"/>
                <w:iCs w:val="false"/>
                <w:sz w:val="21"/>
                <w:szCs w:val="21"/>
              </w:rPr>
              <w:t xml:space="preserve">Verify APIs and module integration</w:t>
            </w:r>
          </w:p>
        </w:tc>
      </w:tr>
      <w:tr>
        <w:tc>
          <w:tcPr>
            <w:tcW w:type="dxa" w:w="2400"/>
            <w:tcMar>
              <w:top w:type="dxa" w:w="80"/>
              <w:left w:type="dxa" w:w="120"/>
              <w:bottom w:type="dxa" w:w="80"/>
              <w:right w:type="dxa" w:w="120"/>
            </w:tcMar>
            <w:vAlign w:val="center"/>
          </w:tcPr>
          <w:p>
            <w:pPr>
              <w:jc w:val="left"/>
            </w:pPr>
            <w:r>
              <w:rPr>
                <w:b w:val="false"/>
                <w:bCs w:val="false"/>
                <w:i w:val="false"/>
                <w:iCs w:val="false"/>
                <w:sz w:val="21"/>
                <w:szCs w:val="21"/>
              </w:rPr>
              <w:t xml:space="preserve">Code Quality</w:t>
            </w:r>
          </w:p>
        </w:tc>
        <w:tc>
          <w:tcPr>
            <w:tcW w:type="dxa" w:w="3400"/>
            <w:tcMar>
              <w:top w:type="dxa" w:w="80"/>
              <w:left w:type="dxa" w:w="120"/>
              <w:bottom w:type="dxa" w:w="80"/>
              <w:right w:type="dxa" w:w="120"/>
            </w:tcMar>
            <w:vAlign w:val="center"/>
          </w:tcPr>
          <w:p>
            <w:pPr>
              <w:jc w:val="left"/>
            </w:pPr>
            <w:r>
              <w:rPr>
                <w:b w:val="false"/>
                <w:bCs w:val="false"/>
                <w:i w:val="false"/>
                <w:iCs w:val="false"/>
                <w:sz w:val="21"/>
                <w:szCs w:val="21"/>
              </w:rPr>
              <w:t xml:space="preserve">SonarQube</w:t>
            </w:r>
          </w:p>
        </w:tc>
        <w:tc>
          <w:tcPr>
            <w:tcW w:type="dxa" w:w="2900"/>
            <w:tcMar>
              <w:top w:type="dxa" w:w="80"/>
              <w:left w:type="dxa" w:w="120"/>
              <w:bottom w:type="dxa" w:w="80"/>
              <w:right w:type="dxa" w:w="120"/>
            </w:tcMar>
            <w:vAlign w:val="center"/>
          </w:tcPr>
          <w:p>
            <w:pPr>
              <w:jc w:val="left"/>
            </w:pPr>
            <w:r>
              <w:rPr>
                <w:b w:val="false"/>
                <w:bCs w:val="false"/>
                <w:i w:val="false"/>
                <w:iCs w:val="false"/>
                <w:sz w:val="21"/>
                <w:szCs w:val="21"/>
              </w:rPr>
              <w:t xml:space="preserve">Detect bugs, code smells and duplication</w:t>
            </w:r>
          </w:p>
        </w:tc>
      </w:tr>
      <w:tr>
        <w:tc>
          <w:tcPr>
            <w:tcW w:type="dxa" w:w="2400"/>
            <w:tcMar>
              <w:top w:type="dxa" w:w="80"/>
              <w:left w:type="dxa" w:w="120"/>
              <w:bottom w:type="dxa" w:w="80"/>
              <w:right w:type="dxa" w:w="120"/>
            </w:tcMar>
            <w:vAlign w:val="center"/>
          </w:tcPr>
          <w:p>
            <w:pPr>
              <w:jc w:val="left"/>
            </w:pPr>
            <w:r>
              <w:rPr>
                <w:b w:val="false"/>
                <w:bCs w:val="false"/>
                <w:i w:val="false"/>
                <w:iCs w:val="false"/>
                <w:sz w:val="21"/>
                <w:szCs w:val="21"/>
              </w:rPr>
              <w:t xml:space="preserve">Security</w:t>
            </w:r>
          </w:p>
        </w:tc>
        <w:tc>
          <w:tcPr>
            <w:tcW w:type="dxa" w:w="3400"/>
            <w:tcMar>
              <w:top w:type="dxa" w:w="80"/>
              <w:left w:type="dxa" w:w="120"/>
              <w:bottom w:type="dxa" w:w="80"/>
              <w:right w:type="dxa" w:w="120"/>
            </w:tcMar>
            <w:vAlign w:val="center"/>
          </w:tcPr>
          <w:p>
            <w:pPr>
              <w:jc w:val="left"/>
            </w:pPr>
            <w:r>
              <w:rPr>
                <w:b w:val="false"/>
                <w:bCs w:val="false"/>
                <w:i w:val="false"/>
                <w:iCs w:val="false"/>
                <w:sz w:val="21"/>
                <w:szCs w:val="21"/>
              </w:rPr>
              <w:t xml:space="preserve">OWASP Dependency-Check / npm audit</w:t>
            </w:r>
          </w:p>
        </w:tc>
        <w:tc>
          <w:tcPr>
            <w:tcW w:type="dxa" w:w="2900"/>
            <w:tcMar>
              <w:top w:type="dxa" w:w="80"/>
              <w:left w:type="dxa" w:w="120"/>
              <w:bottom w:type="dxa" w:w="80"/>
              <w:right w:type="dxa" w:w="120"/>
            </w:tcMar>
            <w:vAlign w:val="center"/>
          </w:tcPr>
          <w:p>
            <w:pPr>
              <w:jc w:val="left"/>
            </w:pPr>
            <w:r>
              <w:rPr>
                <w:b w:val="false"/>
                <w:bCs w:val="false"/>
                <w:i w:val="false"/>
                <w:iCs w:val="false"/>
                <w:sz w:val="21"/>
                <w:szCs w:val="21"/>
              </w:rPr>
              <w:t xml:space="preserve">Identify vulnerable dependencies</w:t>
            </w:r>
          </w:p>
        </w:tc>
      </w:tr>
      <w:tr>
        <w:tc>
          <w:tcPr>
            <w:tcW w:type="dxa" w:w="2400"/>
            <w:tcMar>
              <w:top w:type="dxa" w:w="80"/>
              <w:left w:type="dxa" w:w="120"/>
              <w:bottom w:type="dxa" w:w="80"/>
              <w:right w:type="dxa" w:w="120"/>
            </w:tcMar>
            <w:vAlign w:val="center"/>
          </w:tcPr>
          <w:p>
            <w:pPr>
              <w:jc w:val="left"/>
            </w:pPr>
            <w:r>
              <w:rPr>
                <w:b w:val="false"/>
                <w:bCs w:val="false"/>
                <w:i w:val="false"/>
                <w:iCs w:val="false"/>
                <w:sz w:val="21"/>
                <w:szCs w:val="21"/>
              </w:rPr>
              <w:t xml:space="preserve">OT/ICS Security</w:t>
            </w:r>
          </w:p>
        </w:tc>
        <w:tc>
          <w:tcPr>
            <w:tcW w:type="dxa" w:w="3400"/>
            <w:tcMar>
              <w:top w:type="dxa" w:w="80"/>
              <w:left w:type="dxa" w:w="120"/>
              <w:bottom w:type="dxa" w:w="80"/>
              <w:right w:type="dxa" w:w="120"/>
            </w:tcMar>
            <w:vAlign w:val="center"/>
          </w:tcPr>
          <w:p>
            <w:pPr>
              <w:jc w:val="left"/>
            </w:pPr>
            <w:r>
              <w:rPr>
                <w:b w:val="false"/>
                <w:bCs w:val="false"/>
                <w:i w:val="false"/>
                <w:iCs w:val="false"/>
                <w:sz w:val="21"/>
                <w:szCs w:val="21"/>
              </w:rPr>
              <w:t xml:space="preserve">Nozomi Networks / Claroty (simulated)</w:t>
            </w:r>
          </w:p>
        </w:tc>
        <w:tc>
          <w:tcPr>
            <w:tcW w:type="dxa" w:w="2900"/>
            <w:tcMar>
              <w:top w:type="dxa" w:w="80"/>
              <w:left w:type="dxa" w:w="120"/>
              <w:bottom w:type="dxa" w:w="80"/>
              <w:right w:type="dxa" w:w="120"/>
            </w:tcMar>
            <w:vAlign w:val="center"/>
          </w:tcPr>
          <w:p>
            <w:pPr>
              <w:jc w:val="left"/>
            </w:pPr>
            <w:r>
              <w:rPr>
                <w:b w:val="false"/>
                <w:bCs w:val="false"/>
                <w:i w:val="false"/>
                <w:iCs w:val="false"/>
                <w:sz w:val="21"/>
                <w:szCs w:val="21"/>
              </w:rPr>
              <w:t xml:space="preserve">Monitor SCADA/ICS traffic for anomalies</w:t>
            </w:r>
          </w:p>
        </w:tc>
      </w:tr>
      <w:tr>
        <w:tc>
          <w:tcPr>
            <w:tcW w:type="dxa" w:w="2400"/>
            <w:tcMar>
              <w:top w:type="dxa" w:w="80"/>
              <w:left w:type="dxa" w:w="120"/>
              <w:bottom w:type="dxa" w:w="80"/>
              <w:right w:type="dxa" w:w="120"/>
            </w:tcMar>
            <w:vAlign w:val="center"/>
          </w:tcPr>
          <w:p>
            <w:pPr>
              <w:jc w:val="left"/>
            </w:pPr>
            <w:r>
              <w:rPr>
                <w:b w:val="false"/>
                <w:bCs w:val="false"/>
                <w:i w:val="false"/>
                <w:iCs w:val="false"/>
                <w:sz w:val="21"/>
                <w:szCs w:val="21"/>
              </w:rPr>
              <w:t xml:space="preserve">Packaging</w:t>
            </w:r>
          </w:p>
        </w:tc>
        <w:tc>
          <w:tcPr>
            <w:tcW w:type="dxa" w:w="3400"/>
            <w:tcMar>
              <w:top w:type="dxa" w:w="80"/>
              <w:left w:type="dxa" w:w="120"/>
              <w:bottom w:type="dxa" w:w="80"/>
              <w:right w:type="dxa" w:w="120"/>
            </w:tcMar>
            <w:vAlign w:val="center"/>
          </w:tcPr>
          <w:p>
            <w:pPr>
              <w:jc w:val="left"/>
            </w:pPr>
            <w:r>
              <w:rPr>
                <w:b w:val="false"/>
                <w:bCs w:val="false"/>
                <w:i w:val="false"/>
                <w:iCs w:val="false"/>
                <w:sz w:val="21"/>
                <w:szCs w:val="21"/>
              </w:rPr>
              <w:t xml:space="preserve">Docker</w:t>
            </w:r>
          </w:p>
        </w:tc>
        <w:tc>
          <w:tcPr>
            <w:tcW w:type="dxa" w:w="2900"/>
            <w:tcMar>
              <w:top w:type="dxa" w:w="80"/>
              <w:left w:type="dxa" w:w="120"/>
              <w:bottom w:type="dxa" w:w="80"/>
              <w:right w:type="dxa" w:w="120"/>
            </w:tcMar>
            <w:vAlign w:val="center"/>
          </w:tcPr>
          <w:p>
            <w:pPr>
              <w:jc w:val="left"/>
            </w:pPr>
            <w:r>
              <w:rPr>
                <w:b w:val="false"/>
                <w:bCs w:val="false"/>
                <w:i w:val="false"/>
                <w:iCs w:val="false"/>
                <w:sz w:val="21"/>
                <w:szCs w:val="21"/>
              </w:rPr>
              <w:t xml:space="preserve">Create consistent deployable containers</w:t>
            </w:r>
          </w:p>
        </w:tc>
      </w:tr>
      <w:tr>
        <w:tc>
          <w:tcPr>
            <w:tcW w:type="dxa" w:w="2400"/>
            <w:tcMar>
              <w:top w:type="dxa" w:w="80"/>
              <w:left w:type="dxa" w:w="120"/>
              <w:bottom w:type="dxa" w:w="80"/>
              <w:right w:type="dxa" w:w="120"/>
            </w:tcMar>
            <w:vAlign w:val="center"/>
          </w:tcPr>
          <w:p>
            <w:pPr>
              <w:jc w:val="left"/>
            </w:pPr>
            <w:r>
              <w:rPr>
                <w:b w:val="false"/>
                <w:bCs w:val="false"/>
                <w:i w:val="false"/>
                <w:iCs w:val="false"/>
                <w:sz w:val="21"/>
                <w:szCs w:val="21"/>
              </w:rPr>
              <w:t xml:space="preserve">Container Registry</w:t>
            </w:r>
          </w:p>
        </w:tc>
        <w:tc>
          <w:tcPr>
            <w:tcW w:type="dxa" w:w="3400"/>
            <w:tcMar>
              <w:top w:type="dxa" w:w="80"/>
              <w:left w:type="dxa" w:w="120"/>
              <w:bottom w:type="dxa" w:w="80"/>
              <w:right w:type="dxa" w:w="120"/>
            </w:tcMar>
            <w:vAlign w:val="center"/>
          </w:tcPr>
          <w:p>
            <w:pPr>
              <w:jc w:val="left"/>
            </w:pPr>
            <w:r>
              <w:rPr>
                <w:b w:val="false"/>
                <w:bCs w:val="false"/>
                <w:i w:val="false"/>
                <w:iCs w:val="false"/>
                <w:sz w:val="21"/>
                <w:szCs w:val="21"/>
              </w:rPr>
              <w:t xml:space="preserve">GitHub Container Registry / Docker Hub</w:t>
            </w:r>
          </w:p>
        </w:tc>
        <w:tc>
          <w:tcPr>
            <w:tcW w:type="dxa" w:w="2900"/>
            <w:tcMar>
              <w:top w:type="dxa" w:w="80"/>
              <w:left w:type="dxa" w:w="120"/>
              <w:bottom w:type="dxa" w:w="80"/>
              <w:right w:type="dxa" w:w="120"/>
            </w:tcMar>
            <w:vAlign w:val="center"/>
          </w:tcPr>
          <w:p>
            <w:pPr>
              <w:jc w:val="left"/>
            </w:pPr>
            <w:r>
              <w:rPr>
                <w:b w:val="false"/>
                <w:bCs w:val="false"/>
                <w:i w:val="false"/>
                <w:iCs w:val="false"/>
                <w:sz w:val="21"/>
                <w:szCs w:val="21"/>
              </w:rPr>
              <w:t xml:space="preserve">Store versioned images</w:t>
            </w:r>
          </w:p>
        </w:tc>
      </w:tr>
      <w:tr>
        <w:tc>
          <w:tcPr>
            <w:tcW w:type="dxa" w:w="2400"/>
            <w:tcMar>
              <w:top w:type="dxa" w:w="80"/>
              <w:left w:type="dxa" w:w="120"/>
              <w:bottom w:type="dxa" w:w="80"/>
              <w:right w:type="dxa" w:w="120"/>
            </w:tcMar>
            <w:vAlign w:val="center"/>
          </w:tcPr>
          <w:p>
            <w:pPr>
              <w:jc w:val="left"/>
            </w:pPr>
            <w:r>
              <w:rPr>
                <w:b w:val="false"/>
                <w:bCs w:val="false"/>
                <w:i w:val="false"/>
                <w:iCs w:val="false"/>
                <w:sz w:val="21"/>
                <w:szCs w:val="21"/>
              </w:rPr>
              <w:t xml:space="preserve">Deployment</w:t>
            </w:r>
          </w:p>
        </w:tc>
        <w:tc>
          <w:tcPr>
            <w:tcW w:type="dxa" w:w="3400"/>
            <w:tcMar>
              <w:top w:type="dxa" w:w="80"/>
              <w:left w:type="dxa" w:w="120"/>
              <w:bottom w:type="dxa" w:w="80"/>
              <w:right w:type="dxa" w:w="120"/>
            </w:tcMar>
            <w:vAlign w:val="center"/>
          </w:tcPr>
          <w:p>
            <w:pPr>
              <w:jc w:val="left"/>
            </w:pPr>
            <w:r>
              <w:rPr>
                <w:b w:val="false"/>
                <w:bCs w:val="false"/>
                <w:i w:val="false"/>
                <w:iCs w:val="false"/>
                <w:sz w:val="21"/>
                <w:szCs w:val="21"/>
              </w:rPr>
              <w:t xml:space="preserve">Docker / Kubernetes</w:t>
            </w:r>
          </w:p>
        </w:tc>
        <w:tc>
          <w:tcPr>
            <w:tcW w:type="dxa" w:w="2900"/>
            <w:tcMar>
              <w:top w:type="dxa" w:w="80"/>
              <w:left w:type="dxa" w:w="120"/>
              <w:bottom w:type="dxa" w:w="80"/>
              <w:right w:type="dxa" w:w="120"/>
            </w:tcMar>
            <w:vAlign w:val="center"/>
          </w:tcPr>
          <w:p>
            <w:pPr>
              <w:jc w:val="left"/>
            </w:pPr>
            <w:r>
              <w:rPr>
                <w:b w:val="false"/>
                <w:bCs w:val="false"/>
                <w:i w:val="false"/>
                <w:iCs w:val="false"/>
                <w:sz w:val="21"/>
                <w:szCs w:val="21"/>
              </w:rPr>
              <w:t xml:space="preserve">Deploy application</w:t>
            </w:r>
          </w:p>
        </w:tc>
      </w:tr>
      <w:tr>
        <w:tc>
          <w:tcPr>
            <w:tcW w:type="dxa" w:w="2400"/>
            <w:tcMar>
              <w:top w:type="dxa" w:w="80"/>
              <w:left w:type="dxa" w:w="120"/>
              <w:bottom w:type="dxa" w:w="80"/>
              <w:right w:type="dxa" w:w="120"/>
            </w:tcMar>
            <w:vAlign w:val="center"/>
          </w:tcPr>
          <w:p>
            <w:pPr>
              <w:jc w:val="left"/>
            </w:pPr>
            <w:r>
              <w:rPr>
                <w:b w:val="false"/>
                <w:bCs w:val="false"/>
                <w:i w:val="false"/>
                <w:iCs w:val="false"/>
                <w:sz w:val="21"/>
                <w:szCs w:val="21"/>
              </w:rPr>
              <w:t xml:space="preserve">Monitoring</w:t>
            </w:r>
          </w:p>
        </w:tc>
        <w:tc>
          <w:tcPr>
            <w:tcW w:type="dxa" w:w="3400"/>
            <w:tcMar>
              <w:top w:type="dxa" w:w="80"/>
              <w:left w:type="dxa" w:w="120"/>
              <w:bottom w:type="dxa" w:w="80"/>
              <w:right w:type="dxa" w:w="120"/>
            </w:tcMar>
            <w:vAlign w:val="center"/>
          </w:tcPr>
          <w:p>
            <w:pPr>
              <w:jc w:val="left"/>
            </w:pPr>
            <w:r>
              <w:rPr>
                <w:b w:val="false"/>
                <w:bCs w:val="false"/>
                <w:i w:val="false"/>
                <w:iCs w:val="false"/>
                <w:sz w:val="21"/>
                <w:szCs w:val="21"/>
              </w:rPr>
              <w:t xml:space="preserve">Prometheus / Grafana</w:t>
            </w:r>
          </w:p>
        </w:tc>
        <w:tc>
          <w:tcPr>
            <w:tcW w:type="dxa" w:w="2900"/>
            <w:tcMar>
              <w:top w:type="dxa" w:w="80"/>
              <w:left w:type="dxa" w:w="120"/>
              <w:bottom w:type="dxa" w:w="80"/>
              <w:right w:type="dxa" w:w="120"/>
            </w:tcMar>
            <w:vAlign w:val="center"/>
          </w:tcPr>
          <w:p>
            <w:pPr>
              <w:jc w:val="left"/>
            </w:pPr>
            <w:r>
              <w:rPr>
                <w:b w:val="false"/>
                <w:bCs w:val="false"/>
                <w:i w:val="false"/>
                <w:iCs w:val="false"/>
                <w:sz w:val="21"/>
                <w:szCs w:val="21"/>
              </w:rPr>
              <w:t xml:space="preserve">Monitor health, performance and availability</w:t>
            </w:r>
          </w:p>
        </w:tc>
      </w:tr>
      <w:tr>
        <w:tc>
          <w:tcPr>
            <w:tcW w:type="dxa" w:w="2400"/>
            <w:tcMar>
              <w:top w:type="dxa" w:w="80"/>
              <w:left w:type="dxa" w:w="120"/>
              <w:bottom w:type="dxa" w:w="80"/>
              <w:right w:type="dxa" w:w="120"/>
            </w:tcMar>
            <w:vAlign w:val="center"/>
          </w:tcPr>
          <w:p>
            <w:pPr>
              <w:jc w:val="left"/>
            </w:pPr>
            <w:r>
              <w:rPr>
                <w:b w:val="false"/>
                <w:bCs w:val="false"/>
                <w:i w:val="false"/>
                <w:iCs w:val="false"/>
                <w:sz w:val="21"/>
                <w:szCs w:val="21"/>
              </w:rPr>
              <w:t xml:space="preserve">SIEM/Alerting</w:t>
            </w:r>
          </w:p>
        </w:tc>
        <w:tc>
          <w:tcPr>
            <w:tcW w:type="dxa" w:w="3400"/>
            <w:tcMar>
              <w:top w:type="dxa" w:w="80"/>
              <w:left w:type="dxa" w:w="120"/>
              <w:bottom w:type="dxa" w:w="80"/>
              <w:right w:type="dxa" w:w="120"/>
            </w:tcMar>
            <w:vAlign w:val="center"/>
          </w:tcPr>
          <w:p>
            <w:pPr>
              <w:jc w:val="left"/>
            </w:pPr>
            <w:r>
              <w:rPr>
                <w:b w:val="false"/>
                <w:bCs w:val="false"/>
                <w:i w:val="false"/>
                <w:iCs w:val="false"/>
                <w:sz w:val="21"/>
                <w:szCs w:val="21"/>
              </w:rPr>
              <w:t xml:space="preserve">ELK Stack / Splunk (simulated)</w:t>
            </w:r>
          </w:p>
        </w:tc>
        <w:tc>
          <w:tcPr>
            <w:tcW w:type="dxa" w:w="2900"/>
            <w:tcMar>
              <w:top w:type="dxa" w:w="80"/>
              <w:left w:type="dxa" w:w="120"/>
              <w:bottom w:type="dxa" w:w="80"/>
              <w:right w:type="dxa" w:w="120"/>
            </w:tcMar>
            <w:vAlign w:val="center"/>
          </w:tcPr>
          <w:p>
            <w:pPr>
              <w:jc w:val="left"/>
            </w:pPr>
            <w:r>
              <w:rPr>
                <w:b w:val="false"/>
                <w:bCs w:val="false"/>
                <w:i w:val="false"/>
                <w:iCs w:val="false"/>
                <w:sz w:val="21"/>
                <w:szCs w:val="21"/>
              </w:rPr>
              <w:t xml:space="preserve">Correlate security events and raise alerts</w:t>
            </w:r>
          </w:p>
        </w:tc>
      </w:tr>
      <w:tr>
        <w:tc>
          <w:tcPr>
            <w:tcW w:type="dxa" w:w="2400"/>
            <w:tcMar>
              <w:top w:type="dxa" w:w="80"/>
              <w:left w:type="dxa" w:w="120"/>
              <w:bottom w:type="dxa" w:w="80"/>
              <w:right w:type="dxa" w:w="120"/>
            </w:tcMar>
            <w:vAlign w:val="center"/>
          </w:tcPr>
          <w:p>
            <w:pPr>
              <w:jc w:val="left"/>
            </w:pPr>
            <w:r>
              <w:rPr>
                <w:b w:val="false"/>
                <w:bCs w:val="false"/>
                <w:i w:val="false"/>
                <w:iCs w:val="false"/>
                <w:sz w:val="21"/>
                <w:szCs w:val="21"/>
              </w:rPr>
              <w:t xml:space="preserve">Notifications</w:t>
            </w:r>
          </w:p>
        </w:tc>
        <w:tc>
          <w:tcPr>
            <w:tcW w:type="dxa" w:w="3400"/>
            <w:tcMar>
              <w:top w:type="dxa" w:w="80"/>
              <w:left w:type="dxa" w:w="120"/>
              <w:bottom w:type="dxa" w:w="80"/>
              <w:right w:type="dxa" w:w="120"/>
            </w:tcMar>
            <w:vAlign w:val="center"/>
          </w:tcPr>
          <w:p>
            <w:pPr>
              <w:jc w:val="left"/>
            </w:pPr>
            <w:r>
              <w:rPr>
                <w:b w:val="false"/>
                <w:bCs w:val="false"/>
                <w:i w:val="false"/>
                <w:iCs w:val="false"/>
                <w:sz w:val="21"/>
                <w:szCs w:val="21"/>
              </w:rPr>
              <w:t xml:space="preserve">Email / Slack</w:t>
            </w:r>
          </w:p>
        </w:tc>
        <w:tc>
          <w:tcPr>
            <w:tcW w:type="dxa" w:w="2900"/>
            <w:tcMar>
              <w:top w:type="dxa" w:w="80"/>
              <w:left w:type="dxa" w:w="120"/>
              <w:bottom w:type="dxa" w:w="80"/>
              <w:right w:type="dxa" w:w="120"/>
            </w:tcMar>
            <w:vAlign w:val="center"/>
          </w:tcPr>
          <w:p>
            <w:pPr>
              <w:jc w:val="left"/>
            </w:pPr>
            <w:r>
              <w:rPr>
                <w:b w:val="false"/>
                <w:bCs w:val="false"/>
                <w:i w:val="false"/>
                <w:iCs w:val="false"/>
                <w:sz w:val="21"/>
                <w:szCs w:val="21"/>
              </w:rPr>
              <w:t xml:space="preserve">Notify team about pipeline events</w:t>
            </w:r>
          </w:p>
        </w:tc>
      </w:tr>
    </w:tbl>
    <w:p>
      <w:pPr>
        <w:spacing w:after="160" w:before="320"/>
      </w:pPr>
      <w:r>
        <w:rPr>
          <w:b/>
          <w:bCs/>
          <w:color w:val="1F3864"/>
          <w:sz w:val="26"/>
          <w:szCs w:val="26"/>
        </w:rPr>
        <w:t xml:space="preserve">5. Automated Testing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2800"/>
      </w:tblGrid>
      <w:tr>
        <w:tc>
          <w:tcPr>
            <w:tcW w:type="dxa" w:w="2600"/>
            <w:shd w:fill="1F4E79" w:val="clear"/>
            <w:tcMar>
              <w:top w:type="dxa" w:w="80"/>
              <w:left w:type="dxa" w:w="120"/>
              <w:bottom w:type="dxa" w:w="80"/>
              <w:right w:type="dxa" w:w="120"/>
            </w:tcMar>
            <w:vAlign w:val="center"/>
          </w:tcPr>
          <w:p>
            <w:pPr>
              <w:jc w:val="center"/>
            </w:pPr>
            <w:r>
              <w:rPr>
                <w:b/>
                <w:bCs/>
                <w:i w:val="false"/>
                <w:iCs w:val="false"/>
                <w:color w:val="FFFFFF"/>
                <w:sz w:val="21"/>
                <w:szCs w:val="21"/>
              </w:rPr>
              <w:t xml:space="preserve">Testing Type</w:t>
            </w:r>
          </w:p>
        </w:tc>
        <w:tc>
          <w:tcPr>
            <w:tcW w:type="dxa" w:w="3300"/>
            <w:shd w:fill="1F4E79" w:val="clear"/>
            <w:tcMar>
              <w:top w:type="dxa" w:w="80"/>
              <w:left w:type="dxa" w:w="120"/>
              <w:bottom w:type="dxa" w:w="80"/>
              <w:right w:type="dxa" w:w="120"/>
            </w:tcMar>
            <w:vAlign w:val="center"/>
          </w:tcPr>
          <w:p>
            <w:pPr>
              <w:jc w:val="center"/>
            </w:pPr>
            <w:r>
              <w:rPr>
                <w:b/>
                <w:bCs/>
                <w:i w:val="false"/>
                <w:iCs w:val="false"/>
                <w:color w:val="FFFFFF"/>
                <w:sz w:val="21"/>
                <w:szCs w:val="21"/>
              </w:rPr>
              <w:t xml:space="preserve">Purpose</w:t>
            </w:r>
          </w:p>
        </w:tc>
        <w:tc>
          <w:tcPr>
            <w:tcW w:type="dxa" w:w="2800"/>
            <w:shd w:fill="1F4E79" w:val="clear"/>
            <w:tcMar>
              <w:top w:type="dxa" w:w="80"/>
              <w:left w:type="dxa" w:w="120"/>
              <w:bottom w:type="dxa" w:w="80"/>
              <w:right w:type="dxa" w:w="120"/>
            </w:tcMar>
            <w:vAlign w:val="center"/>
          </w:tcPr>
          <w:p>
            <w:pPr>
              <w:jc w:val="center"/>
            </w:pPr>
            <w:r>
              <w:rPr>
                <w:b/>
                <w:bCs/>
                <w:i w:val="false"/>
                <w:iCs w:val="false"/>
                <w:color w:val="FFFFFF"/>
                <w:sz w:val="21"/>
                <w:szCs w:val="21"/>
              </w:rPr>
              <w:t xml:space="preserve">Example</w:t>
            </w:r>
          </w:p>
        </w:tc>
      </w:tr>
      <w:tr>
        <w:tc>
          <w:tcPr>
            <w:tcW w:type="dxa" w:w="2600"/>
            <w:tcMar>
              <w:top w:type="dxa" w:w="80"/>
              <w:left w:type="dxa" w:w="120"/>
              <w:bottom w:type="dxa" w:w="80"/>
              <w:right w:type="dxa" w:w="120"/>
            </w:tcMar>
            <w:vAlign w:val="center"/>
          </w:tcPr>
          <w:p>
            <w:pPr>
              <w:jc w:val="left"/>
            </w:pPr>
            <w:r>
              <w:rPr>
                <w:b w:val="false"/>
                <w:bCs w:val="false"/>
                <w:i w:val="false"/>
                <w:iCs w:val="false"/>
                <w:sz w:val="21"/>
                <w:szCs w:val="21"/>
              </w:rPr>
              <w:t xml:space="preserve">Unit Testing</w:t>
            </w:r>
          </w:p>
        </w:tc>
        <w:tc>
          <w:tcPr>
            <w:tcW w:type="dxa" w:w="3300"/>
            <w:tcMar>
              <w:top w:type="dxa" w:w="80"/>
              <w:left w:type="dxa" w:w="120"/>
              <w:bottom w:type="dxa" w:w="80"/>
              <w:right w:type="dxa" w:w="120"/>
            </w:tcMar>
            <w:vAlign w:val="center"/>
          </w:tcPr>
          <w:p>
            <w:pPr>
              <w:jc w:val="left"/>
            </w:pPr>
            <w:r>
              <w:rPr>
                <w:b w:val="false"/>
                <w:bCs w:val="false"/>
                <w:i w:val="false"/>
                <w:iCs w:val="false"/>
                <w:sz w:val="21"/>
                <w:szCs w:val="21"/>
              </w:rPr>
              <w:t xml:space="preserve">Test individual functions/modules</w:t>
            </w:r>
          </w:p>
        </w:tc>
        <w:tc>
          <w:tcPr>
            <w:tcW w:type="dxa" w:w="2800"/>
            <w:tcMar>
              <w:top w:type="dxa" w:w="80"/>
              <w:left w:type="dxa" w:w="120"/>
              <w:bottom w:type="dxa" w:w="80"/>
              <w:right w:type="dxa" w:w="120"/>
            </w:tcMar>
            <w:vAlign w:val="center"/>
          </w:tcPr>
          <w:p>
            <w:pPr>
              <w:jc w:val="left"/>
            </w:pPr>
            <w:r>
              <w:rPr>
                <w:b w:val="false"/>
                <w:bCs w:val="false"/>
                <w:i w:val="false"/>
                <w:iCs w:val="false"/>
                <w:sz w:val="21"/>
                <w:szCs w:val="21"/>
              </w:rPr>
              <w:t xml:space="preserve">Login validation, alert-rule evaluation</w:t>
            </w:r>
          </w:p>
        </w:tc>
      </w:tr>
      <w:tr>
        <w:tc>
          <w:tcPr>
            <w:tcW w:type="dxa" w:w="2600"/>
            <w:tcMar>
              <w:top w:type="dxa" w:w="80"/>
              <w:left w:type="dxa" w:w="120"/>
              <w:bottom w:type="dxa" w:w="80"/>
              <w:right w:type="dxa" w:w="120"/>
            </w:tcMar>
            <w:vAlign w:val="center"/>
          </w:tcPr>
          <w:p>
            <w:pPr>
              <w:jc w:val="left"/>
            </w:pPr>
            <w:r>
              <w:rPr>
                <w:b w:val="false"/>
                <w:bCs w:val="false"/>
                <w:i w:val="false"/>
                <w:iCs w:val="false"/>
                <w:sz w:val="21"/>
                <w:szCs w:val="21"/>
              </w:rPr>
              <w:t xml:space="preserve">Integration Testing</w:t>
            </w:r>
          </w:p>
        </w:tc>
        <w:tc>
          <w:tcPr>
            <w:tcW w:type="dxa" w:w="3300"/>
            <w:tcMar>
              <w:top w:type="dxa" w:w="80"/>
              <w:left w:type="dxa" w:w="120"/>
              <w:bottom w:type="dxa" w:w="80"/>
              <w:right w:type="dxa" w:w="120"/>
            </w:tcMar>
            <w:vAlign w:val="center"/>
          </w:tcPr>
          <w:p>
            <w:pPr>
              <w:jc w:val="left"/>
            </w:pPr>
            <w:r>
              <w:rPr>
                <w:b w:val="false"/>
                <w:bCs w:val="false"/>
                <w:i w:val="false"/>
                <w:iCs w:val="false"/>
                <w:sz w:val="21"/>
                <w:szCs w:val="21"/>
              </w:rPr>
              <w:t xml:space="preserve">Test interaction between modules</w:t>
            </w:r>
          </w:p>
        </w:tc>
        <w:tc>
          <w:tcPr>
            <w:tcW w:type="dxa" w:w="2800"/>
            <w:tcMar>
              <w:top w:type="dxa" w:w="80"/>
              <w:left w:type="dxa" w:w="120"/>
              <w:bottom w:type="dxa" w:w="80"/>
              <w:right w:type="dxa" w:w="120"/>
            </w:tcMar>
            <w:vAlign w:val="center"/>
          </w:tcPr>
          <w:p>
            <w:pPr>
              <w:jc w:val="left"/>
            </w:pPr>
            <w:r>
              <w:rPr>
                <w:b w:val="false"/>
                <w:bCs w:val="false"/>
                <w:i w:val="false"/>
                <w:iCs w:val="false"/>
                <w:sz w:val="21"/>
                <w:szCs w:val="21"/>
              </w:rPr>
              <w:t xml:space="preserve">Threat-engine–database communication</w:t>
            </w:r>
          </w:p>
        </w:tc>
      </w:tr>
      <w:tr>
        <w:tc>
          <w:tcPr>
            <w:tcW w:type="dxa" w:w="2600"/>
            <w:tcMar>
              <w:top w:type="dxa" w:w="80"/>
              <w:left w:type="dxa" w:w="120"/>
              <w:bottom w:type="dxa" w:w="80"/>
              <w:right w:type="dxa" w:w="120"/>
            </w:tcMar>
            <w:vAlign w:val="center"/>
          </w:tcPr>
          <w:p>
            <w:pPr>
              <w:jc w:val="left"/>
            </w:pPr>
            <w:r>
              <w:rPr>
                <w:b w:val="false"/>
                <w:bCs w:val="false"/>
                <w:i w:val="false"/>
                <w:iCs w:val="false"/>
                <w:sz w:val="21"/>
                <w:szCs w:val="21"/>
              </w:rPr>
              <w:t xml:space="preserve">API Testing</w:t>
            </w:r>
          </w:p>
        </w:tc>
        <w:tc>
          <w:tcPr>
            <w:tcW w:type="dxa" w:w="3300"/>
            <w:tcMar>
              <w:top w:type="dxa" w:w="80"/>
              <w:left w:type="dxa" w:w="120"/>
              <w:bottom w:type="dxa" w:w="80"/>
              <w:right w:type="dxa" w:w="120"/>
            </w:tcMar>
            <w:vAlign w:val="center"/>
          </w:tcPr>
          <w:p>
            <w:pPr>
              <w:jc w:val="left"/>
            </w:pPr>
            <w:r>
              <w:rPr>
                <w:b w:val="false"/>
                <w:bCs w:val="false"/>
                <w:i w:val="false"/>
                <w:iCs w:val="false"/>
                <w:sz w:val="21"/>
                <w:szCs w:val="21"/>
              </w:rPr>
              <w:t xml:space="preserve">Verify REST API behavior</w:t>
            </w:r>
          </w:p>
        </w:tc>
        <w:tc>
          <w:tcPr>
            <w:tcW w:type="dxa" w:w="2800"/>
            <w:tcMar>
              <w:top w:type="dxa" w:w="80"/>
              <w:left w:type="dxa" w:w="120"/>
              <w:bottom w:type="dxa" w:w="80"/>
              <w:right w:type="dxa" w:w="120"/>
            </w:tcMar>
            <w:vAlign w:val="center"/>
          </w:tcPr>
          <w:p>
            <w:pPr>
              <w:jc w:val="left"/>
            </w:pPr>
            <w:r>
              <w:rPr>
                <w:b w:val="false"/>
                <w:bCs w:val="false"/>
                <w:i w:val="false"/>
                <w:iCs w:val="false"/>
                <w:sz w:val="21"/>
                <w:szCs w:val="21"/>
              </w:rPr>
              <w:t xml:space="preserve">Incident report and device-status APIs</w:t>
            </w:r>
          </w:p>
        </w:tc>
      </w:tr>
      <w:tr>
        <w:tc>
          <w:tcPr>
            <w:tcW w:type="dxa" w:w="2600"/>
            <w:tcMar>
              <w:top w:type="dxa" w:w="80"/>
              <w:left w:type="dxa" w:w="120"/>
              <w:bottom w:type="dxa" w:w="80"/>
              <w:right w:type="dxa" w:w="120"/>
            </w:tcMar>
            <w:vAlign w:val="center"/>
          </w:tcPr>
          <w:p>
            <w:pPr>
              <w:jc w:val="left"/>
            </w:pPr>
            <w:r>
              <w:rPr>
                <w:b w:val="false"/>
                <w:bCs w:val="false"/>
                <w:i w:val="false"/>
                <w:iCs w:val="false"/>
                <w:sz w:val="21"/>
                <w:szCs w:val="21"/>
              </w:rPr>
              <w:t xml:space="preserve">Functional Testing</w:t>
            </w:r>
          </w:p>
        </w:tc>
        <w:tc>
          <w:tcPr>
            <w:tcW w:type="dxa" w:w="3300"/>
            <w:tcMar>
              <w:top w:type="dxa" w:w="80"/>
              <w:left w:type="dxa" w:w="120"/>
              <w:bottom w:type="dxa" w:w="80"/>
              <w:right w:type="dxa" w:w="120"/>
            </w:tcMar>
            <w:vAlign w:val="center"/>
          </w:tcPr>
          <w:p>
            <w:pPr>
              <w:jc w:val="left"/>
            </w:pPr>
            <w:r>
              <w:rPr>
                <w:b w:val="false"/>
                <w:bCs w:val="false"/>
                <w:i w:val="false"/>
                <w:iCs w:val="false"/>
                <w:sz w:val="21"/>
                <w:szCs w:val="21"/>
              </w:rPr>
              <w:t xml:space="preserve">Verify complete features</w:t>
            </w:r>
          </w:p>
        </w:tc>
        <w:tc>
          <w:tcPr>
            <w:tcW w:type="dxa" w:w="2800"/>
            <w:tcMar>
              <w:top w:type="dxa" w:w="80"/>
              <w:left w:type="dxa" w:w="120"/>
              <w:bottom w:type="dxa" w:w="80"/>
              <w:right w:type="dxa" w:w="120"/>
            </w:tcMar>
            <w:vAlign w:val="center"/>
          </w:tcPr>
          <w:p>
            <w:pPr>
              <w:jc w:val="left"/>
            </w:pPr>
            <w:r>
              <w:rPr>
                <w:b w:val="false"/>
                <w:bCs w:val="false"/>
                <w:i w:val="false"/>
                <w:iCs w:val="false"/>
                <w:sz w:val="21"/>
                <w:szCs w:val="21"/>
              </w:rPr>
              <w:t xml:space="preserve">Detect anomaly and trigger incident workflow</w:t>
            </w:r>
          </w:p>
        </w:tc>
      </w:tr>
      <w:tr>
        <w:tc>
          <w:tcPr>
            <w:tcW w:type="dxa" w:w="2600"/>
            <w:tcMar>
              <w:top w:type="dxa" w:w="80"/>
              <w:left w:type="dxa" w:w="120"/>
              <w:bottom w:type="dxa" w:w="80"/>
              <w:right w:type="dxa" w:w="120"/>
            </w:tcMar>
            <w:vAlign w:val="center"/>
          </w:tcPr>
          <w:p>
            <w:pPr>
              <w:jc w:val="left"/>
            </w:pPr>
            <w:r>
              <w:rPr>
                <w:b w:val="false"/>
                <w:bCs w:val="false"/>
                <w:i w:val="false"/>
                <w:iCs w:val="false"/>
                <w:sz w:val="21"/>
                <w:szCs w:val="21"/>
              </w:rPr>
              <w:t xml:space="preserve">Security Testing</w:t>
            </w:r>
          </w:p>
        </w:tc>
        <w:tc>
          <w:tcPr>
            <w:tcW w:type="dxa" w:w="3300"/>
            <w:tcMar>
              <w:top w:type="dxa" w:w="80"/>
              <w:left w:type="dxa" w:w="120"/>
              <w:bottom w:type="dxa" w:w="80"/>
              <w:right w:type="dxa" w:w="120"/>
            </w:tcMar>
            <w:vAlign w:val="center"/>
          </w:tcPr>
          <w:p>
            <w:pPr>
              <w:jc w:val="left"/>
            </w:pPr>
            <w:r>
              <w:rPr>
                <w:b w:val="false"/>
                <w:bCs w:val="false"/>
                <w:i w:val="false"/>
                <w:iCs w:val="false"/>
                <w:sz w:val="21"/>
                <w:szCs w:val="21"/>
              </w:rPr>
              <w:t xml:space="preserve">Detect security weaknesses</w:t>
            </w:r>
          </w:p>
        </w:tc>
        <w:tc>
          <w:tcPr>
            <w:tcW w:type="dxa" w:w="2800"/>
            <w:tcMar>
              <w:top w:type="dxa" w:w="80"/>
              <w:left w:type="dxa" w:w="120"/>
              <w:bottom w:type="dxa" w:w="80"/>
              <w:right w:type="dxa" w:w="120"/>
            </w:tcMar>
            <w:vAlign w:val="center"/>
          </w:tcPr>
          <w:p>
            <w:pPr>
              <w:jc w:val="left"/>
            </w:pPr>
            <w:r>
              <w:rPr>
                <w:b w:val="false"/>
                <w:bCs w:val="false"/>
                <w:i w:val="false"/>
                <w:iCs w:val="false"/>
                <w:sz w:val="21"/>
                <w:szCs w:val="21"/>
              </w:rPr>
              <w:t xml:space="preserve">Dependency, secret and penetration scanning</w:t>
            </w:r>
          </w:p>
        </w:tc>
      </w:tr>
      <w:tr>
        <w:tc>
          <w:tcPr>
            <w:tcW w:type="dxa" w:w="2600"/>
            <w:tcMar>
              <w:top w:type="dxa" w:w="80"/>
              <w:left w:type="dxa" w:w="120"/>
              <w:bottom w:type="dxa" w:w="80"/>
              <w:right w:type="dxa" w:w="120"/>
            </w:tcMar>
            <w:vAlign w:val="center"/>
          </w:tcPr>
          <w:p>
            <w:pPr>
              <w:jc w:val="left"/>
            </w:pPr>
            <w:r>
              <w:rPr>
                <w:b w:val="false"/>
                <w:bCs w:val="false"/>
                <w:i w:val="false"/>
                <w:iCs w:val="false"/>
                <w:sz w:val="21"/>
                <w:szCs w:val="21"/>
              </w:rPr>
              <w:t xml:space="preserve">Performance Testing</w:t>
            </w:r>
          </w:p>
        </w:tc>
        <w:tc>
          <w:tcPr>
            <w:tcW w:type="dxa" w:w="3300"/>
            <w:tcMar>
              <w:top w:type="dxa" w:w="80"/>
              <w:left w:type="dxa" w:w="120"/>
              <w:bottom w:type="dxa" w:w="80"/>
              <w:right w:type="dxa" w:w="120"/>
            </w:tcMar>
            <w:vAlign w:val="center"/>
          </w:tcPr>
          <w:p>
            <w:pPr>
              <w:jc w:val="left"/>
            </w:pPr>
            <w:r>
              <w:rPr>
                <w:b w:val="false"/>
                <w:bCs w:val="false"/>
                <w:i w:val="false"/>
                <w:iCs w:val="false"/>
                <w:sz w:val="21"/>
                <w:szCs w:val="21"/>
              </w:rPr>
              <w:t xml:space="preserve">Measure response under load</w:t>
            </w:r>
          </w:p>
        </w:tc>
        <w:tc>
          <w:tcPr>
            <w:tcW w:type="dxa" w:w="2800"/>
            <w:tcMar>
              <w:top w:type="dxa" w:w="80"/>
              <w:left w:type="dxa" w:w="120"/>
              <w:bottom w:type="dxa" w:w="80"/>
              <w:right w:type="dxa" w:w="120"/>
            </w:tcMar>
            <w:vAlign w:val="center"/>
          </w:tcPr>
          <w:p>
            <w:pPr>
              <w:jc w:val="left"/>
            </w:pPr>
            <w:r>
              <w:rPr>
                <w:b w:val="false"/>
                <w:bCs w:val="false"/>
                <w:i w:val="false"/>
                <w:iCs w:val="false"/>
                <w:sz w:val="21"/>
                <w:szCs w:val="21"/>
              </w:rPr>
              <w:t xml:space="preserve">High-volume telemetry from thousands of grid sensors</w:t>
            </w:r>
          </w:p>
        </w:tc>
      </w:tr>
      <w:tr>
        <w:tc>
          <w:tcPr>
            <w:tcW w:type="dxa" w:w="2600"/>
            <w:tcMar>
              <w:top w:type="dxa" w:w="80"/>
              <w:left w:type="dxa" w:w="120"/>
              <w:bottom w:type="dxa" w:w="80"/>
              <w:right w:type="dxa" w:w="120"/>
            </w:tcMar>
            <w:vAlign w:val="center"/>
          </w:tcPr>
          <w:p>
            <w:pPr>
              <w:jc w:val="left"/>
            </w:pPr>
            <w:r>
              <w:rPr>
                <w:b w:val="false"/>
                <w:bCs w:val="false"/>
                <w:i w:val="false"/>
                <w:iCs w:val="false"/>
                <w:sz w:val="21"/>
                <w:szCs w:val="21"/>
              </w:rPr>
              <w:t xml:space="preserve">Regression Testing</w:t>
            </w:r>
          </w:p>
        </w:tc>
        <w:tc>
          <w:tcPr>
            <w:tcW w:type="dxa" w:w="3300"/>
            <w:tcMar>
              <w:top w:type="dxa" w:w="80"/>
              <w:left w:type="dxa" w:w="120"/>
              <w:bottom w:type="dxa" w:w="80"/>
              <w:right w:type="dxa" w:w="120"/>
            </w:tcMar>
            <w:vAlign w:val="center"/>
          </w:tcPr>
          <w:p>
            <w:pPr>
              <w:jc w:val="left"/>
            </w:pPr>
            <w:r>
              <w:rPr>
                <w:b w:val="false"/>
                <w:bCs w:val="false"/>
                <w:i w:val="false"/>
                <w:iCs w:val="false"/>
                <w:sz w:val="21"/>
                <w:szCs w:val="21"/>
              </w:rPr>
              <w:t xml:space="preserve">Ensure existing features still work</w:t>
            </w:r>
          </w:p>
        </w:tc>
        <w:tc>
          <w:tcPr>
            <w:tcW w:type="dxa" w:w="2800"/>
            <w:tcMar>
              <w:top w:type="dxa" w:w="80"/>
              <w:left w:type="dxa" w:w="120"/>
              <w:bottom w:type="dxa" w:w="80"/>
              <w:right w:type="dxa" w:w="120"/>
            </w:tcMar>
            <w:vAlign w:val="center"/>
          </w:tcPr>
          <w:p>
            <w:pPr>
              <w:jc w:val="left"/>
            </w:pPr>
            <w:r>
              <w:rPr>
                <w:b w:val="false"/>
                <w:bCs w:val="false"/>
                <w:i w:val="false"/>
                <w:iCs w:val="false"/>
                <w:sz w:val="21"/>
                <w:szCs w:val="21"/>
              </w:rPr>
              <w:t xml:space="preserve">Run previous test suite after changes</w:t>
            </w:r>
          </w:p>
        </w:tc>
      </w:tr>
      <w:tr>
        <w:tc>
          <w:tcPr>
            <w:tcW w:type="dxa" w:w="2600"/>
            <w:tcMar>
              <w:top w:type="dxa" w:w="80"/>
              <w:left w:type="dxa" w:w="120"/>
              <w:bottom w:type="dxa" w:w="80"/>
              <w:right w:type="dxa" w:w="120"/>
            </w:tcMar>
            <w:vAlign w:val="center"/>
          </w:tcPr>
          <w:p>
            <w:pPr>
              <w:jc w:val="left"/>
            </w:pPr>
            <w:r>
              <w:rPr>
                <w:b w:val="false"/>
                <w:bCs w:val="false"/>
                <w:i w:val="false"/>
                <w:iCs w:val="false"/>
                <w:sz w:val="21"/>
                <w:szCs w:val="21"/>
              </w:rPr>
              <w:t xml:space="preserve">User Acceptance Testing</w:t>
            </w:r>
          </w:p>
        </w:tc>
        <w:tc>
          <w:tcPr>
            <w:tcW w:type="dxa" w:w="3300"/>
            <w:tcMar>
              <w:top w:type="dxa" w:w="80"/>
              <w:left w:type="dxa" w:w="120"/>
              <w:bottom w:type="dxa" w:w="80"/>
              <w:right w:type="dxa" w:w="120"/>
            </w:tcMar>
            <w:vAlign w:val="center"/>
          </w:tcPr>
          <w:p>
            <w:pPr>
              <w:jc w:val="left"/>
            </w:pPr>
            <w:r>
              <w:rPr>
                <w:b w:val="false"/>
                <w:bCs w:val="false"/>
                <w:i w:val="false"/>
                <w:iCs w:val="false"/>
                <w:sz w:val="21"/>
                <w:szCs w:val="21"/>
              </w:rPr>
              <w:t xml:space="preserve">Confirm business requirements</w:t>
            </w:r>
          </w:p>
        </w:tc>
        <w:tc>
          <w:tcPr>
            <w:tcW w:type="dxa" w:w="2800"/>
            <w:tcMar>
              <w:top w:type="dxa" w:w="80"/>
              <w:left w:type="dxa" w:w="120"/>
              <w:bottom w:type="dxa" w:w="80"/>
              <w:right w:type="dxa" w:w="120"/>
            </w:tcMar>
            <w:vAlign w:val="center"/>
          </w:tcPr>
          <w:p>
            <w:pPr>
              <w:jc w:val="left"/>
            </w:pPr>
            <w:r>
              <w:rPr>
                <w:b w:val="false"/>
                <w:bCs w:val="false"/>
                <w:i w:val="false"/>
                <w:iCs w:val="false"/>
                <w:sz w:val="21"/>
                <w:szCs w:val="21"/>
              </w:rPr>
              <w:t xml:space="preserve">Grid operator validates threat-response workflow</w:t>
            </w:r>
          </w:p>
        </w:tc>
      </w:tr>
    </w:tbl>
    <w:p>
      <w:pPr>
        <w:spacing w:after="160" w:before="320"/>
      </w:pPr>
      <w:r>
        <w:rPr>
          <w:b/>
          <w:bCs/>
          <w:color w:val="1F3864"/>
          <w:sz w:val="26"/>
          <w:szCs w:val="26"/>
        </w:rPr>
        <w:t xml:space="preserve">6. Deployment Environments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900"/>
      </w:tblGrid>
      <w:tr>
        <w:tc>
          <w:tcPr>
            <w:tcW w:type="dxa" w:w="2600"/>
            <w:shd w:fill="1F4E79" w:val="clear"/>
            <w:tcMar>
              <w:top w:type="dxa" w:w="80"/>
              <w:left w:type="dxa" w:w="120"/>
              <w:bottom w:type="dxa" w:w="80"/>
              <w:right w:type="dxa" w:w="120"/>
            </w:tcMar>
            <w:vAlign w:val="center"/>
          </w:tcPr>
          <w:p>
            <w:pPr>
              <w:jc w:val="center"/>
            </w:pPr>
            <w:r>
              <w:rPr>
                <w:b/>
                <w:bCs/>
                <w:i w:val="false"/>
                <w:iCs w:val="false"/>
                <w:color w:val="FFFFFF"/>
                <w:sz w:val="21"/>
                <w:szCs w:val="21"/>
              </w:rPr>
              <w:t xml:space="preserve">Environment</w:t>
            </w:r>
          </w:p>
        </w:tc>
        <w:tc>
          <w:tcPr>
            <w:tcW w:type="dxa" w:w="3200"/>
            <w:shd w:fill="1F4E79" w:val="clear"/>
            <w:tcMar>
              <w:top w:type="dxa" w:w="80"/>
              <w:left w:type="dxa" w:w="120"/>
              <w:bottom w:type="dxa" w:w="80"/>
              <w:right w:type="dxa" w:w="120"/>
            </w:tcMar>
            <w:vAlign w:val="center"/>
          </w:tcPr>
          <w:p>
            <w:pPr>
              <w:jc w:val="center"/>
            </w:pPr>
            <w:r>
              <w:rPr>
                <w:b/>
                <w:bCs/>
                <w:i w:val="false"/>
                <w:iCs w:val="false"/>
                <w:color w:val="FFFFFF"/>
                <w:sz w:val="21"/>
                <w:szCs w:val="21"/>
              </w:rPr>
              <w:t xml:space="preserve">Purpose</w:t>
            </w:r>
          </w:p>
        </w:tc>
        <w:tc>
          <w:tcPr>
            <w:tcW w:type="dxa" w:w="2900"/>
            <w:shd w:fill="1F4E79" w:val="clear"/>
            <w:tcMar>
              <w:top w:type="dxa" w:w="80"/>
              <w:left w:type="dxa" w:w="120"/>
              <w:bottom w:type="dxa" w:w="80"/>
              <w:right w:type="dxa" w:w="120"/>
            </w:tcMar>
            <w:vAlign w:val="center"/>
          </w:tcPr>
          <w:p>
            <w:pPr>
              <w:jc w:val="center"/>
            </w:pPr>
            <w:r>
              <w:rPr>
                <w:b/>
                <w:bCs/>
                <w:i w:val="false"/>
                <w:iCs w:val="false"/>
                <w:color w:val="FFFFFF"/>
                <w:sz w:val="21"/>
                <w:szCs w:val="21"/>
              </w:rPr>
              <w:t xml:space="preserve">Typical Activities</w:t>
            </w:r>
          </w:p>
        </w:tc>
      </w:tr>
      <w:tr>
        <w:tc>
          <w:tcPr>
            <w:tcW w:type="dxa" w:w="2600"/>
            <w:tcMar>
              <w:top w:type="dxa" w:w="80"/>
              <w:left w:type="dxa" w:w="120"/>
              <w:bottom w:type="dxa" w:w="80"/>
              <w:right w:type="dxa" w:w="120"/>
            </w:tcMar>
            <w:vAlign w:val="center"/>
          </w:tcPr>
          <w:p>
            <w:pPr>
              <w:jc w:val="left"/>
            </w:pPr>
            <w:r>
              <w:rPr>
                <w:b w:val="false"/>
                <w:bCs w:val="false"/>
                <w:i w:val="false"/>
                <w:iCs w:val="false"/>
                <w:sz w:val="21"/>
                <w:szCs w:val="21"/>
              </w:rPr>
              <w:t xml:space="preserve">Development</w:t>
            </w:r>
          </w:p>
        </w:tc>
        <w:tc>
          <w:tcPr>
            <w:tcW w:type="dxa" w:w="3200"/>
            <w:tcMar>
              <w:top w:type="dxa" w:w="80"/>
              <w:left w:type="dxa" w:w="120"/>
              <w:bottom w:type="dxa" w:w="80"/>
              <w:right w:type="dxa" w:w="120"/>
            </w:tcMar>
            <w:vAlign w:val="center"/>
          </w:tcPr>
          <w:p>
            <w:pPr>
              <w:jc w:val="left"/>
            </w:pPr>
            <w:r>
              <w:rPr>
                <w:b w:val="false"/>
                <w:bCs w:val="false"/>
                <w:i w:val="false"/>
                <w:iCs w:val="false"/>
                <w:sz w:val="21"/>
                <w:szCs w:val="21"/>
              </w:rPr>
              <w:t xml:space="preserve">Developer workspace</w:t>
            </w:r>
          </w:p>
        </w:tc>
        <w:tc>
          <w:tcPr>
            <w:tcW w:type="dxa" w:w="2900"/>
            <w:tcMar>
              <w:top w:type="dxa" w:w="80"/>
              <w:left w:type="dxa" w:w="120"/>
              <w:bottom w:type="dxa" w:w="80"/>
              <w:right w:type="dxa" w:w="120"/>
            </w:tcMar>
            <w:vAlign w:val="center"/>
          </w:tcPr>
          <w:p>
            <w:pPr>
              <w:jc w:val="left"/>
            </w:pPr>
            <w:r>
              <w:rPr>
                <w:b w:val="false"/>
                <w:bCs w:val="false"/>
                <w:i w:val="false"/>
                <w:iCs w:val="false"/>
                <w:sz w:val="21"/>
                <w:szCs w:val="21"/>
              </w:rPr>
              <w:t xml:space="preserve">Coding, debugging and initial tests</w:t>
            </w:r>
          </w:p>
        </w:tc>
      </w:tr>
      <w:tr>
        <w:tc>
          <w:tcPr>
            <w:tcW w:type="dxa" w:w="2600"/>
            <w:tcMar>
              <w:top w:type="dxa" w:w="80"/>
              <w:left w:type="dxa" w:w="120"/>
              <w:bottom w:type="dxa" w:w="80"/>
              <w:right w:type="dxa" w:w="120"/>
            </w:tcMar>
            <w:vAlign w:val="center"/>
          </w:tcPr>
          <w:p>
            <w:pPr>
              <w:jc w:val="left"/>
            </w:pPr>
            <w:r>
              <w:rPr>
                <w:b w:val="false"/>
                <w:bCs w:val="false"/>
                <w:i w:val="false"/>
                <w:iCs w:val="false"/>
                <w:sz w:val="21"/>
                <w:szCs w:val="21"/>
              </w:rPr>
              <w:t xml:space="preserve">Staging</w:t>
            </w:r>
          </w:p>
        </w:tc>
        <w:tc>
          <w:tcPr>
            <w:tcW w:type="dxa" w:w="3200"/>
            <w:tcMar>
              <w:top w:type="dxa" w:w="80"/>
              <w:left w:type="dxa" w:w="120"/>
              <w:bottom w:type="dxa" w:w="80"/>
              <w:right w:type="dxa" w:w="120"/>
            </w:tcMar>
            <w:vAlign w:val="center"/>
          </w:tcPr>
          <w:p>
            <w:pPr>
              <w:jc w:val="left"/>
            </w:pPr>
            <w:r>
              <w:rPr>
                <w:b w:val="false"/>
                <w:bCs w:val="false"/>
                <w:i w:val="false"/>
                <w:iCs w:val="false"/>
                <w:sz w:val="21"/>
                <w:szCs w:val="21"/>
              </w:rPr>
              <w:t xml:space="preserve">Production-like test environment</w:t>
            </w:r>
          </w:p>
        </w:tc>
        <w:tc>
          <w:tcPr>
            <w:tcW w:type="dxa" w:w="2900"/>
            <w:tcMar>
              <w:top w:type="dxa" w:w="80"/>
              <w:left w:type="dxa" w:w="120"/>
              <w:bottom w:type="dxa" w:w="80"/>
              <w:right w:type="dxa" w:w="120"/>
            </w:tcMar>
            <w:vAlign w:val="center"/>
          </w:tcPr>
          <w:p>
            <w:pPr>
              <w:jc w:val="left"/>
            </w:pPr>
            <w:r>
              <w:rPr>
                <w:b w:val="false"/>
                <w:bCs w:val="false"/>
                <w:i w:val="false"/>
                <w:iCs w:val="false"/>
                <w:sz w:val="21"/>
                <w:szCs w:val="21"/>
              </w:rPr>
              <w:t xml:space="preserve">Functional, security, performance and acceptance tests</w:t>
            </w:r>
          </w:p>
        </w:tc>
      </w:tr>
      <w:tr>
        <w:tc>
          <w:tcPr>
            <w:tcW w:type="dxa" w:w="2600"/>
            <w:tcMar>
              <w:top w:type="dxa" w:w="80"/>
              <w:left w:type="dxa" w:w="120"/>
              <w:bottom w:type="dxa" w:w="80"/>
              <w:right w:type="dxa" w:w="120"/>
            </w:tcMar>
            <w:vAlign w:val="center"/>
          </w:tcPr>
          <w:p>
            <w:pPr>
              <w:jc w:val="left"/>
            </w:pPr>
            <w:r>
              <w:rPr>
                <w:b w:val="false"/>
                <w:bCs w:val="false"/>
                <w:i w:val="false"/>
                <w:iCs w:val="false"/>
                <w:sz w:val="21"/>
                <w:szCs w:val="21"/>
              </w:rPr>
              <w:t xml:space="preserve">Production</w:t>
            </w:r>
          </w:p>
        </w:tc>
        <w:tc>
          <w:tcPr>
            <w:tcW w:type="dxa" w:w="3200"/>
            <w:tcMar>
              <w:top w:type="dxa" w:w="80"/>
              <w:left w:type="dxa" w:w="120"/>
              <w:bottom w:type="dxa" w:w="80"/>
              <w:right w:type="dxa" w:w="120"/>
            </w:tcMar>
            <w:vAlign w:val="center"/>
          </w:tcPr>
          <w:p>
            <w:pPr>
              <w:jc w:val="left"/>
            </w:pPr>
            <w:r>
              <w:rPr>
                <w:b w:val="false"/>
                <w:bCs w:val="false"/>
                <w:i w:val="false"/>
                <w:iCs w:val="false"/>
                <w:sz w:val="21"/>
                <w:szCs w:val="21"/>
              </w:rPr>
              <w:t xml:space="preserve">Live environment</w:t>
            </w:r>
          </w:p>
        </w:tc>
        <w:tc>
          <w:tcPr>
            <w:tcW w:type="dxa" w:w="2900"/>
            <w:tcMar>
              <w:top w:type="dxa" w:w="80"/>
              <w:left w:type="dxa" w:w="120"/>
              <w:bottom w:type="dxa" w:w="80"/>
              <w:right w:type="dxa" w:w="120"/>
            </w:tcMar>
            <w:vAlign w:val="center"/>
          </w:tcPr>
          <w:p>
            <w:pPr>
              <w:jc w:val="left"/>
            </w:pPr>
            <w:r>
              <w:rPr>
                <w:b w:val="false"/>
                <w:bCs w:val="false"/>
                <w:i w:val="false"/>
                <w:iCs w:val="false"/>
                <w:sz w:val="21"/>
                <w:szCs w:val="21"/>
              </w:rPr>
              <w:t xml:space="preserve">Real-time grid monitoring, threat detection and incident response for utility operators</w:t>
            </w:r>
          </w:p>
        </w:tc>
      </w:tr>
    </w:tbl>
    <w:p>
      <w:pPr>
        <w:spacing w:after="240" w:before="100"/>
        <w:jc w:val="center"/>
      </w:pPr>
      <w:r>
        <w:rPr>
          <w:i/>
          <w:iCs/>
          <w:color w:val="595959"/>
          <w:sz w:val="20"/>
          <w:szCs w:val="20"/>
        </w:rPr>
        <w:t xml:space="preserve">Figure 3: Environment Deployment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Development</w:t>
            </w:r>
          </w:p>
        </w:tc>
        <w:tc>
          <w:tcPr>
            <w:tcW w:type="dxa" w:w="252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Staging</w:t>
            </w:r>
          </w:p>
        </w:tc>
        <w:tc>
          <w:tcPr>
            <w:tcW w:type="dxa" w:w="252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Approval Gate</w:t>
            </w:r>
          </w:p>
        </w:tc>
        <w:tc>
          <w:tcPr>
            <w:tcW w:type="dxa" w:w="252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Production</w:t>
            </w:r>
          </w:p>
        </w:tc>
      </w:tr>
    </w:tbl>
    <w:p>
      <w:pPr>
        <w:spacing w:after="160" w:before="320"/>
      </w:pPr>
      <w:r>
        <w:rPr>
          <w:b/>
          <w:bCs/>
          <w:color w:val="1F3864"/>
          <w:sz w:val="26"/>
          <w:szCs w:val="26"/>
        </w:rPr>
        <w:t xml:space="preserve">7. Testing Flowchart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tblGrid>
      <w:tr>
        <w:tc>
          <w:tcPr>
            <w:tcW w:type="dxa" w:w="144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Code Commit</w:t>
            </w:r>
          </w:p>
        </w:tc>
        <w:tc>
          <w:tcPr>
            <w:tcW w:type="dxa" w:w="144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Build</w:t>
            </w:r>
          </w:p>
        </w:tc>
        <w:tc>
          <w:tcPr>
            <w:tcW w:type="dxa" w:w="144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Unit Tests</w:t>
            </w:r>
          </w:p>
        </w:tc>
        <w:tc>
          <w:tcPr>
            <w:tcW w:type="dxa" w:w="144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Integration/API</w:t>
            </w:r>
          </w:p>
        </w:tc>
        <w:tc>
          <w:tcPr>
            <w:tcW w:type="dxa" w:w="144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Security &amp; Quality</w:t>
            </w:r>
          </w:p>
        </w:tc>
        <w:tc>
          <w:tcPr>
            <w:tcW w:type="dxa" w:w="144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Staging Tests</w:t>
            </w:r>
          </w:p>
        </w:tc>
        <w:tc>
          <w:tcPr>
            <w:tcW w:type="dxa" w:w="1440"/>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Deploy</w:t>
            </w:r>
          </w:p>
        </w:tc>
      </w:tr>
    </w:tbl>
    <w:p>
      <w:pPr>
        <w:spacing w:after="240" w:before="100"/>
        <w:jc w:val="center"/>
      </w:pPr>
      <w:r>
        <w:rPr>
          <w:i/>
          <w:iCs/>
          <w:color w:val="595959"/>
          <w:sz w:val="20"/>
          <w:szCs w:val="20"/>
        </w:rPr>
        <w:t xml:space="preserve">Figure 4: Automated Testing Flow</w:t>
      </w:r>
    </w:p>
    <w:p>
      <w:pPr>
        <w:spacing w:after="160" w:before="320"/>
      </w:pPr>
      <w:r>
        <w:rPr>
          <w:b/>
          <w:bCs/>
          <w:color w:val="1F3864"/>
          <w:sz w:val="26"/>
          <w:szCs w:val="26"/>
        </w:rPr>
        <w:t xml:space="preserve">8. Security Measures</w:t>
      </w:r>
    </w:p>
    <w:p>
      <w:pPr>
        <w:pStyle w:val="ListParagraph"/>
        <w:numPr>
          <w:ilvl w:val="0"/>
          <w:numId w:val="2"/>
        </w:numPr>
        <w:spacing w:after="60"/>
      </w:pPr>
      <w:r>
        <w:rPr>
          <w:sz w:val="22"/>
          <w:szCs w:val="22"/>
        </w:rPr>
        <w:t xml:space="preserve">Use GitHub Secrets or an equivalent secrets manager for passwords, API keys, tokens and grid-device certificates.</w:t>
      </w:r>
    </w:p>
    <w:p>
      <w:pPr>
        <w:pStyle w:val="ListParagraph"/>
        <w:numPr>
          <w:ilvl w:val="0"/>
          <w:numId w:val="2"/>
        </w:numPr>
        <w:spacing w:after="60"/>
      </w:pPr>
      <w:r>
        <w:rPr>
          <w:sz w:val="22"/>
          <w:szCs w:val="22"/>
        </w:rPr>
        <w:t xml:space="preserve">Do not store credentials directly in source code.</w:t>
      </w:r>
    </w:p>
    <w:p>
      <w:pPr>
        <w:pStyle w:val="ListParagraph"/>
        <w:numPr>
          <w:ilvl w:val="0"/>
          <w:numId w:val="2"/>
        </w:numPr>
        <w:spacing w:after="60"/>
      </w:pPr>
      <w:r>
        <w:rPr>
          <w:sz w:val="22"/>
          <w:szCs w:val="22"/>
        </w:rPr>
        <w:t xml:space="preserve">Use HTTPS/TLS for application and API communication, and encrypted protocols for OT/ICS data feeds.</w:t>
      </w:r>
    </w:p>
    <w:p>
      <w:pPr>
        <w:pStyle w:val="ListParagraph"/>
        <w:numPr>
          <w:ilvl w:val="0"/>
          <w:numId w:val="2"/>
        </w:numPr>
        <w:spacing w:after="60"/>
      </w:pPr>
      <w:r>
        <w:rPr>
          <w:sz w:val="22"/>
          <w:szCs w:val="22"/>
        </w:rPr>
        <w:t xml:space="preserve">Run dependency vulnerability scans on every relevant build.</w:t>
      </w:r>
    </w:p>
    <w:p>
      <w:pPr>
        <w:pStyle w:val="ListParagraph"/>
        <w:numPr>
          <w:ilvl w:val="0"/>
          <w:numId w:val="2"/>
        </w:numPr>
        <w:spacing w:after="60"/>
      </w:pPr>
      <w:r>
        <w:rPr>
          <w:sz w:val="22"/>
          <w:szCs w:val="22"/>
        </w:rPr>
        <w:t xml:space="preserve">Perform static security analysis before production deployment.</w:t>
      </w:r>
    </w:p>
    <w:p>
      <w:pPr>
        <w:pStyle w:val="ListParagraph"/>
        <w:numPr>
          <w:ilvl w:val="0"/>
          <w:numId w:val="2"/>
        </w:numPr>
        <w:spacing w:after="60"/>
      </w:pPr>
      <w:r>
        <w:rPr>
          <w:sz w:val="22"/>
          <w:szCs w:val="22"/>
        </w:rPr>
        <w:t xml:space="preserve">Restrict production deployment permissions to authorized users only.</w:t>
      </w:r>
    </w:p>
    <w:p>
      <w:pPr>
        <w:pStyle w:val="ListParagraph"/>
        <w:numPr>
          <w:ilvl w:val="0"/>
          <w:numId w:val="2"/>
        </w:numPr>
        <w:spacing w:after="60"/>
      </w:pPr>
      <w:r>
        <w:rPr>
          <w:sz w:val="22"/>
          <w:szCs w:val="22"/>
        </w:rPr>
        <w:t xml:space="preserve">Scan Docker images for known vulnerabilities.</w:t>
      </w:r>
    </w:p>
    <w:p>
      <w:pPr>
        <w:pStyle w:val="ListParagraph"/>
        <w:numPr>
          <w:ilvl w:val="0"/>
          <w:numId w:val="2"/>
        </w:numPr>
        <w:spacing w:after="60"/>
      </w:pPr>
      <w:r>
        <w:rPr>
          <w:sz w:val="22"/>
          <w:szCs w:val="22"/>
        </w:rPr>
        <w:t xml:space="preserve">Maintain audit logs for deployments and important administrative actions.</w:t>
      </w:r>
    </w:p>
    <w:p>
      <w:pPr>
        <w:pStyle w:val="ListParagraph"/>
        <w:numPr>
          <w:ilvl w:val="0"/>
          <w:numId w:val="2"/>
        </w:numPr>
        <w:spacing w:after="60"/>
      </w:pPr>
      <w:r>
        <w:rPr>
          <w:sz w:val="22"/>
          <w:szCs w:val="22"/>
        </w:rPr>
        <w:t xml:space="preserve">Enforce network segmentation between IT systems and OT/SCADA components to limit attack surface.</w:t>
      </w:r>
    </w:p>
    <w:p>
      <w:pPr>
        <w:pStyle w:val="ListParagraph"/>
        <w:numPr>
          <w:ilvl w:val="0"/>
          <w:numId w:val="2"/>
        </w:numPr>
        <w:spacing w:after="60"/>
      </w:pPr>
      <w:r>
        <w:rPr>
          <w:sz w:val="22"/>
          <w:szCs w:val="22"/>
        </w:rPr>
        <w:t xml:space="preserve">Apply multi-factor authentication for access to production and grid-control interfaces.</w:t>
      </w:r>
    </w:p>
    <w:p>
      <w:pPr>
        <w:spacing w:after="160" w:before="320"/>
      </w:pPr>
      <w:r>
        <w:rPr>
          <w:b/>
          <w:bCs/>
          <w:color w:val="1F3864"/>
          <w:sz w:val="26"/>
          <w:szCs w:val="26"/>
        </w:rPr>
        <w:t xml:space="preserve">9. Quality Gates</w:t>
      </w:r>
    </w:p>
    <w:p>
      <w:pPr>
        <w:spacing w:after="120"/>
      </w:pPr>
      <w:r>
        <w:rPr>
          <w:sz w:val="22"/>
          <w:szCs w:val="22"/>
        </w:rPr>
        <w:t xml:space="preserve">Production deployment should be blocked when critical quality or security conditions fail.</w:t>
      </w:r>
    </w:p>
    <w:p>
      <w:pPr>
        <w:pStyle w:val="ListParagraph"/>
        <w:numPr>
          <w:ilvl w:val="0"/>
          <w:numId w:val="3"/>
        </w:numPr>
        <w:spacing w:after="60"/>
      </w:pPr>
      <w:r>
        <w:rPr>
          <w:sz w:val="22"/>
          <w:szCs w:val="22"/>
        </w:rPr>
        <w:t xml:space="preserve">Build must complete successfully.</w:t>
      </w:r>
    </w:p>
    <w:p>
      <w:pPr>
        <w:pStyle w:val="ListParagraph"/>
        <w:numPr>
          <w:ilvl w:val="0"/>
          <w:numId w:val="3"/>
        </w:numPr>
        <w:spacing w:after="60"/>
      </w:pPr>
      <w:r>
        <w:rPr>
          <w:sz w:val="22"/>
          <w:szCs w:val="22"/>
        </w:rPr>
        <w:t xml:space="preserve">Unit tests must pass.</w:t>
      </w:r>
    </w:p>
    <w:p>
      <w:pPr>
        <w:pStyle w:val="ListParagraph"/>
        <w:numPr>
          <w:ilvl w:val="0"/>
          <w:numId w:val="3"/>
        </w:numPr>
        <w:spacing w:after="60"/>
      </w:pPr>
      <w:r>
        <w:rPr>
          <w:sz w:val="22"/>
          <w:szCs w:val="22"/>
        </w:rPr>
        <w:t xml:space="preserve">Integration/API tests must pass.</w:t>
      </w:r>
    </w:p>
    <w:p>
      <w:pPr>
        <w:pStyle w:val="ListParagraph"/>
        <w:numPr>
          <w:ilvl w:val="0"/>
          <w:numId w:val="3"/>
        </w:numPr>
        <w:spacing w:after="60"/>
      </w:pPr>
      <w:r>
        <w:rPr>
          <w:sz w:val="22"/>
          <w:szCs w:val="22"/>
        </w:rPr>
        <w:t xml:space="preserve">No critical security vulnerability should remain unresolved.</w:t>
      </w:r>
    </w:p>
    <w:p>
      <w:pPr>
        <w:pStyle w:val="ListParagraph"/>
        <w:numPr>
          <w:ilvl w:val="0"/>
          <w:numId w:val="3"/>
        </w:numPr>
        <w:spacing w:after="60"/>
      </w:pPr>
      <w:r>
        <w:rPr>
          <w:sz w:val="22"/>
          <w:szCs w:val="22"/>
        </w:rPr>
        <w:t xml:space="preserve">Code-quality thresholds should be satisfied.</w:t>
      </w:r>
    </w:p>
    <w:p>
      <w:pPr>
        <w:pStyle w:val="ListParagraph"/>
        <w:numPr>
          <w:ilvl w:val="0"/>
          <w:numId w:val="3"/>
        </w:numPr>
        <w:spacing w:after="60"/>
      </w:pPr>
      <w:r>
        <w:rPr>
          <w:sz w:val="22"/>
          <w:szCs w:val="22"/>
        </w:rPr>
        <w:t xml:space="preserve">Staging validation must succeed.</w:t>
      </w:r>
    </w:p>
    <w:p>
      <w:pPr>
        <w:pStyle w:val="ListParagraph"/>
        <w:numPr>
          <w:ilvl w:val="0"/>
          <w:numId w:val="3"/>
        </w:numPr>
        <w:spacing w:after="60"/>
      </w:pPr>
      <w:r>
        <w:rPr>
          <w:sz w:val="22"/>
          <w:szCs w:val="22"/>
        </w:rPr>
        <w:t xml:space="preserve">OT/ICS-impact review must confirm no disruption risk to live grid operations.</w:t>
      </w:r>
    </w:p>
    <w:p>
      <w:pPr>
        <w:pStyle w:val="ListParagraph"/>
        <w:numPr>
          <w:ilvl w:val="0"/>
          <w:numId w:val="3"/>
        </w:numPr>
        <w:spacing w:after="60"/>
      </w:pPr>
      <w:r>
        <w:rPr>
          <w:sz w:val="22"/>
          <w:szCs w:val="22"/>
        </w:rPr>
        <w:t xml:space="preserve">Authorized approval must be obtained before production release.</w:t>
      </w:r>
    </w:p>
    <w:p>
      <w:pPr>
        <w:spacing w:after="160" w:before="320"/>
      </w:pPr>
      <w:r>
        <w:rPr>
          <w:b/>
          <w:bCs/>
          <w:color w:val="1F3864"/>
          <w:sz w:val="26"/>
          <w:szCs w:val="26"/>
        </w:rPr>
        <w:t xml:space="preserve">10. Notification Mechanism</w:t>
      </w:r>
    </w:p>
    <w:p>
      <w:pPr>
        <w:pStyle w:val="ListParagraph"/>
        <w:numPr>
          <w:ilvl w:val="0"/>
          <w:numId w:val="2"/>
        </w:numPr>
        <w:spacing w:after="60"/>
      </w:pPr>
      <w:r>
        <w:rPr>
          <w:sz w:val="22"/>
          <w:szCs w:val="22"/>
        </w:rPr>
        <w:t xml:space="preserve">Build success or failure notifications.</w:t>
      </w:r>
    </w:p>
    <w:p>
      <w:pPr>
        <w:pStyle w:val="ListParagraph"/>
        <w:numPr>
          <w:ilvl w:val="0"/>
          <w:numId w:val="2"/>
        </w:numPr>
        <w:spacing w:after="60"/>
      </w:pPr>
      <w:r>
        <w:rPr>
          <w:sz w:val="22"/>
          <w:szCs w:val="22"/>
        </w:rPr>
        <w:t xml:space="preserve">Test failure notifications.</w:t>
      </w:r>
    </w:p>
    <w:p>
      <w:pPr>
        <w:pStyle w:val="ListParagraph"/>
        <w:numPr>
          <w:ilvl w:val="0"/>
          <w:numId w:val="2"/>
        </w:numPr>
        <w:spacing w:after="60"/>
      </w:pPr>
      <w:r>
        <w:rPr>
          <w:sz w:val="22"/>
          <w:szCs w:val="22"/>
        </w:rPr>
        <w:t xml:space="preserve">Security vulnerability alerts.</w:t>
      </w:r>
    </w:p>
    <w:p>
      <w:pPr>
        <w:pStyle w:val="ListParagraph"/>
        <w:numPr>
          <w:ilvl w:val="0"/>
          <w:numId w:val="2"/>
        </w:numPr>
        <w:spacing w:after="60"/>
      </w:pPr>
      <w:r>
        <w:rPr>
          <w:sz w:val="22"/>
          <w:szCs w:val="22"/>
        </w:rPr>
        <w:t xml:space="preserve">Staging deployment status.</w:t>
      </w:r>
    </w:p>
    <w:p>
      <w:pPr>
        <w:pStyle w:val="ListParagraph"/>
        <w:numPr>
          <w:ilvl w:val="0"/>
          <w:numId w:val="2"/>
        </w:numPr>
        <w:spacing w:after="60"/>
      </w:pPr>
      <w:r>
        <w:rPr>
          <w:sz w:val="22"/>
          <w:szCs w:val="22"/>
        </w:rPr>
        <w:t xml:space="preserve">Production deployment status.</w:t>
      </w:r>
    </w:p>
    <w:p>
      <w:pPr>
        <w:pStyle w:val="ListParagraph"/>
        <w:numPr>
          <w:ilvl w:val="0"/>
          <w:numId w:val="2"/>
        </w:numPr>
        <w:spacing w:after="60"/>
      </w:pPr>
      <w:r>
        <w:rPr>
          <w:sz w:val="22"/>
          <w:szCs w:val="22"/>
        </w:rPr>
        <w:t xml:space="preserve">Rollback and monitoring alerts.</w:t>
      </w:r>
    </w:p>
    <w:p>
      <w:pPr>
        <w:pStyle w:val="ListParagraph"/>
        <w:numPr>
          <w:ilvl w:val="0"/>
          <w:numId w:val="2"/>
        </w:numPr>
        <w:spacing w:after="60"/>
      </w:pPr>
      <w:r>
        <w:rPr>
          <w:sz w:val="22"/>
          <w:szCs w:val="22"/>
        </w:rPr>
        <w:t xml:space="preserve">Critical threat-detection alerts routed to the security operations team in real time.</w:t>
      </w:r>
    </w:p>
    <w:p>
      <w:pPr>
        <w:spacing w:after="160" w:before="320"/>
      </w:pPr>
      <w:r>
        <w:rPr>
          <w:b/>
          <w:bCs/>
          <w:color w:val="1F3864"/>
          <w:sz w:val="26"/>
          <w:szCs w:val="26"/>
        </w:rPr>
        <w:t xml:space="preserve">11. Rollback Strategy</w:t>
      </w:r>
    </w:p>
    <w:p>
      <w:pPr>
        <w:spacing w:after="120"/>
      </w:pPr>
      <w:r>
        <w:rPr>
          <w:sz w:val="22"/>
          <w:szCs w:val="22"/>
        </w:rPr>
        <w:t xml:space="preserve">If the new production version causes errors or introduces a security or operational risk, the system should return to the last known stable version. Versioned Docker images make rollback fast and repeatable, which is essential for a platform protecting live grid infrastructure.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New Version</w:t>
            </w:r>
          </w:p>
        </w:tc>
        <w:tc>
          <w:tcPr>
            <w:tcW w:type="dxa" w:w="2016"/>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Deploy</w:t>
            </w:r>
          </w:p>
        </w:tc>
        <w:tc>
          <w:tcPr>
            <w:tcW w:type="dxa" w:w="2016"/>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Monitor</w:t>
            </w:r>
          </w:p>
        </w:tc>
        <w:tc>
          <w:tcPr>
            <w:tcW w:type="dxa" w:w="2016"/>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Failure? Yes → Rollback</w:t>
            </w:r>
          </w:p>
        </w:tc>
        <w:tc>
          <w:tcPr>
            <w:tcW w:type="dxa" w:w="2016"/>
            <w:tcBorders>
              <w:top w:val="single" w:color="8EA9C1" w:sz="4"/>
              <w:left w:val="single" w:color="8EA9C1" w:sz="4"/>
              <w:bottom w:val="single" w:color="8EA9C1" w:sz="4"/>
              <w:right w:val="single" w:color="8EA9C1" w:sz="4"/>
            </w:tcBorders>
            <w:shd w:fill="DCE6F1" w:val="clear"/>
            <w:tcMar>
              <w:top w:type="dxa" w:w="100"/>
              <w:left w:type="dxa" w:w="80"/>
              <w:bottom w:type="dxa" w:w="100"/>
              <w:right w:type="dxa" w:w="80"/>
            </w:tcMar>
            <w:vAlign w:val="center"/>
          </w:tcPr>
          <w:p>
            <w:pPr>
              <w:jc w:val="center"/>
            </w:pPr>
            <w:r>
              <w:rPr>
                <w:b/>
                <w:bCs/>
                <w:color w:val="1F3864"/>
                <w:sz w:val="18"/>
                <w:szCs w:val="18"/>
              </w:rPr>
              <w:t xml:space="preserve">No → Continue</w:t>
            </w:r>
          </w:p>
        </w:tc>
      </w:tr>
    </w:tbl>
    <w:p>
      <w:pPr>
        <w:spacing w:after="240" w:before="100"/>
        <w:jc w:val="center"/>
      </w:pPr>
      <w:r>
        <w:rPr>
          <w:i/>
          <w:iCs/>
          <w:color w:val="595959"/>
          <w:sz w:val="20"/>
          <w:szCs w:val="20"/>
        </w:rPr>
        <w:t xml:space="preserve">Figure 5: Rollback Flow</w:t>
      </w:r>
    </w:p>
    <w:p>
      <w:pPr>
        <w:spacing w:after="160" w:before="320"/>
      </w:pPr>
      <w:r>
        <w:rPr>
          <w:b/>
          <w:bCs/>
          <w:color w:val="1F3864"/>
          <w:sz w:val="26"/>
          <w:szCs w:val="26"/>
        </w:rPr>
        <w:t xml:space="preserve">12. Sample GitHub Actions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60"/>
              <w:left w:type="dxa" w:w="260"/>
              <w:bottom w:type="dxa" w:w="160"/>
              <w:right w:type="dxa" w:w="260"/>
            </w:tcMar>
          </w:tcPr>
          <w:p>
            <w:pPr>
              <w:spacing w:after="20"/>
            </w:pPr>
            <w:r>
              <w:rPr>
                <w:rFonts w:ascii="Consolas" w:cs="Consolas" w:eastAsia="Consolas" w:hAnsi="Consolas"/>
                <w:sz w:val="20"/>
                <w:szCs w:val="20"/>
              </w:rPr>
              <w:t xml:space="preserve">name: Smart Grid Cybersecurity CI/CD</w:t>
            </w:r>
          </w:p>
          <w:p>
            <w:pPr>
              <w:spacing w:after="20"/>
            </w:pPr>
            <w:r>
              <w:rPr>
                <w:rFonts w:ascii="Consolas" w:cs="Consolas" w:eastAsia="Consolas" w:hAnsi="Consolas"/>
                <w:sz w:val="20"/>
                <w:szCs w:val="20"/>
              </w:rPr>
              <w:t xml:space="preserve">on:</w:t>
            </w:r>
          </w:p>
          <w:p>
            <w:pPr>
              <w:spacing w:after="20"/>
            </w:pPr>
            <w:r>
              <w:rPr>
                <w:rFonts w:ascii="Consolas" w:cs="Consolas" w:eastAsia="Consolas" w:hAnsi="Consolas"/>
                <w:sz w:val="20"/>
                <w:szCs w:val="20"/>
              </w:rPr>
              <w:t xml:space="preserve">  push:</w:t>
            </w:r>
          </w:p>
          <w:p>
            <w:pPr>
              <w:spacing w:after="20"/>
            </w:pPr>
            <w:r>
              <w:rPr>
                <w:rFonts w:ascii="Consolas" w:cs="Consolas" w:eastAsia="Consolas" w:hAnsi="Consolas"/>
                <w:sz w:val="20"/>
                <w:szCs w:val="20"/>
              </w:rPr>
              <w:t xml:space="preserve">    branches: [main]</w:t>
            </w:r>
          </w:p>
          <w:p>
            <w:pPr>
              <w:spacing w:after="20"/>
            </w:pPr>
            <w:r>
              <w:rPr>
                <w:rFonts w:ascii="Consolas" w:cs="Consolas" w:eastAsia="Consolas" w:hAnsi="Consolas"/>
                <w:sz w:val="20"/>
                <w:szCs w:val="20"/>
              </w:rPr>
              <w:t xml:space="preserve">  pull_request:</w:t>
            </w:r>
          </w:p>
          <w:p>
            <w:pPr>
              <w:spacing w:after="20"/>
            </w:pPr>
            <w:r>
              <w:rPr>
                <w:rFonts w:ascii="Consolas" w:cs="Consolas" w:eastAsia="Consolas" w:hAnsi="Consolas"/>
                <w:sz w:val="20"/>
                <w:szCs w:val="20"/>
              </w:rPr>
              <w:t xml:space="preserve">    branches: [main]</w:t>
            </w:r>
          </w:p>
          <w:p>
            <w:pPr>
              <w:spacing w:after="20"/>
            </w:pPr>
            <w:r>
              <w:rPr>
                <w:rFonts w:ascii="Consolas" w:cs="Consolas" w:eastAsia="Consolas" w:hAnsi="Consolas"/>
                <w:sz w:val="20"/>
                <w:szCs w:val="20"/>
              </w:rPr>
              <w:t xml:space="preserve">jobs:</w:t>
            </w:r>
          </w:p>
          <w:p>
            <w:pPr>
              <w:spacing w:after="20"/>
            </w:pPr>
            <w:r>
              <w:rPr>
                <w:rFonts w:ascii="Consolas" w:cs="Consolas" w:eastAsia="Consolas" w:hAnsi="Consolas"/>
                <w:sz w:val="20"/>
                <w:szCs w:val="20"/>
              </w:rPr>
              <w:t xml:space="preserve">  build-test:</w:t>
            </w:r>
          </w:p>
          <w:p>
            <w:pPr>
              <w:spacing w:after="20"/>
            </w:pPr>
            <w:r>
              <w:rPr>
                <w:rFonts w:ascii="Consolas" w:cs="Consolas" w:eastAsia="Consolas" w:hAnsi="Consolas"/>
                <w:sz w:val="20"/>
                <w:szCs w:val="20"/>
              </w:rPr>
              <w:t xml:space="preserve">    runs-on: ubuntu-latest</w:t>
            </w:r>
          </w:p>
          <w:p>
            <w:pPr>
              <w:spacing w:after="20"/>
            </w:pPr>
            <w:r>
              <w:rPr>
                <w:rFonts w:ascii="Consolas" w:cs="Consolas" w:eastAsia="Consolas" w:hAnsi="Consolas"/>
                <w:sz w:val="20"/>
                <w:szCs w:val="20"/>
              </w:rPr>
              <w:t xml:space="preserve">    steps:</w:t>
            </w:r>
          </w:p>
          <w:p>
            <w:pPr>
              <w:spacing w:after="20"/>
            </w:pPr>
            <w:r>
              <w:rPr>
                <w:rFonts w:ascii="Consolas" w:cs="Consolas" w:eastAsia="Consolas" w:hAnsi="Consolas"/>
                <w:sz w:val="20"/>
                <w:szCs w:val="20"/>
              </w:rPr>
              <w:t xml:space="preserve">      - name: Checkout Code</w:t>
            </w:r>
          </w:p>
          <w:p>
            <w:pPr>
              <w:spacing w:after="20"/>
            </w:pPr>
            <w:r>
              <w:rPr>
                <w:rFonts w:ascii="Consolas" w:cs="Consolas" w:eastAsia="Consolas" w:hAnsi="Consolas"/>
                <w:sz w:val="20"/>
                <w:szCs w:val="20"/>
              </w:rPr>
              <w:t xml:space="preserve">        uses: actions/checkout@v4</w:t>
            </w:r>
          </w:p>
          <w:p>
            <w:pPr>
              <w:spacing w:after="20"/>
            </w:pPr>
            <w:r>
              <w:rPr>
                <w:rFonts w:ascii="Consolas" w:cs="Consolas" w:eastAsia="Consolas" w:hAnsi="Consolas"/>
                <w:sz w:val="20"/>
                <w:szCs w:val="20"/>
              </w:rPr>
              <w:t xml:space="preserve">      - name: Setup Node.js</w:t>
            </w:r>
          </w:p>
          <w:p>
            <w:pPr>
              <w:spacing w:after="20"/>
            </w:pPr>
            <w:r>
              <w:rPr>
                <w:rFonts w:ascii="Consolas" w:cs="Consolas" w:eastAsia="Consolas" w:hAnsi="Consolas"/>
                <w:sz w:val="20"/>
                <w:szCs w:val="20"/>
              </w:rPr>
              <w:t xml:space="preserve">        uses: actions/setup-node@v4</w:t>
            </w:r>
          </w:p>
          <w:p>
            <w:pPr>
              <w:spacing w:after="20"/>
            </w:pPr>
            <w:r>
              <w:rPr>
                <w:rFonts w:ascii="Consolas" w:cs="Consolas" w:eastAsia="Consolas" w:hAnsi="Consolas"/>
                <w:sz w:val="20"/>
                <w:szCs w:val="20"/>
              </w:rPr>
              <w:t xml:space="preserve">        with:</w:t>
            </w:r>
          </w:p>
          <w:p>
            <w:pPr>
              <w:spacing w:after="20"/>
            </w:pPr>
            <w:r>
              <w:rPr>
                <w:rFonts w:ascii="Consolas" w:cs="Consolas" w:eastAsia="Consolas" w:hAnsi="Consolas"/>
                <w:sz w:val="20"/>
                <w:szCs w:val="20"/>
              </w:rPr>
              <w:t xml:space="preserve">          node-version: 20</w:t>
            </w:r>
          </w:p>
          <w:p>
            <w:pPr>
              <w:spacing w:after="20"/>
            </w:pPr>
            <w:r>
              <w:rPr>
                <w:rFonts w:ascii="Consolas" w:cs="Consolas" w:eastAsia="Consolas" w:hAnsi="Consolas"/>
                <w:sz w:val="20"/>
                <w:szCs w:val="20"/>
              </w:rPr>
              <w:t xml:space="preserve">      - name: Install Dependencies</w:t>
            </w:r>
          </w:p>
          <w:p>
            <w:pPr>
              <w:spacing w:after="20"/>
            </w:pPr>
            <w:r>
              <w:rPr>
                <w:rFonts w:ascii="Consolas" w:cs="Consolas" w:eastAsia="Consolas" w:hAnsi="Consolas"/>
                <w:sz w:val="20"/>
                <w:szCs w:val="20"/>
              </w:rPr>
              <w:t xml:space="preserve">        run: npm install</w:t>
            </w:r>
          </w:p>
          <w:p>
            <w:pPr>
              <w:spacing w:after="20"/>
            </w:pPr>
            <w:r>
              <w:rPr>
                <w:rFonts w:ascii="Consolas" w:cs="Consolas" w:eastAsia="Consolas" w:hAnsi="Consolas"/>
                <w:sz w:val="20"/>
                <w:szCs w:val="20"/>
              </w:rPr>
              <w:t xml:space="preserve">      - name: Run Unit Tests</w:t>
            </w:r>
          </w:p>
          <w:p>
            <w:pPr>
              <w:spacing w:after="20"/>
            </w:pPr>
            <w:r>
              <w:rPr>
                <w:rFonts w:ascii="Consolas" w:cs="Consolas" w:eastAsia="Consolas" w:hAnsi="Consolas"/>
                <w:sz w:val="20"/>
                <w:szCs w:val="20"/>
              </w:rPr>
              <w:t xml:space="preserve">        run: npm test</w:t>
            </w:r>
          </w:p>
          <w:p>
            <w:pPr>
              <w:spacing w:after="20"/>
            </w:pPr>
            <w:r>
              <w:rPr>
                <w:rFonts w:ascii="Consolas" w:cs="Consolas" w:eastAsia="Consolas" w:hAnsi="Consolas"/>
                <w:sz w:val="20"/>
                <w:szCs w:val="20"/>
              </w:rPr>
              <w:t xml:space="preserve">      - name: Build Application</w:t>
            </w:r>
          </w:p>
          <w:p>
            <w:pPr>
              <w:spacing w:after="20"/>
            </w:pPr>
            <w:r>
              <w:rPr>
                <w:rFonts w:ascii="Consolas" w:cs="Consolas" w:eastAsia="Consolas" w:hAnsi="Consolas"/>
                <w:sz w:val="20"/>
                <w:szCs w:val="20"/>
              </w:rPr>
              <w:t xml:space="preserve">        run: npm run build</w:t>
            </w:r>
          </w:p>
          <w:p>
            <w:pPr>
              <w:spacing w:after="20"/>
            </w:pPr>
            <w:r>
              <w:rPr>
                <w:rFonts w:ascii="Consolas" w:cs="Consolas" w:eastAsia="Consolas" w:hAnsi="Consolas"/>
                <w:sz w:val="20"/>
                <w:szCs w:val="20"/>
              </w:rPr>
              <w:t xml:space="preserve">      - name: Security Audit</w:t>
            </w:r>
          </w:p>
          <w:p>
            <w:pPr>
              <w:spacing w:after="20"/>
            </w:pPr>
            <w:r>
              <w:rPr>
                <w:rFonts w:ascii="Consolas" w:cs="Consolas" w:eastAsia="Consolas" w:hAnsi="Consolas"/>
                <w:sz w:val="20"/>
                <w:szCs w:val="20"/>
              </w:rPr>
              <w:t xml:space="preserve">        run: npm audit</w:t>
            </w:r>
          </w:p>
          <w:p>
            <w:pPr>
              <w:spacing w:after="20"/>
            </w:pPr>
            <w:r>
              <w:rPr>
                <w:rFonts w:ascii="Consolas" w:cs="Consolas" w:eastAsia="Consolas" w:hAnsi="Consolas"/>
                <w:sz w:val="20"/>
                <w:szCs w:val="20"/>
              </w:rPr>
              <w:t xml:space="preserve">      - name: Build Docker Image</w:t>
            </w:r>
          </w:p>
          <w:p>
            <w:pPr>
              <w:spacing w:after="20"/>
            </w:pPr>
            <w:r>
              <w:rPr>
                <w:rFonts w:ascii="Consolas" w:cs="Consolas" w:eastAsia="Consolas" w:hAnsi="Consolas"/>
                <w:sz w:val="20"/>
                <w:szCs w:val="20"/>
              </w:rPr>
              <w:t xml:space="preserve">        run: docker build -t smart-grid-cybersecurity-platform .</w:t>
            </w:r>
          </w:p>
          <w:p>
            <w:pPr>
              <w:spacing w:after="20"/>
            </w:pPr>
            <w:r>
              <w:rPr>
                <w:rFonts w:ascii="Consolas" w:cs="Consolas" w:eastAsia="Consolas" w:hAnsi="Consolas"/>
                <w:sz w:val="20"/>
                <w:szCs w:val="20"/>
              </w:rPr>
              <w:t xml:space="preserve">      - name: Deploy to Staging</w:t>
            </w:r>
          </w:p>
          <w:p>
            <w:pPr>
              <w:spacing w:after="20"/>
            </w:pPr>
            <w:r>
              <w:rPr>
                <w:rFonts w:ascii="Consolas" w:cs="Consolas" w:eastAsia="Consolas" w:hAnsi="Consolas"/>
                <w:sz w:val="20"/>
                <w:szCs w:val="20"/>
              </w:rPr>
              <w:t xml:space="preserve">        run: echo "Deploying to staging"</w:t>
            </w:r>
          </w:p>
          <w:p>
            <w:pPr>
              <w:spacing w:after="20"/>
            </w:pPr>
            <w:r>
              <w:rPr>
                <w:rFonts w:ascii="Consolas" w:cs="Consolas" w:eastAsia="Consolas" w:hAnsi="Consolas"/>
                <w:sz w:val="20"/>
                <w:szCs w:val="20"/>
              </w:rPr>
              <w:t xml:space="preserve">      - name: Deploy to Production</w:t>
            </w:r>
          </w:p>
          <w:p>
            <w:pPr>
              <w:spacing w:after="20"/>
            </w:pPr>
            <w:r>
              <w:rPr>
                <w:rFonts w:ascii="Consolas" w:cs="Consolas" w:eastAsia="Consolas" w:hAnsi="Consolas"/>
                <w:sz w:val="20"/>
                <w:szCs w:val="20"/>
              </w:rPr>
              <w:t xml:space="preserve">        if: github.ref == 'refs/heads/main'</w:t>
            </w:r>
          </w:p>
          <w:p>
            <w:pPr>
              <w:spacing w:after="0"/>
            </w:pPr>
            <w:r>
              <w:rPr>
                <w:rFonts w:ascii="Consolas" w:cs="Consolas" w:eastAsia="Consolas" w:hAnsi="Consolas"/>
                <w:sz w:val="20"/>
                <w:szCs w:val="20"/>
              </w:rPr>
              <w:t xml:space="preserve">        run: echo "Deploying to production"</w:t>
            </w:r>
          </w:p>
        </w:tc>
      </w:tr>
    </w:tbl>
    <w:p>
      <w:pPr>
        <w:spacing w:after="160" w:before="320"/>
      </w:pPr>
      <w:r>
        <w:rPr>
          <w:b/>
          <w:bCs/>
          <w:color w:val="1F3864"/>
          <w:sz w:val="26"/>
          <w:szCs w:val="26"/>
        </w:rPr>
        <w:t xml:space="preserve">13. Complete CI/CD Workflow Explanation</w:t>
      </w:r>
    </w:p>
    <w:p>
      <w:pPr>
        <w:pStyle w:val="ListParagraph"/>
        <w:numPr>
          <w:ilvl w:val="0"/>
          <w:numId w:val="4"/>
        </w:numPr>
        <w:spacing w:after="60"/>
      </w:pPr>
      <w:r>
        <w:rPr>
          <w:sz w:val="22"/>
          <w:szCs w:val="22"/>
        </w:rPr>
        <w:t xml:space="preserve">The developer writes or modifies application code.</w:t>
      </w:r>
    </w:p>
    <w:p>
      <w:pPr>
        <w:pStyle w:val="ListParagraph"/>
        <w:numPr>
          <w:ilvl w:val="0"/>
          <w:numId w:val="4"/>
        </w:numPr>
        <w:spacing w:after="60"/>
      </w:pPr>
      <w:r>
        <w:rPr>
          <w:sz w:val="22"/>
          <w:szCs w:val="22"/>
        </w:rPr>
        <w:t xml:space="preserve">The code is committed and pushed to GitHub.</w:t>
      </w:r>
    </w:p>
    <w:p>
      <w:pPr>
        <w:pStyle w:val="ListParagraph"/>
        <w:numPr>
          <w:ilvl w:val="0"/>
          <w:numId w:val="4"/>
        </w:numPr>
        <w:spacing w:after="60"/>
      </w:pPr>
      <w:r>
        <w:rPr>
          <w:sz w:val="22"/>
          <w:szCs w:val="22"/>
        </w:rPr>
        <w:t xml:space="preserve">GitHub Actions automatically starts the CI pipeline.</w:t>
      </w:r>
    </w:p>
    <w:p>
      <w:pPr>
        <w:pStyle w:val="ListParagraph"/>
        <w:numPr>
          <w:ilvl w:val="0"/>
          <w:numId w:val="4"/>
        </w:numPr>
        <w:spacing w:after="60"/>
      </w:pPr>
      <w:r>
        <w:rPr>
          <w:sz w:val="22"/>
          <w:szCs w:val="22"/>
        </w:rPr>
        <w:t xml:space="preserve">Dependencies are installed and the application is built.</w:t>
      </w:r>
    </w:p>
    <w:p>
      <w:pPr>
        <w:pStyle w:val="ListParagraph"/>
        <w:numPr>
          <w:ilvl w:val="0"/>
          <w:numId w:val="4"/>
        </w:numPr>
        <w:spacing w:after="60"/>
      </w:pPr>
      <w:r>
        <w:rPr>
          <w:sz w:val="22"/>
          <w:szCs w:val="22"/>
        </w:rPr>
        <w:t xml:space="preserve">Unit tests verify individual modules.</w:t>
      </w:r>
    </w:p>
    <w:p>
      <w:pPr>
        <w:pStyle w:val="ListParagraph"/>
        <w:numPr>
          <w:ilvl w:val="0"/>
          <w:numId w:val="4"/>
        </w:numPr>
        <w:spacing w:after="60"/>
      </w:pPr>
      <w:r>
        <w:rPr>
          <w:sz w:val="22"/>
          <w:szCs w:val="22"/>
        </w:rPr>
        <w:t xml:space="preserve">Integration and API tests verify communication between components.</w:t>
      </w:r>
    </w:p>
    <w:p>
      <w:pPr>
        <w:pStyle w:val="ListParagraph"/>
        <w:numPr>
          <w:ilvl w:val="0"/>
          <w:numId w:val="4"/>
        </w:numPr>
        <w:spacing w:after="60"/>
      </w:pPr>
      <w:r>
        <w:rPr>
          <w:sz w:val="22"/>
          <w:szCs w:val="22"/>
        </w:rPr>
        <w:t xml:space="preserve">SonarQube and security tools perform quality and vulnerability checks.</w:t>
      </w:r>
    </w:p>
    <w:p>
      <w:pPr>
        <w:pStyle w:val="ListParagraph"/>
        <w:numPr>
          <w:ilvl w:val="0"/>
          <w:numId w:val="4"/>
        </w:numPr>
        <w:spacing w:after="60"/>
      </w:pPr>
      <w:r>
        <w:rPr>
          <w:sz w:val="22"/>
          <w:szCs w:val="22"/>
        </w:rPr>
        <w:t xml:space="preserve">A Docker image is created and versioned.</w:t>
      </w:r>
    </w:p>
    <w:p>
      <w:pPr>
        <w:pStyle w:val="ListParagraph"/>
        <w:numPr>
          <w:ilvl w:val="0"/>
          <w:numId w:val="4"/>
        </w:numPr>
        <w:spacing w:after="60"/>
      </w:pPr>
      <w:r>
        <w:rPr>
          <w:sz w:val="22"/>
          <w:szCs w:val="22"/>
        </w:rPr>
        <w:t xml:space="preserve">The image is deployed to the staging environment.</w:t>
      </w:r>
    </w:p>
    <w:p>
      <w:pPr>
        <w:pStyle w:val="ListParagraph"/>
        <w:numPr>
          <w:ilvl w:val="0"/>
          <w:numId w:val="4"/>
        </w:numPr>
        <w:spacing w:after="60"/>
      </w:pPr>
      <w:r>
        <w:rPr>
          <w:sz w:val="22"/>
          <w:szCs w:val="22"/>
        </w:rPr>
        <w:t xml:space="preserve">Functional, security, performance and acceptance tests are performed.</w:t>
      </w:r>
    </w:p>
    <w:p>
      <w:pPr>
        <w:pStyle w:val="ListParagraph"/>
        <w:numPr>
          <w:ilvl w:val="0"/>
          <w:numId w:val="4"/>
        </w:numPr>
        <w:spacing w:after="60"/>
      </w:pPr>
      <w:r>
        <w:rPr>
          <w:sz w:val="22"/>
          <w:szCs w:val="22"/>
        </w:rPr>
        <w:t xml:space="preserve">After approval, the validated version is deployed to production.</w:t>
      </w:r>
    </w:p>
    <w:p>
      <w:pPr>
        <w:pStyle w:val="ListParagraph"/>
        <w:numPr>
          <w:ilvl w:val="0"/>
          <w:numId w:val="4"/>
        </w:numPr>
        <w:spacing w:after="60"/>
      </w:pPr>
      <w:r>
        <w:rPr>
          <w:sz w:val="22"/>
          <w:szCs w:val="22"/>
        </w:rPr>
        <w:t xml:space="preserve">Monitoring and SIEM tools track application health, performance and security events.</w:t>
      </w:r>
    </w:p>
    <w:p>
      <w:pPr>
        <w:pStyle w:val="ListParagraph"/>
        <w:numPr>
          <w:ilvl w:val="0"/>
          <w:numId w:val="4"/>
        </w:numPr>
        <w:spacing w:after="60"/>
      </w:pPr>
      <w:r>
        <w:rPr>
          <w:sz w:val="22"/>
          <w:szCs w:val="22"/>
        </w:rPr>
        <w:t xml:space="preserve">If a critical production problem or threat occurs, the previous stable version is restored.</w:t>
      </w:r>
    </w:p>
    <w:p>
      <w:pPr>
        <w:spacing w:after="160" w:before="320"/>
      </w:pPr>
      <w:r>
        <w:rPr>
          <w:b/>
          <w:bCs/>
          <w:color w:val="1F3864"/>
          <w:sz w:val="26"/>
          <w:szCs w:val="26"/>
        </w:rPr>
        <w:t xml:space="preserve">14. Justification</w:t>
      </w:r>
    </w:p>
    <w:p>
      <w:pPr>
        <w:spacing w:after="120"/>
      </w:pPr>
      <w:r>
        <w:rPr>
          <w:sz w:val="22"/>
          <w:szCs w:val="22"/>
        </w:rPr>
        <w:t xml:space="preserve">The proposed CI/CD pipeline is suitable for the Smart Grid Cybersecurity Management Platform because the system protects critical energy infrastructure and therefore demands high availability, reliability, security and rapid, controlled delivery of updates. GitHub and GitHub Actions provide source control and automation. Automated tests identify defects early, before they can affect live grid monitoring. SonarQube and security scanning improve quality and reduce vulnerabilities in a system that is itself a security product. Docker provides consistent deployment across environments. Staging validation and OT/ICS-impact review reduce production risk, while monitoring, SIEM alerting and rollback improve reliability and minimize downtime — all essential where a failure could affect real-world power delivery.</w:t>
      </w:r>
    </w:p>
    <w:p>
      <w:pPr>
        <w:spacing w:after="160" w:before="320"/>
      </w:pPr>
      <w:r>
        <w:rPr>
          <w:b/>
          <w:bCs/>
          <w:color w:val="1F3864"/>
          <w:sz w:val="26"/>
          <w:szCs w:val="26"/>
        </w:rPr>
        <w:t xml:space="preserve">15. Conclusion</w:t>
      </w:r>
    </w:p>
    <w:p>
      <w:pPr>
        <w:spacing w:after="120"/>
      </w:pPr>
      <w:r>
        <w:rPr>
          <w:sz w:val="22"/>
          <w:szCs w:val="22"/>
        </w:rPr>
        <w:t xml:space="preserve">The Smart Grid Cybersecurity Management Platform can use the proposed CI/CD pipeline to automate the complete software delivery process. The pipeline follows the sequence Code → Build → Test → Quality → Security → Package → Staging → Approval → Production → Monitor → Rollback. This approach improves software quality, deployment speed, security, reliability and maintainability, making it suitable for a critical infrastructure protection application where safety, uptime and trust are paramount.</w:t>
      </w:r>
    </w:p>
    <w:p>
      <w:pPr>
        <w:spacing w:after="160" w:before="320"/>
      </w:pPr>
      <w:r>
        <w:rPr>
          <w:b/>
          <w:bCs/>
          <w:color w:val="1F3864"/>
          <w:sz w:val="26"/>
          <w:szCs w:val="26"/>
        </w:rPr>
        <w:t xml:space="preserve">16. Key CI/CD Pipeline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5900"/>
      </w:tblGrid>
      <w:tr>
        <w:tc>
          <w:tcPr>
            <w:tcW w:type="dxa" w:w="2700"/>
            <w:shd w:fill="1F4E79" w:val="clear"/>
            <w:tcMar>
              <w:top w:type="dxa" w:w="80"/>
              <w:left w:type="dxa" w:w="120"/>
              <w:bottom w:type="dxa" w:w="80"/>
              <w:right w:type="dxa" w:w="120"/>
            </w:tcMar>
            <w:vAlign w:val="center"/>
          </w:tcPr>
          <w:p>
            <w:pPr>
              <w:jc w:val="center"/>
            </w:pPr>
            <w:r>
              <w:rPr>
                <w:b/>
                <w:bCs/>
                <w:i w:val="false"/>
                <w:iCs w:val="false"/>
                <w:color w:val="FFFFFF"/>
                <w:sz w:val="21"/>
                <w:szCs w:val="21"/>
              </w:rPr>
              <w:t xml:space="preserve">Stage</w:t>
            </w:r>
          </w:p>
        </w:tc>
        <w:tc>
          <w:tcPr>
            <w:tcW w:type="dxa" w:w="5900"/>
            <w:shd w:fill="1F4E79" w:val="clear"/>
            <w:tcMar>
              <w:top w:type="dxa" w:w="80"/>
              <w:left w:type="dxa" w:w="120"/>
              <w:bottom w:type="dxa" w:w="80"/>
              <w:right w:type="dxa" w:w="120"/>
            </w:tcMar>
            <w:vAlign w:val="center"/>
          </w:tcPr>
          <w:p>
            <w:pPr>
              <w:jc w:val="center"/>
            </w:pPr>
            <w:r>
              <w:rPr>
                <w:b/>
                <w:bCs/>
                <w:i w:val="false"/>
                <w:iCs w:val="false"/>
                <w:color w:val="FFFFFF"/>
                <w:sz w:val="21"/>
                <w:szCs w:val="21"/>
              </w:rPr>
              <w:t xml:space="preserve">Main Activity</w:t>
            </w:r>
          </w:p>
        </w:tc>
      </w:tr>
      <w:tr>
        <w:tc>
          <w:tcPr>
            <w:tcW w:type="dxa" w:w="2700"/>
            <w:tcMar>
              <w:top w:type="dxa" w:w="80"/>
              <w:left w:type="dxa" w:w="120"/>
              <w:bottom w:type="dxa" w:w="80"/>
              <w:right w:type="dxa" w:w="120"/>
            </w:tcMar>
            <w:vAlign w:val="center"/>
          </w:tcPr>
          <w:p>
            <w:pPr>
              <w:jc w:val="left"/>
            </w:pPr>
            <w:r>
              <w:rPr>
                <w:b w:val="false"/>
                <w:bCs w:val="false"/>
                <w:i w:val="false"/>
                <w:iCs w:val="false"/>
                <w:sz w:val="21"/>
                <w:szCs w:val="21"/>
              </w:rPr>
              <w:t xml:space="preserve">1. Source</w:t>
            </w:r>
          </w:p>
        </w:tc>
        <w:tc>
          <w:tcPr>
            <w:tcW w:type="dxa" w:w="5900"/>
            <w:tcMar>
              <w:top w:type="dxa" w:w="80"/>
              <w:left w:type="dxa" w:w="120"/>
              <w:bottom w:type="dxa" w:w="80"/>
              <w:right w:type="dxa" w:w="120"/>
            </w:tcMar>
            <w:vAlign w:val="center"/>
          </w:tcPr>
          <w:p>
            <w:pPr>
              <w:jc w:val="left"/>
            </w:pPr>
            <w:r>
              <w:rPr>
                <w:b w:val="false"/>
                <w:bCs w:val="false"/>
                <w:i w:val="false"/>
                <w:iCs w:val="false"/>
                <w:sz w:val="21"/>
                <w:szCs w:val="21"/>
              </w:rPr>
              <w:t xml:space="preserve">Git/GitHub commit and pull request</w:t>
            </w:r>
          </w:p>
        </w:tc>
      </w:tr>
      <w:tr>
        <w:tc>
          <w:tcPr>
            <w:tcW w:type="dxa" w:w="2700"/>
            <w:tcMar>
              <w:top w:type="dxa" w:w="80"/>
              <w:left w:type="dxa" w:w="120"/>
              <w:bottom w:type="dxa" w:w="80"/>
              <w:right w:type="dxa" w:w="120"/>
            </w:tcMar>
            <w:vAlign w:val="center"/>
          </w:tcPr>
          <w:p>
            <w:pPr>
              <w:jc w:val="left"/>
            </w:pPr>
            <w:r>
              <w:rPr>
                <w:b w:val="false"/>
                <w:bCs w:val="false"/>
                <w:i w:val="false"/>
                <w:iCs w:val="false"/>
                <w:sz w:val="21"/>
                <w:szCs w:val="21"/>
              </w:rPr>
              <w:t xml:space="preserve">2. Build</w:t>
            </w:r>
          </w:p>
        </w:tc>
        <w:tc>
          <w:tcPr>
            <w:tcW w:type="dxa" w:w="5900"/>
            <w:tcMar>
              <w:top w:type="dxa" w:w="80"/>
              <w:left w:type="dxa" w:w="120"/>
              <w:bottom w:type="dxa" w:w="80"/>
              <w:right w:type="dxa" w:w="120"/>
            </w:tcMar>
            <w:vAlign w:val="center"/>
          </w:tcPr>
          <w:p>
            <w:pPr>
              <w:jc w:val="left"/>
            </w:pPr>
            <w:r>
              <w:rPr>
                <w:b w:val="false"/>
                <w:bCs w:val="false"/>
                <w:i w:val="false"/>
                <w:iCs w:val="false"/>
                <w:sz w:val="21"/>
                <w:szCs w:val="21"/>
              </w:rPr>
              <w:t xml:space="preserve">Install dependencies and compile/build</w:t>
            </w:r>
          </w:p>
        </w:tc>
      </w:tr>
      <w:tr>
        <w:tc>
          <w:tcPr>
            <w:tcW w:type="dxa" w:w="2700"/>
            <w:tcMar>
              <w:top w:type="dxa" w:w="80"/>
              <w:left w:type="dxa" w:w="120"/>
              <w:bottom w:type="dxa" w:w="80"/>
              <w:right w:type="dxa" w:w="120"/>
            </w:tcMar>
            <w:vAlign w:val="center"/>
          </w:tcPr>
          <w:p>
            <w:pPr>
              <w:jc w:val="left"/>
            </w:pPr>
            <w:r>
              <w:rPr>
                <w:b w:val="false"/>
                <w:bCs w:val="false"/>
                <w:i w:val="false"/>
                <w:iCs w:val="false"/>
                <w:sz w:val="21"/>
                <w:szCs w:val="21"/>
              </w:rPr>
              <w:t xml:space="preserve">3. Test</w:t>
            </w:r>
          </w:p>
        </w:tc>
        <w:tc>
          <w:tcPr>
            <w:tcW w:type="dxa" w:w="5900"/>
            <w:tcMar>
              <w:top w:type="dxa" w:w="80"/>
              <w:left w:type="dxa" w:w="120"/>
              <w:bottom w:type="dxa" w:w="80"/>
              <w:right w:type="dxa" w:w="120"/>
            </w:tcMar>
            <w:vAlign w:val="center"/>
          </w:tcPr>
          <w:p>
            <w:pPr>
              <w:jc w:val="left"/>
            </w:pPr>
            <w:r>
              <w:rPr>
                <w:b w:val="false"/>
                <w:bCs w:val="false"/>
                <w:i w:val="false"/>
                <w:iCs w:val="false"/>
                <w:sz w:val="21"/>
                <w:szCs w:val="21"/>
              </w:rPr>
              <w:t xml:space="preserve">Unit, integration and API tests</w:t>
            </w:r>
          </w:p>
        </w:tc>
      </w:tr>
      <w:tr>
        <w:tc>
          <w:tcPr>
            <w:tcW w:type="dxa" w:w="2700"/>
            <w:tcMar>
              <w:top w:type="dxa" w:w="80"/>
              <w:left w:type="dxa" w:w="120"/>
              <w:bottom w:type="dxa" w:w="80"/>
              <w:right w:type="dxa" w:w="120"/>
            </w:tcMar>
            <w:vAlign w:val="center"/>
          </w:tcPr>
          <w:p>
            <w:pPr>
              <w:jc w:val="left"/>
            </w:pPr>
            <w:r>
              <w:rPr>
                <w:b w:val="false"/>
                <w:bCs w:val="false"/>
                <w:i w:val="false"/>
                <w:iCs w:val="false"/>
                <w:sz w:val="21"/>
                <w:szCs w:val="21"/>
              </w:rPr>
              <w:t xml:space="preserve">4. Quality</w:t>
            </w:r>
          </w:p>
        </w:tc>
        <w:tc>
          <w:tcPr>
            <w:tcW w:type="dxa" w:w="5900"/>
            <w:tcMar>
              <w:top w:type="dxa" w:w="80"/>
              <w:left w:type="dxa" w:w="120"/>
              <w:bottom w:type="dxa" w:w="80"/>
              <w:right w:type="dxa" w:w="120"/>
            </w:tcMar>
            <w:vAlign w:val="center"/>
          </w:tcPr>
          <w:p>
            <w:pPr>
              <w:jc w:val="left"/>
            </w:pPr>
            <w:r>
              <w:rPr>
                <w:b w:val="false"/>
                <w:bCs w:val="false"/>
                <w:i w:val="false"/>
                <w:iCs w:val="false"/>
                <w:sz w:val="21"/>
                <w:szCs w:val="21"/>
              </w:rPr>
              <w:t xml:space="preserve">SonarQube/code-quality checks</w:t>
            </w:r>
          </w:p>
        </w:tc>
      </w:tr>
      <w:tr>
        <w:tc>
          <w:tcPr>
            <w:tcW w:type="dxa" w:w="2700"/>
            <w:tcMar>
              <w:top w:type="dxa" w:w="80"/>
              <w:left w:type="dxa" w:w="120"/>
              <w:bottom w:type="dxa" w:w="80"/>
              <w:right w:type="dxa" w:w="120"/>
            </w:tcMar>
            <w:vAlign w:val="center"/>
          </w:tcPr>
          <w:p>
            <w:pPr>
              <w:jc w:val="left"/>
            </w:pPr>
            <w:r>
              <w:rPr>
                <w:b w:val="false"/>
                <w:bCs w:val="false"/>
                <w:i w:val="false"/>
                <w:iCs w:val="false"/>
                <w:sz w:val="21"/>
                <w:szCs w:val="21"/>
              </w:rPr>
              <w:t xml:space="preserve">5. Security</w:t>
            </w:r>
          </w:p>
        </w:tc>
        <w:tc>
          <w:tcPr>
            <w:tcW w:type="dxa" w:w="5900"/>
            <w:tcMar>
              <w:top w:type="dxa" w:w="80"/>
              <w:left w:type="dxa" w:w="120"/>
              <w:bottom w:type="dxa" w:w="80"/>
              <w:right w:type="dxa" w:w="120"/>
            </w:tcMar>
            <w:vAlign w:val="center"/>
          </w:tcPr>
          <w:p>
            <w:pPr>
              <w:jc w:val="left"/>
            </w:pPr>
            <w:r>
              <w:rPr>
                <w:b w:val="false"/>
                <w:bCs w:val="false"/>
                <w:i w:val="false"/>
                <w:iCs w:val="false"/>
                <w:sz w:val="21"/>
                <w:szCs w:val="21"/>
              </w:rPr>
              <w:t xml:space="preserve">Dependency, secret and OT/ICS-aware security scanning</w:t>
            </w:r>
          </w:p>
        </w:tc>
      </w:tr>
      <w:tr>
        <w:tc>
          <w:tcPr>
            <w:tcW w:type="dxa" w:w="2700"/>
            <w:tcMar>
              <w:top w:type="dxa" w:w="80"/>
              <w:left w:type="dxa" w:w="120"/>
              <w:bottom w:type="dxa" w:w="80"/>
              <w:right w:type="dxa" w:w="120"/>
            </w:tcMar>
            <w:vAlign w:val="center"/>
          </w:tcPr>
          <w:p>
            <w:pPr>
              <w:jc w:val="left"/>
            </w:pPr>
            <w:r>
              <w:rPr>
                <w:b w:val="false"/>
                <w:bCs w:val="false"/>
                <w:i w:val="false"/>
                <w:iCs w:val="false"/>
                <w:sz w:val="21"/>
                <w:szCs w:val="21"/>
              </w:rPr>
              <w:t xml:space="preserve">6. Package</w:t>
            </w:r>
          </w:p>
        </w:tc>
        <w:tc>
          <w:tcPr>
            <w:tcW w:type="dxa" w:w="5900"/>
            <w:tcMar>
              <w:top w:type="dxa" w:w="80"/>
              <w:left w:type="dxa" w:w="120"/>
              <w:bottom w:type="dxa" w:w="80"/>
              <w:right w:type="dxa" w:w="120"/>
            </w:tcMar>
            <w:vAlign w:val="center"/>
          </w:tcPr>
          <w:p>
            <w:pPr>
              <w:jc w:val="left"/>
            </w:pPr>
            <w:r>
              <w:rPr>
                <w:b w:val="false"/>
                <w:bCs w:val="false"/>
                <w:i w:val="false"/>
                <w:iCs w:val="false"/>
                <w:sz w:val="21"/>
                <w:szCs w:val="21"/>
              </w:rPr>
              <w:t xml:space="preserve">Build Docker image</w:t>
            </w:r>
          </w:p>
        </w:tc>
      </w:tr>
      <w:tr>
        <w:tc>
          <w:tcPr>
            <w:tcW w:type="dxa" w:w="2700"/>
            <w:tcMar>
              <w:top w:type="dxa" w:w="80"/>
              <w:left w:type="dxa" w:w="120"/>
              <w:bottom w:type="dxa" w:w="80"/>
              <w:right w:type="dxa" w:w="120"/>
            </w:tcMar>
            <w:vAlign w:val="center"/>
          </w:tcPr>
          <w:p>
            <w:pPr>
              <w:jc w:val="left"/>
            </w:pPr>
            <w:r>
              <w:rPr>
                <w:b w:val="false"/>
                <w:bCs w:val="false"/>
                <w:i w:val="false"/>
                <w:iCs w:val="false"/>
                <w:sz w:val="21"/>
                <w:szCs w:val="21"/>
              </w:rPr>
              <w:t xml:space="preserve">7. Staging</w:t>
            </w:r>
          </w:p>
        </w:tc>
        <w:tc>
          <w:tcPr>
            <w:tcW w:type="dxa" w:w="5900"/>
            <w:tcMar>
              <w:top w:type="dxa" w:w="80"/>
              <w:left w:type="dxa" w:w="120"/>
              <w:bottom w:type="dxa" w:w="80"/>
              <w:right w:type="dxa" w:w="120"/>
            </w:tcMar>
            <w:vAlign w:val="center"/>
          </w:tcPr>
          <w:p>
            <w:pPr>
              <w:jc w:val="left"/>
            </w:pPr>
            <w:r>
              <w:rPr>
                <w:b w:val="false"/>
                <w:bCs w:val="false"/>
                <w:i w:val="false"/>
                <w:iCs w:val="false"/>
                <w:sz w:val="21"/>
                <w:szCs w:val="21"/>
              </w:rPr>
              <w:t xml:space="preserve">Deploy and validate</w:t>
            </w:r>
          </w:p>
        </w:tc>
      </w:tr>
      <w:tr>
        <w:tc>
          <w:tcPr>
            <w:tcW w:type="dxa" w:w="2700"/>
            <w:tcMar>
              <w:top w:type="dxa" w:w="80"/>
              <w:left w:type="dxa" w:w="120"/>
              <w:bottom w:type="dxa" w:w="80"/>
              <w:right w:type="dxa" w:w="120"/>
            </w:tcMar>
            <w:vAlign w:val="center"/>
          </w:tcPr>
          <w:p>
            <w:pPr>
              <w:jc w:val="left"/>
            </w:pPr>
            <w:r>
              <w:rPr>
                <w:b w:val="false"/>
                <w:bCs w:val="false"/>
                <w:i w:val="false"/>
                <w:iCs w:val="false"/>
                <w:sz w:val="21"/>
                <w:szCs w:val="21"/>
              </w:rPr>
              <w:t xml:space="preserve">8. Approval</w:t>
            </w:r>
          </w:p>
        </w:tc>
        <w:tc>
          <w:tcPr>
            <w:tcW w:type="dxa" w:w="5900"/>
            <w:tcMar>
              <w:top w:type="dxa" w:w="80"/>
              <w:left w:type="dxa" w:w="120"/>
              <w:bottom w:type="dxa" w:w="80"/>
              <w:right w:type="dxa" w:w="120"/>
            </w:tcMar>
            <w:vAlign w:val="center"/>
          </w:tcPr>
          <w:p>
            <w:pPr>
              <w:jc w:val="left"/>
            </w:pPr>
            <w:r>
              <w:rPr>
                <w:b w:val="false"/>
                <w:bCs w:val="false"/>
                <w:i w:val="false"/>
                <w:iCs w:val="false"/>
                <w:sz w:val="21"/>
                <w:szCs w:val="21"/>
              </w:rPr>
              <w:t xml:space="preserve">Quality/acceptance and OT-impact gate</w:t>
            </w:r>
          </w:p>
        </w:tc>
      </w:tr>
      <w:tr>
        <w:tc>
          <w:tcPr>
            <w:tcW w:type="dxa" w:w="2700"/>
            <w:tcMar>
              <w:top w:type="dxa" w:w="80"/>
              <w:left w:type="dxa" w:w="120"/>
              <w:bottom w:type="dxa" w:w="80"/>
              <w:right w:type="dxa" w:w="120"/>
            </w:tcMar>
            <w:vAlign w:val="center"/>
          </w:tcPr>
          <w:p>
            <w:pPr>
              <w:jc w:val="left"/>
            </w:pPr>
            <w:r>
              <w:rPr>
                <w:b w:val="false"/>
                <w:bCs w:val="false"/>
                <w:i w:val="false"/>
                <w:iCs w:val="false"/>
                <w:sz w:val="21"/>
                <w:szCs w:val="21"/>
              </w:rPr>
              <w:t xml:space="preserve">9. Production</w:t>
            </w:r>
          </w:p>
        </w:tc>
        <w:tc>
          <w:tcPr>
            <w:tcW w:type="dxa" w:w="5900"/>
            <w:tcMar>
              <w:top w:type="dxa" w:w="80"/>
              <w:left w:type="dxa" w:w="120"/>
              <w:bottom w:type="dxa" w:w="80"/>
              <w:right w:type="dxa" w:w="120"/>
            </w:tcMar>
            <w:vAlign w:val="center"/>
          </w:tcPr>
          <w:p>
            <w:pPr>
              <w:jc w:val="left"/>
            </w:pPr>
            <w:r>
              <w:rPr>
                <w:b w:val="false"/>
                <w:bCs w:val="false"/>
                <w:i w:val="false"/>
                <w:iCs w:val="false"/>
                <w:sz w:val="21"/>
                <w:szCs w:val="21"/>
              </w:rPr>
              <w:t xml:space="preserve">Controlled production deployment</w:t>
            </w:r>
          </w:p>
        </w:tc>
      </w:tr>
      <w:tr>
        <w:tc>
          <w:tcPr>
            <w:tcW w:type="dxa" w:w="2700"/>
            <w:tcMar>
              <w:top w:type="dxa" w:w="80"/>
              <w:left w:type="dxa" w:w="120"/>
              <w:bottom w:type="dxa" w:w="80"/>
              <w:right w:type="dxa" w:w="120"/>
            </w:tcMar>
            <w:vAlign w:val="center"/>
          </w:tcPr>
          <w:p>
            <w:pPr>
              <w:jc w:val="left"/>
            </w:pPr>
            <w:r>
              <w:rPr>
                <w:b w:val="false"/>
                <w:bCs w:val="false"/>
                <w:i w:val="false"/>
                <w:iCs w:val="false"/>
                <w:sz w:val="21"/>
                <w:szCs w:val="21"/>
              </w:rPr>
              <w:t xml:space="preserve">10. Monitor</w:t>
            </w:r>
          </w:p>
        </w:tc>
        <w:tc>
          <w:tcPr>
            <w:tcW w:type="dxa" w:w="5900"/>
            <w:tcMar>
              <w:top w:type="dxa" w:w="80"/>
              <w:left w:type="dxa" w:w="120"/>
              <w:bottom w:type="dxa" w:w="80"/>
              <w:right w:type="dxa" w:w="120"/>
            </w:tcMar>
            <w:vAlign w:val="center"/>
          </w:tcPr>
          <w:p>
            <w:pPr>
              <w:jc w:val="left"/>
            </w:pPr>
            <w:r>
              <w:rPr>
                <w:b w:val="false"/>
                <w:bCs w:val="false"/>
                <w:i w:val="false"/>
                <w:iCs w:val="false"/>
                <w:sz w:val="21"/>
                <w:szCs w:val="21"/>
              </w:rPr>
              <w:t xml:space="preserve">Health, logs, security events and performance monitoring</w:t>
            </w:r>
          </w:p>
        </w:tc>
      </w:tr>
      <w:tr>
        <w:tc>
          <w:tcPr>
            <w:tcW w:type="dxa" w:w="2700"/>
            <w:tcMar>
              <w:top w:type="dxa" w:w="80"/>
              <w:left w:type="dxa" w:w="120"/>
              <w:bottom w:type="dxa" w:w="80"/>
              <w:right w:type="dxa" w:w="120"/>
            </w:tcMar>
            <w:vAlign w:val="center"/>
          </w:tcPr>
          <w:p>
            <w:pPr>
              <w:jc w:val="left"/>
            </w:pPr>
            <w:r>
              <w:rPr>
                <w:b w:val="false"/>
                <w:bCs w:val="false"/>
                <w:i w:val="false"/>
                <w:iCs w:val="false"/>
                <w:sz w:val="21"/>
                <w:szCs w:val="21"/>
              </w:rPr>
              <w:t xml:space="preserve">11. Rollback</w:t>
            </w:r>
          </w:p>
        </w:tc>
        <w:tc>
          <w:tcPr>
            <w:tcW w:type="dxa" w:w="5900"/>
            <w:tcMar>
              <w:top w:type="dxa" w:w="80"/>
              <w:left w:type="dxa" w:w="120"/>
              <w:bottom w:type="dxa" w:w="80"/>
              <w:right w:type="dxa" w:w="120"/>
            </w:tcMar>
            <w:vAlign w:val="center"/>
          </w:tcPr>
          <w:p>
            <w:pPr>
              <w:jc w:val="left"/>
            </w:pPr>
            <w:r>
              <w:rPr>
                <w:b w:val="false"/>
                <w:bCs w:val="false"/>
                <w:i w:val="false"/>
                <w:iCs w:val="false"/>
                <w:sz w:val="21"/>
                <w:szCs w:val="21"/>
              </w:rPr>
              <w:t xml:space="preserve">Restore previous stable version if needed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2026-08-25T06:09:16.794Z</dcterms:created>
  <dcterms:modified xsi:type="dcterms:W3CDTF">2026-08-25T06:09:16.794Z</dcterms:modified>
</cp:coreProperties>
</file>

<file path=docProps/custom.xml><?xml version="1.0" encoding="utf-8"?>
<Properties xmlns="http://schemas.openxmlformats.org/officeDocument/2006/custom-properties" xmlns:vt="http://schemas.openxmlformats.org/officeDocument/2006/docPropsVTypes"/>
</file>