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74C" w:rsidRPr="0048069C" w:rsidRDefault="00DF76F0" w:rsidP="0048069C">
      <w:pPr>
        <w:jc w:val="center"/>
        <w:rPr>
          <w:b/>
          <w:sz w:val="48"/>
        </w:rPr>
      </w:pPr>
      <w:r>
        <w:rPr>
          <w:b/>
          <w:sz w:val="48"/>
        </w:rPr>
        <w:t>XmlElement</w:t>
      </w:r>
      <w:bookmarkStart w:id="0" w:name="_GoBack"/>
      <w:bookmarkEnd w:id="0"/>
    </w:p>
    <w:p w:rsidR="0048069C" w:rsidRDefault="0048069C" w:rsidP="0048069C">
      <w:pPr>
        <w:rPr>
          <w:sz w:val="32"/>
          <w:u w:val="single"/>
        </w:rPr>
      </w:pPr>
      <w:r>
        <w:rPr>
          <w:sz w:val="32"/>
          <w:u w:val="single"/>
        </w:rPr>
        <w:t>Purpose:</w:t>
      </w:r>
    </w:p>
    <w:p w:rsidR="0048069C" w:rsidRPr="000E3FC8" w:rsidRDefault="0048069C" w:rsidP="0048069C">
      <w:pPr>
        <w:rPr>
          <w:sz w:val="24"/>
          <w:szCs w:val="24"/>
        </w:rPr>
      </w:pPr>
      <w:r w:rsidRPr="000E3FC8">
        <w:rPr>
          <w:sz w:val="24"/>
          <w:szCs w:val="24"/>
        </w:rPr>
        <w:t xml:space="preserve">This project contains two packages: </w:t>
      </w:r>
      <w:proofErr w:type="spellStart"/>
      <w:r w:rsidRPr="000E3FC8">
        <w:rPr>
          <w:sz w:val="24"/>
          <w:szCs w:val="24"/>
        </w:rPr>
        <w:t>XmlDocument</w:t>
      </w:r>
      <w:proofErr w:type="spellEnd"/>
      <w:r w:rsidRPr="000E3FC8">
        <w:rPr>
          <w:sz w:val="24"/>
          <w:szCs w:val="24"/>
        </w:rPr>
        <w:t xml:space="preserve"> and </w:t>
      </w:r>
      <w:proofErr w:type="spellStart"/>
      <w:r w:rsidRPr="000E3FC8">
        <w:rPr>
          <w:sz w:val="24"/>
          <w:szCs w:val="24"/>
        </w:rPr>
        <w:t>XmlElement</w:t>
      </w:r>
      <w:proofErr w:type="spellEnd"/>
      <w:r w:rsidRPr="000E3FC8">
        <w:rPr>
          <w:sz w:val="24"/>
          <w:szCs w:val="24"/>
        </w:rPr>
        <w:t>.  Together they provide the capability to build, edit, search, and display XML data programmatically.</w:t>
      </w:r>
    </w:p>
    <w:p w:rsidR="0048069C" w:rsidRPr="000E3FC8" w:rsidRDefault="0048069C" w:rsidP="0048069C">
      <w:pPr>
        <w:rPr>
          <w:sz w:val="24"/>
          <w:szCs w:val="24"/>
        </w:rPr>
      </w:pPr>
      <w:r w:rsidRPr="000E3FC8">
        <w:rPr>
          <w:sz w:val="24"/>
          <w:szCs w:val="24"/>
        </w:rPr>
        <w:t>The</w:t>
      </w:r>
      <w:r w:rsidR="000E3FC8">
        <w:rPr>
          <w:sz w:val="24"/>
          <w:szCs w:val="24"/>
        </w:rPr>
        <w:t>y</w:t>
      </w:r>
      <w:r w:rsidRPr="000E3FC8">
        <w:rPr>
          <w:sz w:val="24"/>
          <w:szCs w:val="24"/>
        </w:rPr>
        <w:t xml:space="preserve"> provide</w:t>
      </w:r>
      <w:r w:rsidR="000E3FC8">
        <w:rPr>
          <w:sz w:val="24"/>
          <w:szCs w:val="24"/>
        </w:rPr>
        <w:t xml:space="preserve"> these</w:t>
      </w:r>
      <w:r w:rsidRPr="000E3FC8">
        <w:rPr>
          <w:sz w:val="24"/>
          <w:szCs w:val="24"/>
        </w:rPr>
        <w:t xml:space="preserve"> classes:</w:t>
      </w:r>
    </w:p>
    <w:p w:rsidR="0048069C" w:rsidRPr="000E3FC8" w:rsidRDefault="0048069C" w:rsidP="0048069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E3FC8">
        <w:rPr>
          <w:sz w:val="24"/>
          <w:szCs w:val="24"/>
        </w:rPr>
        <w:t>XmlDocument</w:t>
      </w:r>
      <w:proofErr w:type="spellEnd"/>
      <w:proofErr w:type="gramStart"/>
      <w:r w:rsidRPr="000E3FC8">
        <w:rPr>
          <w:sz w:val="24"/>
          <w:szCs w:val="24"/>
        </w:rPr>
        <w:t>:</w:t>
      </w:r>
      <w:proofErr w:type="gramEnd"/>
      <w:r w:rsidRPr="000E3FC8">
        <w:rPr>
          <w:sz w:val="24"/>
          <w:szCs w:val="24"/>
        </w:rPr>
        <w:br/>
        <w:t xml:space="preserve">Wraps an abstract syntax tree of </w:t>
      </w:r>
      <w:proofErr w:type="spellStart"/>
      <w:r w:rsidRPr="000E3FC8">
        <w:rPr>
          <w:sz w:val="24"/>
          <w:szCs w:val="24"/>
        </w:rPr>
        <w:t>XmlElements</w:t>
      </w:r>
      <w:proofErr w:type="spellEnd"/>
      <w:r w:rsidRPr="000E3FC8">
        <w:rPr>
          <w:sz w:val="24"/>
          <w:szCs w:val="24"/>
        </w:rPr>
        <w:t xml:space="preserve"> with user friendly interface.</w:t>
      </w:r>
    </w:p>
    <w:p w:rsidR="0048069C" w:rsidRPr="000E3FC8" w:rsidRDefault="0048069C" w:rsidP="0048069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E3FC8">
        <w:rPr>
          <w:sz w:val="24"/>
          <w:szCs w:val="24"/>
        </w:rPr>
        <w:t>AbstractXmlElement</w:t>
      </w:r>
      <w:proofErr w:type="spellEnd"/>
      <w:proofErr w:type="gramStart"/>
      <w:r w:rsidRPr="000E3FC8">
        <w:rPr>
          <w:sz w:val="24"/>
          <w:szCs w:val="24"/>
        </w:rPr>
        <w:t>:</w:t>
      </w:r>
      <w:proofErr w:type="gramEnd"/>
      <w:r w:rsidRPr="000E3FC8">
        <w:rPr>
          <w:sz w:val="24"/>
          <w:szCs w:val="24"/>
        </w:rPr>
        <w:br/>
        <w:t xml:space="preserve">Base class providing an interface for all operations on </w:t>
      </w:r>
      <w:proofErr w:type="spellStart"/>
      <w:r w:rsidRPr="000E3FC8">
        <w:rPr>
          <w:sz w:val="24"/>
          <w:szCs w:val="24"/>
        </w:rPr>
        <w:t>XmlElements</w:t>
      </w:r>
      <w:proofErr w:type="spellEnd"/>
      <w:r w:rsidRPr="000E3FC8">
        <w:rPr>
          <w:sz w:val="24"/>
          <w:szCs w:val="24"/>
        </w:rPr>
        <w:t>.</w:t>
      </w:r>
    </w:p>
    <w:p w:rsidR="0048069C" w:rsidRPr="000E3FC8" w:rsidRDefault="0048069C" w:rsidP="0048069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E3FC8">
        <w:rPr>
          <w:sz w:val="24"/>
          <w:szCs w:val="24"/>
        </w:rPr>
        <w:t>DocElement</w:t>
      </w:r>
      <w:proofErr w:type="spellEnd"/>
      <w:proofErr w:type="gramStart"/>
      <w:r w:rsidRPr="000E3FC8">
        <w:rPr>
          <w:sz w:val="24"/>
          <w:szCs w:val="24"/>
        </w:rPr>
        <w:t>:</w:t>
      </w:r>
      <w:proofErr w:type="gramEnd"/>
      <w:r w:rsidRPr="000E3FC8">
        <w:rPr>
          <w:sz w:val="24"/>
          <w:szCs w:val="24"/>
        </w:rPr>
        <w:br/>
        <w:t>Holds the XML document’s prolog, XML root, and epilog.</w:t>
      </w:r>
    </w:p>
    <w:p w:rsidR="0048069C" w:rsidRPr="000E3FC8" w:rsidRDefault="0048069C" w:rsidP="0048069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E3FC8">
        <w:rPr>
          <w:sz w:val="24"/>
          <w:szCs w:val="24"/>
        </w:rPr>
        <w:t>TaggedElement</w:t>
      </w:r>
      <w:proofErr w:type="spellEnd"/>
      <w:proofErr w:type="gramStart"/>
      <w:r w:rsidRPr="000E3FC8">
        <w:rPr>
          <w:sz w:val="24"/>
          <w:szCs w:val="24"/>
        </w:rPr>
        <w:t>:</w:t>
      </w:r>
      <w:proofErr w:type="gramEnd"/>
      <w:r w:rsidRPr="000E3FC8">
        <w:rPr>
          <w:sz w:val="24"/>
          <w:szCs w:val="24"/>
        </w:rPr>
        <w:br/>
        <w:t>Represents all “typical” XML elements with tags, children, and attributes.</w:t>
      </w:r>
    </w:p>
    <w:p w:rsidR="0048069C" w:rsidRPr="000E3FC8" w:rsidRDefault="0048069C" w:rsidP="0048069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E3FC8">
        <w:rPr>
          <w:sz w:val="24"/>
          <w:szCs w:val="24"/>
        </w:rPr>
        <w:t>TextElement</w:t>
      </w:r>
      <w:proofErr w:type="spellEnd"/>
      <w:proofErr w:type="gramStart"/>
      <w:r w:rsidRPr="000E3FC8">
        <w:rPr>
          <w:sz w:val="24"/>
          <w:szCs w:val="24"/>
        </w:rPr>
        <w:t>:</w:t>
      </w:r>
      <w:proofErr w:type="gramEnd"/>
      <w:r w:rsidRPr="000E3FC8">
        <w:rPr>
          <w:sz w:val="24"/>
          <w:szCs w:val="24"/>
        </w:rPr>
        <w:br/>
        <w:t>Holds only text, no markup.</w:t>
      </w:r>
    </w:p>
    <w:p w:rsidR="0048069C" w:rsidRPr="000E3FC8" w:rsidRDefault="0048069C" w:rsidP="0048069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E3FC8">
        <w:rPr>
          <w:sz w:val="24"/>
          <w:szCs w:val="24"/>
        </w:rPr>
        <w:t>CommentElement</w:t>
      </w:r>
      <w:proofErr w:type="spellEnd"/>
      <w:proofErr w:type="gramStart"/>
      <w:r w:rsidRPr="000E3FC8">
        <w:rPr>
          <w:sz w:val="24"/>
          <w:szCs w:val="24"/>
        </w:rPr>
        <w:t>:</w:t>
      </w:r>
      <w:proofErr w:type="gramEnd"/>
      <w:r w:rsidRPr="000E3FC8">
        <w:rPr>
          <w:sz w:val="24"/>
          <w:szCs w:val="24"/>
        </w:rPr>
        <w:br/>
        <w:t>Holds only XML comments.</w:t>
      </w:r>
    </w:p>
    <w:p w:rsidR="0048069C" w:rsidRPr="000E3FC8" w:rsidRDefault="0048069C" w:rsidP="0048069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E3FC8">
        <w:rPr>
          <w:sz w:val="24"/>
          <w:szCs w:val="24"/>
        </w:rPr>
        <w:t>ProcInstrElement</w:t>
      </w:r>
      <w:proofErr w:type="spellEnd"/>
      <w:proofErr w:type="gramStart"/>
      <w:r w:rsidRPr="000E3FC8">
        <w:rPr>
          <w:sz w:val="24"/>
          <w:szCs w:val="24"/>
        </w:rPr>
        <w:t>:</w:t>
      </w:r>
      <w:proofErr w:type="gramEnd"/>
      <w:r w:rsidRPr="000E3FC8">
        <w:rPr>
          <w:sz w:val="24"/>
          <w:szCs w:val="24"/>
        </w:rPr>
        <w:br/>
        <w:t>Represents XML processing instructions.</w:t>
      </w:r>
    </w:p>
    <w:p w:rsidR="0048069C" w:rsidRPr="000E3FC8" w:rsidRDefault="0048069C" w:rsidP="0048069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E3FC8">
        <w:rPr>
          <w:sz w:val="24"/>
          <w:szCs w:val="24"/>
        </w:rPr>
        <w:t>XmlDeclarElement</w:t>
      </w:r>
      <w:proofErr w:type="spellEnd"/>
      <w:r w:rsidRPr="000E3FC8">
        <w:rPr>
          <w:sz w:val="24"/>
          <w:szCs w:val="24"/>
        </w:rPr>
        <w:t>:</w:t>
      </w:r>
      <w:r w:rsidRPr="000E3FC8">
        <w:rPr>
          <w:sz w:val="24"/>
          <w:szCs w:val="24"/>
        </w:rPr>
        <w:br/>
        <w:t xml:space="preserve">Represents XML declarations – always first in an </w:t>
      </w:r>
      <w:proofErr w:type="spellStart"/>
      <w:r w:rsidRPr="000E3FC8">
        <w:rPr>
          <w:sz w:val="24"/>
          <w:szCs w:val="24"/>
        </w:rPr>
        <w:t>XmlDocument</w:t>
      </w:r>
      <w:proofErr w:type="spellEnd"/>
    </w:p>
    <w:p w:rsidR="0048069C" w:rsidRPr="000E3FC8" w:rsidRDefault="0048069C" w:rsidP="0048069C">
      <w:pPr>
        <w:rPr>
          <w:sz w:val="24"/>
          <w:szCs w:val="24"/>
        </w:rPr>
      </w:pPr>
    </w:p>
    <w:p w:rsidR="0048069C" w:rsidRPr="000E3FC8" w:rsidRDefault="0048069C" w:rsidP="000E3FC8">
      <w:pPr>
        <w:spacing w:after="0"/>
        <w:rPr>
          <w:sz w:val="24"/>
          <w:szCs w:val="24"/>
        </w:rPr>
      </w:pPr>
      <w:r w:rsidRPr="000E3FC8">
        <w:rPr>
          <w:sz w:val="24"/>
          <w:szCs w:val="24"/>
        </w:rPr>
        <w:t>Jim Fawcett</w:t>
      </w:r>
    </w:p>
    <w:p w:rsidR="0048069C" w:rsidRPr="000E3FC8" w:rsidRDefault="0048069C" w:rsidP="000E3FC8">
      <w:pPr>
        <w:spacing w:after="0"/>
        <w:rPr>
          <w:sz w:val="24"/>
          <w:szCs w:val="24"/>
        </w:rPr>
      </w:pPr>
      <w:r w:rsidRPr="000E3FC8">
        <w:rPr>
          <w:sz w:val="24"/>
          <w:szCs w:val="24"/>
        </w:rPr>
        <w:t>CSE687 – Object Oriented Design</w:t>
      </w:r>
    </w:p>
    <w:p w:rsidR="0048069C" w:rsidRPr="000E3FC8" w:rsidRDefault="0048069C" w:rsidP="000E3FC8">
      <w:pPr>
        <w:spacing w:after="0"/>
        <w:rPr>
          <w:sz w:val="24"/>
          <w:szCs w:val="24"/>
        </w:rPr>
      </w:pPr>
      <w:r w:rsidRPr="000E3FC8">
        <w:rPr>
          <w:sz w:val="24"/>
          <w:szCs w:val="24"/>
        </w:rPr>
        <w:t>Spring 2015</w:t>
      </w:r>
    </w:p>
    <w:sectPr w:rsidR="0048069C" w:rsidRPr="000E3FC8" w:rsidSect="0048069C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751" w:rsidRDefault="00F21751" w:rsidP="0048069C">
      <w:pPr>
        <w:spacing w:after="0" w:line="240" w:lineRule="auto"/>
      </w:pPr>
      <w:r>
        <w:separator/>
      </w:r>
    </w:p>
  </w:endnote>
  <w:endnote w:type="continuationSeparator" w:id="0">
    <w:p w:rsidR="00F21751" w:rsidRDefault="00F21751" w:rsidP="00480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751" w:rsidRDefault="00F21751" w:rsidP="0048069C">
      <w:pPr>
        <w:spacing w:after="0" w:line="240" w:lineRule="auto"/>
      </w:pPr>
      <w:r>
        <w:separator/>
      </w:r>
    </w:p>
  </w:footnote>
  <w:footnote w:type="continuationSeparator" w:id="0">
    <w:p w:rsidR="00F21751" w:rsidRDefault="00F21751" w:rsidP="004806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069C" w:rsidRPr="0048069C" w:rsidRDefault="0048069C" w:rsidP="0048069C">
    <w:pPr>
      <w:pStyle w:val="Header"/>
      <w:jc w:val="center"/>
      <w:rPr>
        <w:b/>
        <w:sz w:val="28"/>
      </w:rPr>
    </w:pPr>
    <w:r w:rsidRPr="0048069C">
      <w:rPr>
        <w:b/>
        <w:sz w:val="28"/>
      </w:rPr>
      <w:t>Handouts\</w:t>
    </w:r>
    <w:proofErr w:type="spellStart"/>
    <w:r w:rsidRPr="0048069C">
      <w:rPr>
        <w:b/>
        <w:sz w:val="28"/>
      </w:rPr>
      <w:t>CoreTechnologies</w:t>
    </w:r>
    <w:proofErr w:type="spellEnd"/>
    <w:r w:rsidRPr="0048069C">
      <w:rPr>
        <w:b/>
        <w:sz w:val="28"/>
      </w:rPr>
      <w:t>\</w:t>
    </w:r>
    <w:proofErr w:type="spellStart"/>
    <w:r w:rsidRPr="0048069C">
      <w:rPr>
        <w:b/>
        <w:sz w:val="28"/>
      </w:rPr>
      <w:t>Cpp</w:t>
    </w:r>
    <w:proofErr w:type="spellEnd"/>
    <w:r w:rsidRPr="0048069C">
      <w:rPr>
        <w:b/>
        <w:sz w:val="28"/>
      </w:rPr>
      <w:t>\code\</w:t>
    </w:r>
    <w:proofErr w:type="spellStart"/>
    <w:r w:rsidRPr="0048069C">
      <w:rPr>
        <w:b/>
        <w:sz w:val="28"/>
      </w:rPr>
      <w:t>XmlDocument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F715FB"/>
    <w:multiLevelType w:val="hybridMultilevel"/>
    <w:tmpl w:val="F328D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69C"/>
    <w:rsid w:val="000E3FC8"/>
    <w:rsid w:val="00157319"/>
    <w:rsid w:val="0048069C"/>
    <w:rsid w:val="0063674C"/>
    <w:rsid w:val="00DF76F0"/>
    <w:rsid w:val="00F2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C74E2-9D6D-48D0-BCFA-D70512EF4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69C"/>
  </w:style>
  <w:style w:type="paragraph" w:styleId="Footer">
    <w:name w:val="footer"/>
    <w:basedOn w:val="Normal"/>
    <w:link w:val="FooterChar"/>
    <w:uiPriority w:val="99"/>
    <w:unhideWhenUsed/>
    <w:rsid w:val="00480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69C"/>
  </w:style>
  <w:style w:type="paragraph" w:styleId="ListParagraph">
    <w:name w:val="List Paragraph"/>
    <w:basedOn w:val="Normal"/>
    <w:uiPriority w:val="34"/>
    <w:qFormat/>
    <w:rsid w:val="004806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6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6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2</cp:revision>
  <cp:lastPrinted>2015-03-04T22:41:00Z</cp:lastPrinted>
  <dcterms:created xsi:type="dcterms:W3CDTF">2015-03-04T22:50:00Z</dcterms:created>
  <dcterms:modified xsi:type="dcterms:W3CDTF">2015-03-04T22:50:00Z</dcterms:modified>
</cp:coreProperties>
</file>