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Files\\sec14_full_proceedingsEpub - § 8 references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Mobile apps frequently demand access to private information.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Today’s consumer mobile platforms such as Android and iOS manage large ecosystems of untrusted third-party applications called “apps.”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spacing w:before="0" w:after="0"/>
        <w:rPr/>
      </w:pPr>
      <w:r>
        <w:rPr/>
        <w:t>Users are often advised or required to choose passwords that comply with certain policies.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spacing w:before="0" w:after="0"/>
        <w:rPr/>
      </w:pPr>
      <w:r>
        <w:rPr/>
        <w:t>Binary analysis has many security applications.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spacing w:before="0" w:after="0"/>
        <w:rPr/>
      </w:pPr>
      <w:r>
        <w:rPr/>
        <w:t>Software bugs are expensive.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spacing w:before="0" w:after="0"/>
        <w:rPr/>
      </w:pPr>
      <w:r>
        <w:rPr/>
        <w:t>Consumer operating systems are changing.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7 - 0.01% Coverage</w:t>
      </w:r>
    </w:p>
    <w:p>
      <w:pPr>
        <w:pStyle w:val="TextBody"/>
        <w:spacing w:before="0" w:after="0"/>
        <w:rPr/>
      </w:pPr>
      <w:r>
        <w:rPr/>
        <w:t>The confidentiality and integrity of applications’ GUI content are well recognized to be critical in achieving end-to-end security [1–4].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8 - 0.01% Coverage</w:t>
      </w:r>
    </w:p>
    <w:p>
      <w:pPr>
        <w:pStyle w:val="TextBody"/>
        <w:spacing w:before="0" w:after="0"/>
        <w:rPr/>
      </w:pPr>
      <w:r>
        <w:rPr/>
        <w:t>Modern smartphones and mobile devices have many sensors that enable rich user experience.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Files\\sec15_full_proceedingsEpub - § 16 references coded [ 0.02%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The majority of modern commerce relies on cashless payment systems.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Software bugs pervade every level of the modern software stack, degrading both stability and security.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spacing w:before="0" w:after="0"/>
        <w:rPr/>
      </w:pPr>
      <w:r>
        <w:rPr/>
        <w:t>TLS in all current versions allows RC4 to be used as its bulk encryption mechanism.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spacing w:before="0" w:after="0"/>
        <w:rPr/>
      </w:pPr>
      <w:r>
        <w:rPr/>
        <w:t>Attacking software systems by exploiting memory-corruption vulnerabilities is one of the most common attack methods today according to the list of Common Vulnerabilities and Exposures.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spacing w:before="0" w:after="0"/>
        <w:rPr/>
      </w:pPr>
      <w:r>
        <w:rPr/>
        <w:t>Many computing systems generate data with graph structure, e.g., social networks, collaboration networks, and email networks [2–4].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spacing w:before="0" w:after="0"/>
        <w:rPr/>
      </w:pPr>
      <w:r>
        <w:rPr/>
        <w:t>Operating system integrity relies on the correctness of 1) trusted computing base (TCB) code and 2) access control policy protecting the TCB code and OS resources.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7 - 0.01% Coverage</w:t>
      </w:r>
    </w:p>
    <w:p>
      <w:pPr>
        <w:pStyle w:val="TextBody"/>
        <w:spacing w:before="0" w:after="0"/>
        <w:rPr/>
      </w:pPr>
      <w:r>
        <w:rPr/>
        <w:t>Software tokens on modern phones are replacing dedicated hardware tokens in two-factor authentication (2FA) mechanisms.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8 - 0.01% Coverage</w:t>
      </w:r>
    </w:p>
    <w:p>
      <w:pPr>
        <w:pStyle w:val="TextBody"/>
        <w:spacing w:before="0" w:after="0"/>
        <w:rPr/>
      </w:pPr>
      <w:r>
        <w:rPr/>
        <w:t>Online services, such as online social networks (OSNs), webmail, and blogs, are frequently abused by cybercriminals.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9 - 0.01% Coverage</w:t>
      </w:r>
    </w:p>
    <w:p>
      <w:pPr>
        <w:pStyle w:val="TextBody"/>
        <w:spacing w:before="0" w:after="0"/>
        <w:rPr/>
      </w:pPr>
      <w:r>
        <w:rPr/>
        <w:t>In computer security, many techniques and applications depend on binary reverse engineering, i.e., analyzing and retrofitting software binaries with the source code unavailable.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10 - 0.01% Coverage</w:t>
      </w:r>
    </w:p>
    <w:p>
      <w:pPr>
        <w:pStyle w:val="TextBody"/>
        <w:spacing w:before="0" w:after="0"/>
        <w:rPr/>
      </w:pPr>
      <w:r>
        <w:rPr/>
        <w:t>Mobile users are increasingly aware of the privacy threats caused by apps’ access of their location [12, 42].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11 - 0.01% Coverage</w:t>
      </w:r>
    </w:p>
    <w:p>
      <w:pPr>
        <w:pStyle w:val="TextBody"/>
        <w:spacing w:before="0" w:after="0"/>
        <w:rPr/>
      </w:pPr>
      <w:r>
        <w:rPr/>
        <w:t>Mobile users run apps for various purposes, and exhibit very different or even unrelated behaviors in running different apps.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12 - 0.01% Coverage</w:t>
      </w:r>
    </w:p>
    <w:p>
      <w:pPr>
        <w:pStyle w:val="TextBody"/>
        <w:spacing w:before="0" w:after="0"/>
        <w:rPr/>
      </w:pPr>
      <w:r>
        <w:rPr/>
        <w:t>Modern web-based software applications rely on a number of core network services that provide the basic communication between software components.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13 - 0.01% Coverage</w:t>
      </w:r>
    </w:p>
    <w:p>
      <w:pPr>
        <w:pStyle w:val="TextBody"/>
        <w:spacing w:before="0" w:after="0"/>
        <w:rPr/>
      </w:pPr>
      <w:r>
        <w:rPr/>
        <w:t>In spite of extensive industrial and academic efforts (e.g., [3, 41, 42]), distributed denial-of-service (DDoS) attacks continue to plague the Internet.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14 - 0.01% Coverage</w:t>
      </w:r>
    </w:p>
    <w:p>
      <w:pPr>
        <w:pStyle w:val="TextBody"/>
        <w:spacing w:before="0" w:after="0"/>
        <w:rPr/>
      </w:pPr>
      <w:r>
        <w:rPr/>
        <w:t>Security-aware organizations take various steps to prevent possible theft or leakage of sensitive information.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15 - 0.01% Coverage</w:t>
      </w:r>
    </w:p>
    <w:p>
      <w:pPr>
        <w:pStyle w:val="TextBody"/>
        <w:spacing w:before="0" w:after="0"/>
        <w:rPr/>
      </w:pPr>
      <w:r>
        <w:rPr/>
        <w:t>Covert and side channels have for a long time remained an open threat to information flow control and isolation techniques in a variety of contexts including cloud and mobile computing [50, 71, 76].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16 - 0.01% Coverage</w:t>
      </w:r>
    </w:p>
    <w:p>
      <w:pPr>
        <w:pStyle w:val="TextBody"/>
        <w:spacing w:before="0" w:after="0"/>
        <w:rPr/>
      </w:pPr>
      <w:r>
        <w:rPr/>
        <w:t>Recent data breaches, such as those at Target [35], JP Morgan [25], and Home Depot [49] highlight the increasing social and economic impact of such cyber incidents.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Files\\sec16_full_proceedingsEpub - § 10 references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TCP and networking stacks have recently been shown to leak various types of information via side channels, to a blind off-path attacker [22, 14, 12, 21, 11, 29, 5].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The last decade in cryptography has seen the birth of numerous constructions of cryptosystems based on lattice problems, achieving functionalities that were previously unreachable (e.g., fully homomorphic cryptography [38]).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spacing w:before="0" w:after="0"/>
        <w:rPr/>
      </w:pPr>
      <w:r>
        <w:rPr/>
        <w:t xml:space="preserve">Most modern malware infections happen via the browser, typically triggered </w:t>
        <w:br/>
        <w:t>by social engineering [9] or drive-by download attacks [33].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spacing w:before="0" w:after="0"/>
        <w:rPr/>
      </w:pPr>
      <w:r>
        <w:rPr/>
        <w:t>The Network Time Protocol (NTP) is one of the Internet’s oldest protocols, dating back to RFC 958 [15] published in 1985.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spacing w:before="0" w:after="0"/>
        <w:rPr/>
      </w:pPr>
      <w:r>
        <w:rPr/>
        <w:t>In recent years, commodity CPU architectures have started to offer built-in features for trusted computing.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spacing w:before="0" w:after="0"/>
        <w:rPr/>
      </w:pPr>
      <w:r>
        <w:rPr/>
        <w:t>Today’s systems rely on an operating system kernel, or a hypervisor (such as Linux or Xen, respectively) for software isolation.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7 - 0.01% Coverage</w:t>
      </w:r>
    </w:p>
    <w:p>
      <w:pPr>
        <w:pStyle w:val="TextBody"/>
        <w:spacing w:before="0" w:after="0"/>
        <w:rPr/>
      </w:pPr>
      <w:r>
        <w:rPr/>
        <w:t>The RSA key pair generation process is a crucial part of RSA algorithm usage, and there are many existing (and sometimes conflicting) recommendations regarding how to select suitable primes p and q [11, 13, 14, 17, 18] to be later used to compute the private key and public modulus.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8 - 0.01% Coverage</w:t>
      </w:r>
    </w:p>
    <w:p>
      <w:pPr>
        <w:pStyle w:val="TextBody"/>
        <w:spacing w:before="0" w:after="0"/>
        <w:rPr/>
      </w:pPr>
      <w:r>
        <w:rPr/>
        <w:t>For several decades, car keys have been used to physically secure vehicles.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9 - 0.01% Coverage</w:t>
      </w:r>
    </w:p>
    <w:p>
      <w:pPr>
        <w:pStyle w:val="TextBody"/>
        <w:spacing w:before="0" w:after="0"/>
        <w:rPr/>
      </w:pPr>
      <w:r>
        <w:rPr/>
        <w:t>Modern telephony systems include a wide array of end-user devices.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10 - 0.01% Coverage</w:t>
      </w:r>
    </w:p>
    <w:p>
      <w:pPr>
        <w:pStyle w:val="TextBody"/>
        <w:spacing w:before="0" w:after="0"/>
        <w:rPr/>
      </w:pPr>
      <w:r>
        <w:rPr/>
        <w:t>When vendors, such as Samsung, LG and HTC, put Android AOSP OS on their devices, they usually conduct extensive customization on the system.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cp:revision>0</cp:revision>
  <dc:subject/>
  <dc:title/>
</cp:coreProperties>
</file>