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battle for the living room is in full swing.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The dismissal of human memory by the security community reached the point of parody long ago.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7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Attacking software systems by exploiting memory-corruption vulnerabilities is one of the most common attack methods today according to the list of Common Vulnerabilities and Exposures.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Do programmers leave fingerprints in their source code?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In today’s online world where gathering users’ personal data has become a business trend, Tor [14] has emerged as an important privacy-enhancing technology allowing Internet users to maintain their anonymity online.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Billions of users now depend on online services for sensitive communication.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It is difficult to keep secrets during program execution.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Security improves in a number of settings when applications can make use of a cryptographic key stored on a remote system.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Our phones are always within reach and their location is mostly the same as our location.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6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TCP and networking stacks have recently been shown to leak various types of information via side channels, to a blind off-path attacker [22, 14, 12, 21, 11, 29, 5].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To most people, search engine is the entrance to all sorts of web sites on internet.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Peripheral devices are now powerful, portable, and plentiful.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People have complicated feelings with respect to online behavioral advertising.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Cache attacks represent a powerful means of exploiting the different access times within the memory hierarchy of modern system architectures.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In the last decennia, Wi-Fi became a de facto standard for medium-range wireless communications.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