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We live in a “big data” world.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Consider that you are a domain owner, holding a few domain names that you do not have a better use of.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Consider the setting where a client owns a public input x, a server owns a private input w, and the client wishes to learn z := F(x,w) for a program F known to both parties.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Our phones are always within reach and their location is mostly the same as our location.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People have complicated feelings with respect to online behavioral advertising.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