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14287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C1E6B"/>
          <w:sz w:val="36"/>
          <w:szCs w:val="36"/>
        </w:rPr>
        <w:t xml:space="preserve">Questionnaire de paramétrage : transport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Transport et logistique d'EGUITRA GROUP : système actuel, camions de tiers, volumes, manquants, taxes, coûts, conformité et autres activités du pôle. Les réponses fixent le réglage du module Transport et la reprise des rotations ; le dernier thème prépare un module à chiffrer, hors de l'offre. Une phrase par réponse suffit, de préférence dans le classeur « Questionnaire_parametrage_transport.xlsx ».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Le système actuel et la reprise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Depuis quand Datakö Fleet Manager est-il utilisé, et sur quels camions ? Il compte environ 45 rotations en 2026, le classeur 383 : quelle source fait foi pour la reprise ? (Exploitation)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Pouvez-vous obtenir de Datakö un export complet des données, et à quelle date l'abonnement prend-il fin ? (Exploitation)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Qui saisit les rotations aujourd'hui, qui valide les livraisons, et à quoi sert WhatsApp dans ce circuit ? (Exploitation)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Combien de véhicules compte la flotte, par type (citernes, bennes, porte-conteneurs, bus, tout-terrain, taxis) ? Les tracteurs changent-ils souvent de citerne ? (Exploitation)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Camions de tiers et partenaires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Combien de camions appartiennent à des tiers ? Pour chacun : part retenue par EGUITRA, charges à la charge du propriétaire, reversement, et règlement d'un mois déficitaire ?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6.	</w:t>
      </w:r>
      <w:r>
        <w:rPr>
          <w:rFonts w:ascii="Calibri" w:cs="Calibri" w:eastAsia="Calibri" w:hAnsi="Calibri"/>
          <w:sz w:val="20"/>
          <w:szCs w:val="20"/>
        </w:rPr>
        <w:t xml:space="preserve">Qui sont vos partenaires commissionnés ou sous-traitants (apporteur d'affaires, associé, transporteur), sur quelle base, et facturent-ils leur commission ?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7.	</w:t>
      </w:r>
      <w:r>
        <w:rPr>
          <w:rFonts w:ascii="Calibri" w:cs="Calibri" w:eastAsia="Calibri" w:hAnsi="Calibri"/>
          <w:sz w:val="20"/>
          <w:szCs w:val="20"/>
        </w:rPr>
        <w:t xml:space="preserve">Le chiffre d'affaires des camions gérés est-il celui d'EGUITRA, ou seulement sa commission ? À trancher avec l'expert-comptable. (DAF)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Volumes, manquants et facturation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8.	</w:t>
      </w:r>
      <w:r>
        <w:rPr>
          <w:rFonts w:ascii="Calibri" w:cs="Calibri" w:eastAsia="Calibri" w:hAnsi="Calibri"/>
          <w:sz w:val="20"/>
          <w:szCs w:val="20"/>
        </w:rPr>
        <w:t xml:space="preserve">Facturez-vous le volume chargé, le volume livré ou le volume ramené à 15 °C ? Quelle date rattache une rotation au mois : le chargement ou la livraison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9.	</w:t>
      </w:r>
      <w:r>
        <w:rPr>
          <w:rFonts w:ascii="Calibri" w:cs="Calibri" w:eastAsia="Calibri" w:hAnsi="Calibri"/>
          <w:sz w:val="20"/>
          <w:szCs w:val="20"/>
        </w:rPr>
        <w:t xml:space="preserve">Quelle tolérance de manquant par client (0,5 % du volume chargé par défaut) ? Au-delà, qui supporte le manquant : déduction du client, note de débit, retenue au chauffeur ? Les chauffeurs sont-ils salariés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10.	</w:t>
      </w:r>
      <w:r>
        <w:rPr>
          <w:rFonts w:ascii="Calibri" w:cs="Calibri" w:eastAsia="Calibri" w:hAnsi="Calibri"/>
          <w:sz w:val="20"/>
          <w:szCs w:val="20"/>
        </w:rPr>
        <w:t xml:space="preserve">Comment valorisez-vous un manquant (prix du dépôt, prix à la pompe, prix du contrat), hors taxes ou toutes taxes, et la déduction porte-t-elle la TVA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11.	</w:t>
      </w:r>
      <w:r>
        <w:rPr>
          <w:rFonts w:ascii="Calibri" w:cs="Calibri" w:eastAsia="Calibri" w:hAnsi="Calibri"/>
          <w:sz w:val="20"/>
          <w:szCs w:val="20"/>
        </w:rPr>
        <w:t xml:space="preserve">Les bons du dépôt indiquent-ils température, masse volumique et coefficient de correction à 15 °C ? Les citernes ont-elles des certificats de jaugeage ? (Exploitation)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12.	</w:t>
      </w:r>
      <w:r>
        <w:rPr>
          <w:rFonts w:ascii="Calibri" w:cs="Calibri" w:eastAsia="Calibri" w:hAnsi="Calibri"/>
          <w:sz w:val="20"/>
          <w:szCs w:val="20"/>
        </w:rPr>
        <w:t xml:space="preserve">Une facture par rotation ou un relevé mensuel par client ? Quelles pièces exige le client (numéro de tournée, bons de commande, BL) ? Un règlement couvre-t-il plusieurs rotations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13.	</w:t>
      </w:r>
      <w:r>
        <w:rPr>
          <w:rFonts w:ascii="Calibri" w:cs="Calibri" w:eastAsia="Calibri" w:hAnsi="Calibri"/>
          <w:sz w:val="20"/>
          <w:szCs w:val="20"/>
        </w:rPr>
        <w:t xml:space="preserve">Vos tarifs suivent-ils le barème national de péréquation ou sont-ils négociés par client ? Quelle date d'effet ? Transportez-vous d'autres produits que le gasoil (essence, mazout, jet) ? (DAF)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Taxes et frais de route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14.	</w:t>
      </w:r>
      <w:r>
        <w:rPr>
          <w:rFonts w:ascii="Calibri" w:cs="Calibri" w:eastAsia="Calibri" w:hAnsi="Calibri"/>
          <w:sz w:val="20"/>
          <w:szCs w:val="20"/>
        </w:rPr>
        <w:t xml:space="preserve">Quelles taxes et redevances payez-vous par rotation (roulage, communes, pesage, laissez-passer, douane), sur quelle base et à quel taux ? Lesquelles refacturez-vous, avec ou sans TVA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15.	</w:t>
      </w:r>
      <w:r>
        <w:rPr>
          <w:rFonts w:ascii="Calibri" w:cs="Calibri" w:eastAsia="Calibri" w:hAnsi="Calibri"/>
          <w:sz w:val="20"/>
          <w:szCs w:val="20"/>
        </w:rPr>
        <w:t xml:space="preserve">Les frais de route (carburant, prime du chauffeur, péages) sont-ils des forfaits ou des dépenses réelles ? Sur l'aller simple ou l'aller-retour ? Qui les fixe et comment sont-ils payés ? (Exploitation)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16.	</w:t>
      </w:r>
      <w:r>
        <w:rPr>
          <w:rFonts w:ascii="Calibri" w:cs="Calibri" w:eastAsia="Calibri" w:hAnsi="Calibri"/>
          <w:sz w:val="20"/>
          <w:szCs w:val="20"/>
        </w:rPr>
        <w:t xml:space="preserve">Le carburant est-il acheté au prix officiel ou à un prix négocié, en station, par cartes ou stocké en cuve ? (Exploitation)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Coûts et rentabilité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17.	</w:t>
      </w:r>
      <w:r>
        <w:rPr>
          <w:rFonts w:ascii="Calibri" w:cs="Calibri" w:eastAsia="Calibri" w:hAnsi="Calibri"/>
          <w:sz w:val="20"/>
          <w:szCs w:val="20"/>
        </w:rPr>
        <w:t xml:space="preserve">Les factures de carburant, de pneus et d'entretien peuvent-elles être rattachées à un camion dès la saisie ? Les charges fixes par véhicule (assurance, vignette, géolocalisation) sont-elles réelles ou budgétées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18.	</w:t>
      </w:r>
      <w:r>
        <w:rPr>
          <w:rFonts w:ascii="Calibri" w:cs="Calibri" w:eastAsia="Calibri" w:hAnsi="Calibri"/>
          <w:sz w:val="20"/>
          <w:szCs w:val="20"/>
        </w:rPr>
        <w:t xml:space="preserve">Quel est le kilométrage aller-retour et la durée standard de chaque route ? Souhaitez-vous relever le compteur à chaque rotation ? (Exploitation)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19.	</w:t>
      </w:r>
      <w:r>
        <w:rPr>
          <w:rFonts w:ascii="Calibri" w:cs="Calibri" w:eastAsia="Calibri" w:hAnsi="Calibri"/>
          <w:sz w:val="20"/>
          <w:szCs w:val="20"/>
        </w:rPr>
        <w:t xml:space="preserve">Les charges du siège imputées au transport se répartissent aujourd'hui au kilomètre parcouru. Préférez-vous une autre clé (rotations, volume, chiffre d'affaires) ? (DAF)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Conformité des véhicules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20.	</w:t>
      </w:r>
      <w:r>
        <w:rPr>
          <w:rFonts w:ascii="Calibri" w:cs="Calibri" w:eastAsia="Calibri" w:hAnsi="Calibri"/>
          <w:sz w:val="20"/>
          <w:szCs w:val="20"/>
        </w:rPr>
        <w:t xml:space="preserve">Quels documents suivez-vous par véhicule (assurance, visite technique, vignette, licences de transport) et avec quelles échéances ? Que signifie « non conforme » dans Datakö ? (Exploitation)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Saisie et validation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21.	</w:t>
      </w:r>
      <w:r>
        <w:rPr>
          <w:rFonts w:ascii="Calibri" w:cs="Calibri" w:eastAsia="Calibri" w:hAnsi="Calibri"/>
          <w:sz w:val="20"/>
          <w:szCs w:val="20"/>
        </w:rPr>
        <w:t xml:space="preserve">Qui saisira les rotations : les chauffeurs sur téléphone (application Rotations, hors réseau), le parc ou le bureau ? (Exploitation)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22.	</w:t>
      </w:r>
      <w:r>
        <w:rPr>
          <w:rFonts w:ascii="Calibri" w:cs="Calibri" w:eastAsia="Calibri" w:hAnsi="Calibri"/>
          <w:sz w:val="20"/>
          <w:szCs w:val="20"/>
        </w:rPr>
        <w:t xml:space="preserve">Le destinataire doit-il confirmer la livraison (code, signature, portail) ? (Direction)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Les autres activités du pôle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23.	</w:t>
      </w:r>
      <w:r>
        <w:rPr>
          <w:rFonts w:ascii="Calibri" w:cs="Calibri" w:eastAsia="Calibri" w:hAnsi="Calibri"/>
          <w:sz w:val="20"/>
          <w:szCs w:val="20"/>
        </w:rPr>
        <w:t xml:space="preserve">Quelles autres activités intégrer (minerais, conteneurs, transport du personnel, location tout-terrain, taxis), et dans quel ordre ? Ce module est hors de l'offre et sera chiffré à part.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24.	</w:t>
      </w:r>
      <w:r>
        <w:rPr>
          <w:rFonts w:ascii="Calibri" w:cs="Calibri" w:eastAsia="Calibri" w:hAnsi="Calibri"/>
          <w:sz w:val="20"/>
          <w:szCs w:val="20"/>
        </w:rPr>
        <w:t xml:space="preserve">Pour chacune : unité de facturation (tonne, conteneur, jour, mois, course), tarifs, pièces émises (bons, lettres de voiture, contrats) et volume mensuel ? (Exploitation)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25.	</w:t>
      </w:r>
      <w:r>
        <w:rPr>
          <w:rFonts w:ascii="Calibri" w:cs="Calibri" w:eastAsia="Calibri" w:hAnsi="Calibri"/>
          <w:sz w:val="20"/>
          <w:szCs w:val="20"/>
        </w:rPr>
        <w:t xml:space="preserve">Le carburant et l'entretien de toute la flotte doivent-ils être suivis dans ce module ou dans un module « Parc » à part ? (Direction)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Pièces à fournir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Export complet de Datakö (question 2)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Liste de la flotte (question 4)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Contrats avec les propriétaires (question 5)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Contrats des distributeurs (question 9)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Bons de chargement et de livraison, certificats de jaugeage (question 11)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Une facture récente (question 12)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Grille tarifaire 2026 (question 13)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Quittances types (question 14)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Barème des forfaits (question 15)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Liste des routes (question 18)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Documents et échéances par véhicule (question 20)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Exemples de contrats et de factures (question 24)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E-VOLUTION XP · Questionnaire de paramétrage transport ·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fbf04faf1ccdbaf9a1c8d13a881427d25b0674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 de paramétrage : transport</dc:title>
  <dc:creator>E-VOLUTION XP</dc:creator>
  <cp:lastModifiedBy>Un-named</cp:lastModifiedBy>
  <cp:revision>1</cp:revision>
  <dcterms:created xsi:type="dcterms:W3CDTF">2026-10-21T15:09:19.619Z</dcterms:created>
  <dcterms:modified xsi:type="dcterms:W3CDTF">2026-10-21T15:09:19.620Z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