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rFonts w:ascii="Calibri" w:hAnsi="Calibri"/>
          <w:sz w:val="32"/>
          <w:szCs w:val="32"/>
          <w:b/>
          <w:color w:val="000000"/>
        </w:rPr>
        <w:t xml:space="preserve">Madiha M. Shahid</w:t>
      </w:r>
    </w:p>
    <w:p>
      <w:pPr>
        <w:jc w:val="center"/>
        <w:spacing w:before="0" w:after="40" w:line="240" w:lineRule="auto"/>
      </w:pPr>
      <w:r>
        <w:rPr>
          <w:rFonts w:ascii="Calibri" w:hAnsi="Calibri"/>
          <w:sz w:val="19"/>
          <w:szCs w:val="19"/>
          <w:color w:val="000000"/>
        </w:rPr>
        <w:t xml:space="preserve">AI Engineer | LLM Applications | RAG | Structured Outputs | Multi-Step AI Workflows</w:t>
      </w:r>
    </w:p>
    <w:p>
      <w:pPr>
        <w:jc w:val="center"/>
        <w:spacing w:before="0" w:after="20" w:line="240" w:lineRule="auto"/>
      </w:pPr>
      <w:r>
        <w:rPr>
          <w:rFonts w:ascii="Calibri" w:hAnsi="Calibri"/>
          <w:sz w:val="17"/>
          <w:szCs w:val="17"/>
          <w:color w:val="000000"/>
        </w:rPr>
        <w:t xml:space="preserve">Karachi, Pakistan (Remote)  |  +92 321 8997716  |  </w:t>
      </w:r>
      <w:hyperlink r:id="rIdEM">
        <w:r>
          <w:rPr>
            <w:rFonts w:ascii="Calibri" w:hAnsi="Calibri"/>
            <w:sz w:val="17"/>
            <w:szCs w:val="17"/>
            <w:color w:val="0563C1"/>
            <w:u w:val="single"/>
          </w:rPr>
          <w:t xml:space="preserve">madihashahid212@gmail.com</w:t>
        </w:r>
      </w:hyperlink>
    </w:p>
    <w:p>
      <w:pPr>
        <w:jc w:val="center"/>
        <w:spacing w:before="0" w:after="80" w:line="240" w:lineRule="auto"/>
      </w:pPr>
      <w:hyperlink r:id="rIdLI">
        <w:r>
          <w:rPr>
            <w:rFonts w:ascii="Calibri" w:hAnsi="Calibri"/>
            <w:sz w:val="17"/>
            <w:szCs w:val="17"/>
            <w:color w:val="0563C1"/>
            <w:u w:val="single"/>
          </w:rPr>
          <w:t xml:space="preserve">linkedin.com/in/madiha-shahid-a64091308</w:t>
        </w:r>
      </w:hyperlink>
      <w:r>
        <w:rPr>
          <w:rFonts w:ascii="Calibri" w:hAnsi="Calibri"/>
          <w:sz w:val="17"/>
          <w:szCs w:val="17"/>
          <w:color w:val="000000"/>
        </w:rPr>
        <w:t xml:space="preserve">  |  </w:t>
      </w:r>
      <w:hyperlink r:id="rIdGH">
        <w:r>
          <w:rPr>
            <w:rFonts w:ascii="Calibri" w:hAnsi="Calibri"/>
            <w:sz w:val="17"/>
            <w:szCs w:val="17"/>
            <w:color w:val="0563C1"/>
            <w:u w:val="single"/>
          </w:rPr>
          <w:t xml:space="preserve">github.com/Madiha-Shahid0212</w:t>
        </w:r>
      </w:hyperlink>
    </w:p>
    <w:p>
      <w:pPr>
        <w:pBdr>
          <w:bottom w:val="single" w:sz="6" w:space="1" w:color="777777"/>
        </w:pBdr>
        <w:spacing w:before="160" w:after="80"/>
      </w:pPr>
      <w:r>
        <w:rPr>
          <w:rFonts w:ascii="Calibri" w:hAnsi="Calibri"/>
          <w:b/>
          <w:sz w:val="21"/>
          <w:szCs w:val="21"/>
        </w:rPr>
        <w:t>PROFESSIONAL SUMMARY</w:t>
      </w:r>
    </w:p>
    <w:p>
      <w:pPr>
        <w:spacing w:before="0" w:after="8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Final-year B.S. Computer Science student at KIET (CGPA 3.6/4.0) with industry experience progressing from AI/ML Intern to Junior AI/ML Engineer. Builds practical LLM applications and multi-step AI workflows that retrieve approved context, extract structured JSON, and validate model output. Returns a cited draft when retrieved evidence is missing or conflicting. Interested in reliable AI systems for document workflows, API integration, and evaluation.</w:t>
      </w:r>
    </w:p>
    <w:p>
      <w:pPr>
        <w:pBdr>
          <w:bottom w:val="single" w:sz="6" w:space="1" w:color="777777"/>
        </w:pBdr>
        <w:spacing w:before="160" w:after="80"/>
      </w:pPr>
      <w:r>
        <w:rPr>
          <w:rFonts w:ascii="Calibri" w:hAnsi="Calibri"/>
          <w:b/>
          <w:sz w:val="21"/>
          <w:szCs w:val="21"/>
        </w:rPr>
        <w:t>TECHNICAL SKILLS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Programming: Python, SQL, JavaScript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Machine Learning: scikit-learn, Pandas, NumPy, PyTorch, OpenCV, image classification, model evaluation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Generative AI: LLMs, prompt engineering, Gemini API, Qwen, Groq, LangChain, Retrieval-Augmented Generation (RAG)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Data, Retrieval &amp; Validation: Chroma, Hugging Face embeddings, structured outputs, Pydantic, JSON / schema validation, document retrieval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Integration &amp; Automation: REST APIs, API integration, Node.js, React, Streamlit, n8n, Git, GitHub, multi-step workflow automation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Model Workflows: Google Vertex AI, Vertex AI Edge, model export, local / on-device inference</w:t>
      </w:r>
    </w:p>
    <w:p>
      <w:pPr>
        <w:pBdr>
          <w:bottom w:val="single" w:sz="6" w:space="1" w:color="777777"/>
        </w:pBdr>
        <w:spacing w:before="160" w:after="80"/>
      </w:pPr>
      <w:r>
        <w:rPr>
          <w:rFonts w:ascii="Calibri" w:hAnsi="Calibri"/>
          <w:b/>
          <w:sz w:val="21"/>
          <w:szCs w:val="21"/>
        </w:rPr>
        <w:t>PROFESSIONAL EXPERIENCE</w:t>
      </w:r>
    </w:p>
    <w:p>
      <w:pPr>
        <w:spacing w:before="80" w:after="4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Thriftops By SwagKicks  |  Karachi, Pakistan</w:t>
      </w:r>
    </w:p>
    <w:p>
      <w:pPr>
        <w:spacing w:before="60" w:after="40" w:line="240" w:lineRule="auto"/>
      </w:pPr>
      <w:r>
        <w:rPr>
          <w:rFonts w:ascii="Calibri" w:hAnsi="Calibri"/>
          <w:sz w:val="18"/>
          <w:szCs w:val="18"/>
          <w:b/>
          <w:color w:val="000000"/>
        </w:rPr>
        <w:t xml:space="preserve">Junior AI/ML Engineer  |  January 2026 - April 2026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Integrated AI/ML outputs into product workflows so model results could be reviewed inside application screens rather than only in notebooks.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Retrained and validated image-classification models for product damage, components, and image angles using Google Vertex AI / Vertex AI Edge workflows.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Exported models for local / on-device inference and evaluated the 4-class damage model on local samples against defined pass/fail checks before product use.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Built React.js and Node.js dashboard, sidebar, and profile screens backed by REST APIs to support model-review and validation interfaces.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Developed AI chatbot functionality that connected model outputs to day-to-day product flows.</w:t>
      </w:r>
    </w:p>
    <w:p>
      <w:pPr>
        <w:spacing w:before="60" w:after="40" w:line="240" w:lineRule="auto"/>
      </w:pPr>
      <w:r>
        <w:rPr>
          <w:rFonts w:ascii="Calibri" w:hAnsi="Calibri"/>
          <w:sz w:val="18"/>
          <w:szCs w:val="18"/>
          <w:b/>
          <w:color w:val="000000"/>
        </w:rPr>
        <w:t xml:space="preserve">AI/ML Intern  |  November 2025 - December 2025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Researched computer-vision retraining on Google Vertex AI for product images (shoes and bags) and documented download, local testing, and on-device inference steps.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Compared platform fit for CV retraining and summarized recommendations for local model deployment.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Designed a sample React.js product dashboard to support model-review and testing workflows.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Promoted to Junior AI/ML Engineer after the internship.</w:t>
      </w:r>
    </w:p>
    <w:p>
      <w:pPr>
        <w:spacing w:before="80" w:after="4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Elevvo  |  Remote</w:t>
      </w:r>
    </w:p>
    <w:p>
      <w:pPr>
        <w:spacing w:before="60" w:after="40" w:line="240" w:lineRule="auto"/>
      </w:pPr>
      <w:r>
        <w:rPr>
          <w:rFonts w:ascii="Calibri" w:hAnsi="Calibri"/>
          <w:sz w:val="18"/>
          <w:szCs w:val="18"/>
          <w:b/>
          <w:color w:val="000000"/>
        </w:rPr>
        <w:t xml:space="preserve">Machine Learning Intern  |  September 2025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Built Python ML workflows with Pandas, NumPy, and scikit-learn for data preprocessing, training, and evaluation.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Handled missing values, outliers, and categorical encoding; tuned experiments and documented reusable training steps.</w:t>
      </w:r>
    </w:p>
    <w:p>
      <w:pPr>
        <w:spacing w:before="80" w:after="4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Family Business  |  Karachi, Pakistan</w:t>
      </w:r>
    </w:p>
    <w:p>
      <w:pPr>
        <w:spacing w:before="60" w:after="40" w:line="240" w:lineRule="auto"/>
      </w:pPr>
      <w:r>
        <w:rPr>
          <w:rFonts w:ascii="Calibri" w:hAnsi="Calibri"/>
          <w:sz w:val="18"/>
          <w:szCs w:val="18"/>
          <w:b/>
          <w:color w:val="000000"/>
        </w:rPr>
        <w:t xml:space="preserve">Technical Support / API Integration  |  2023 - Present (part-time)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Troubleshot and integrated API-based services into day-to-day business workflows.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Translated operational requirements into technical steps for connecting systems and validating request/response behavior.</w:t>
      </w:r>
    </w:p>
    <w:p>
      <w:pPr>
        <w:pBdr>
          <w:bottom w:val="single" w:sz="6" w:space="1" w:color="777777"/>
        </w:pBdr>
        <w:spacing w:before="160" w:after="80"/>
      </w:pPr>
      <w:r>
        <w:rPr>
          <w:rFonts w:ascii="Calibri" w:hAnsi="Calibri"/>
          <w:b/>
          <w:sz w:val="21"/>
          <w:szCs w:val="21"/>
        </w:rPr>
        <w:t>SELECTED PROJECTS</w:t>
      </w:r>
    </w:p>
    <w:p>
      <w:pPr>
        <w:spacing w:before="80" w:after="2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Support Ticket Triage Desk</w:t>
      </w:r>
    </w:p>
    <w:p>
      <w:pPr>
        <w:spacing w:before="0" w:after="40" w:line="240" w:lineRule="auto"/>
      </w:pPr>
      <w:r>
        <w:rPr>
          <w:rFonts w:ascii="Calibri" w:hAnsi="Calibri"/>
          <w:sz w:val="16"/>
          <w:szCs w:val="16"/>
          <w:i/>
          <w:color w:val="333333"/>
        </w:rPr>
        <w:t xml:space="preserve">Python, LangChain, Hugging Face, Chroma, Qwen, Streamlit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Built a retrieve-then-generate RAG pipeline: chunk tickets/policies, embed with Hugging Face sentence-transformers, store in Chroma, and send only top-k chunks plus the new ticket to Qwen.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Wrote a system prompt that forbids invented policy, requires JSON only, and prefers retrieved policy when ticket text conflicts.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Validated replies with a Pydantic schema (category, priority, similar ticket ids, draft reply, quotes, notes); strips markdown fences and rejects schema-invalid JSON.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Tested a built-in policy-conflict case (refund window vs. an over-promised ticket) so the draft stays grounded in retrieved text.</w:t>
      </w:r>
    </w:p>
    <w:p>
      <w:pPr>
        <w:spacing w:before="80" w:after="2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Promise vs Fine Print</w:t>
      </w:r>
    </w:p>
    <w:p>
      <w:pPr>
        <w:spacing w:before="0" w:after="40" w:line="240" w:lineRule="auto"/>
      </w:pPr>
      <w:r>
        <w:rPr>
          <w:rFonts w:ascii="Calibri" w:hAnsi="Calibri"/>
          <w:sz w:val="16"/>
          <w:szCs w:val="16"/>
          <w:i/>
          <w:color w:val="333333"/>
        </w:rPr>
        <w:t xml:space="preserve">Python, Streamlit, pypdf, NumPy, Gemini API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Built a document-comparison RAG app: extract PDF pages, chunk text, embed both sources, retrieve the closest chunks per source, then ask Gemini using only those chunks.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Returned structured JSON with quotes, chunk ids, file/page citations, and a verdict of Match, Conflict, or Missing.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Rejected invalid model JSON; the model never receives the full PDFs.</w:t>
      </w:r>
    </w:p>
    <w:p>
      <w:pPr>
        <w:spacing w:before="80" w:after="2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Job Aggregator - Multi-Step AI Workflow</w:t>
      </w:r>
    </w:p>
    <w:p>
      <w:pPr>
        <w:spacing w:before="0" w:after="40" w:line="240" w:lineRule="auto"/>
      </w:pPr>
      <w:r>
        <w:rPr>
          <w:rFonts w:ascii="Calibri" w:hAnsi="Calibri"/>
          <w:sz w:val="16"/>
          <w:szCs w:val="16"/>
          <w:i/>
          <w:color w:val="333333"/>
        </w:rPr>
        <w:t xml:space="preserve">n8n, Groq, REST APIs, Google Sheets, Gmail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Built a scheduled n8n workflow that retrieves jobs from APIs, normalizes fields, drops duplicates, and calls Groq to score fit, pick a resume variant, and decide the apply method.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Logged title, company, location, score, and apply method to Google Sheets; sent Gmail only when an application email was present.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Tested decision thresholds so weak matches were filtered before logging.</w:t>
      </w:r>
    </w:p>
    <w:p>
      <w:pPr>
        <w:spacing w:before="80" w:after="2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Startup Idea Validator</w:t>
      </w:r>
    </w:p>
    <w:p>
      <w:pPr>
        <w:spacing w:before="0" w:after="40" w:line="240" w:lineRule="auto"/>
      </w:pPr>
      <w:r>
        <w:rPr>
          <w:rFonts w:ascii="Calibri" w:hAnsi="Calibri"/>
          <w:sz w:val="16"/>
          <w:szCs w:val="16"/>
          <w:i/>
          <w:color w:val="333333"/>
        </w:rPr>
        <w:t xml:space="preserve">Python, Streamlit, Gemini API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Built a sequential multi-agent pipeline: Founder Agent expands a raw idea; Investor and Market Analyst agents then review that expansion independently.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Gave each agent its own system prompt and role; investor and analyst do not read each other's output.</w:t>
      </w:r>
    </w:p>
    <w:p>
      <w:pPr>
        <w:spacing w:before="80" w:after="20" w:line="240" w:lineRule="auto"/>
      </w:pPr>
      <w:r>
        <w:rPr>
          <w:rFonts w:ascii="Calibri" w:hAnsi="Calibri"/>
          <w:sz w:val="19"/>
          <w:szCs w:val="19"/>
          <w:b/>
          <w:color w:val="000000"/>
        </w:rPr>
        <w:t xml:space="preserve">Resume to Interview Questions Generator</w:t>
      </w:r>
    </w:p>
    <w:p>
      <w:pPr>
        <w:spacing w:before="0" w:after="40" w:line="240" w:lineRule="auto"/>
      </w:pPr>
      <w:r>
        <w:rPr>
          <w:rFonts w:ascii="Calibri" w:hAnsi="Calibri"/>
          <w:sz w:val="16"/>
          <w:szCs w:val="16"/>
          <w:i/>
          <w:color w:val="333333"/>
        </w:rPr>
        <w:t xml:space="preserve">Python, Streamlit, Gemini API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Extracted structured JSON from unstructured resume text (candidate name, skills, weak areas, 5-7 interview questions, difficulty).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</w:pPr>
      <w:r>
        <w:rPr>
          <w:rFonts w:ascii="Calibri" w:hAnsi="Calibri"/>
          <w:sz w:val="18"/>
        </w:rPr>
        <w:t xml:space="preserve">Rejected replies that failed JSON parse, missing keys, wrong list types, or an invalid difficulty value.</w:t>
      </w:r>
    </w:p>
    <w:p>
      <w:pPr>
        <w:pBdr>
          <w:bottom w:val="single" w:sz="6" w:space="1" w:color="777777"/>
        </w:pBdr>
        <w:spacing w:before="160" w:after="80"/>
      </w:pPr>
      <w:r>
        <w:rPr>
          <w:rFonts w:ascii="Calibri" w:hAnsi="Calibri"/>
          <w:b/>
          <w:sz w:val="21"/>
          <w:szCs w:val="21"/>
        </w:rPr>
        <w:t>EDUCATION</w:t>
      </w:r>
    </w:p>
    <w:p>
      <w:pPr>
        <w:spacing w:before="60" w:after="20" w:line="240" w:lineRule="auto"/>
      </w:pPr>
      <w:r>
        <w:rPr>
          <w:rFonts w:ascii="Calibri" w:hAnsi="Calibri"/>
          <w:sz w:val="18"/>
          <w:szCs w:val="18"/>
          <w:b/>
          <w:color w:val="000000"/>
        </w:rPr>
        <w:t xml:space="preserve">B.S. Computer Science | Karachi Institute of Economics &amp; Technology (KIET)</w:t>
      </w:r>
    </w:p>
    <w:p>
      <w:pPr>
        <w:spacing w:before="0" w:after="40" w:line="240" w:lineRule="auto"/>
      </w:pPr>
      <w:r>
        <w:rPr>
          <w:rFonts w:ascii="Calibri" w:hAnsi="Calibri"/>
          <w:sz w:val="16"/>
          <w:szCs w:val="16"/>
          <w:i/>
          <w:color w:val="333333"/>
        </w:rPr>
        <w:t xml:space="preserve">CGPA 3.6/4.0 | Expected 2027</w:t>
      </w:r>
    </w:p>
    <w:p>
      <w:pPr>
        <w:spacing w:before="0" w:after="40" w:line="240" w:lineRule="auto"/>
      </w:pPr>
      <w:r>
        <w:rPr>
          <w:rFonts w:ascii="Calibri" w:hAnsi="Calibri"/>
          <w:sz w:val="17"/>
          <w:szCs w:val="17"/>
          <w:color w:val="000000"/>
        </w:rPr>
        <w:t xml:space="preserve">Coursework: Machine Learning, Artificial Intelligence, Data Structures &amp; Algorithms, Database Systems, Computer Networks, Operating Systems.</w:t>
      </w:r>
    </w:p>
    <w:p>
      <w:pPr>
        <w:spacing w:before="60" w:after="20" w:line="240" w:lineRule="auto"/>
      </w:pPr>
      <w:r>
        <w:rPr>
          <w:rFonts w:ascii="Calibri" w:hAnsi="Calibri"/>
          <w:sz w:val="18"/>
          <w:szCs w:val="18"/>
          <w:b/>
          <w:color w:val="000000"/>
        </w:rPr>
        <w:t xml:space="preserve">Intermediate (CS) | NCR CET College, Karachi</w:t>
      </w:r>
    </w:p>
    <w:p>
      <w:pPr>
        <w:spacing w:before="0" w:after="40" w:line="240" w:lineRule="auto"/>
      </w:pPr>
      <w:r>
        <w:rPr>
          <w:rFonts w:ascii="Calibri" w:hAnsi="Calibri"/>
          <w:sz w:val="16"/>
          <w:szCs w:val="16"/>
          <w:i/>
          <w:color w:val="333333"/>
        </w:rPr>
        <w:t xml:space="preserve">2021 - 2022</w:t>
      </w:r>
    </w:p>
    <w:p>
      <w:pPr>
        <w:pBdr>
          <w:bottom w:val="single" w:sz="6" w:space="1" w:color="777777"/>
        </w:pBdr>
        <w:spacing w:before="160" w:after="80"/>
      </w:pPr>
      <w:r>
        <w:rPr>
          <w:rFonts w:ascii="Calibri" w:hAnsi="Calibri"/>
          <w:b/>
          <w:sz w:val="21"/>
          <w:szCs w:val="21"/>
        </w:rPr>
        <w:t>CERTIFICATIONS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Google Cloud / Coursera - Introduction to AI and Machine Learning | September 2025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Simplilearn SkillUp - Deep Learning for Beginners | July 2026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Deloitte / Forage - Data Analytics Job Simulation | June 2026</w:t>
      </w:r>
    </w:p>
    <w:p>
      <w:pPr>
        <w:spacing w:before="0" w:after="40" w:line="240" w:lineRule="auto"/>
      </w:pPr>
      <w:r>
        <w:rPr>
          <w:rFonts w:ascii="Calibri" w:hAnsi="Calibri"/>
          <w:sz w:val="18"/>
          <w:szCs w:val="18"/>
          <w:color w:val="000000"/>
        </w:rPr>
        <w:t xml:space="preserve">HackerRank - Python (Basic) | August 2025</w:t>
      </w:r>
    </w:p>
    <w:sectPr>
      <w:pgSz w:w="12240" w:h="15840"/>
      <w:pgMar w:top="720" w:right="720" w:bottom="720" w:left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1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LI" Type="http://schemas.openxmlformats.org/officeDocument/2006/relationships/hyperlink" Target="https://www.linkedin.com/in/madiha-shahid-a64091308/" TargetMode="External"/>
  <Relationship Id="rIdGH" Type="http://schemas.openxmlformats.org/officeDocument/2006/relationships/hyperlink" Target="https://github.com/Madiha-Shahid0212" TargetMode="External"/>
  <Relationship Id="rIdEM" Type="http://schemas.openxmlformats.org/officeDocument/2006/relationships/hyperlink" Target="mailto:madihashahid212@gmail.com" TargetMode="External"/>
</Relationships>

</file>