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Parent Location</w:t>
            </w:r>
          </w:p>
        </w:tc>
        <w:tc>
          <w:tcPr>
            <w:tcW w:type="dxa" w:w="2880"/>
          </w:tcPr>
          <w:p>
            <w:r>
              <w:t>Facility Area</w:t>
            </w:r>
          </w:p>
        </w:tc>
      </w:tr>
      <w:tr>
        <w:tc>
          <w:tcPr>
            <w:tcW w:type="dxa" w:w="2880"/>
          </w:tcPr>
          <w:p>
            <w:r>
              <w:t>MCB 1</w:t>
            </w:r>
          </w:p>
        </w:tc>
        <w:tc>
          <w:tcPr>
            <w:tcW w:type="dxa" w:w="2880"/>
          </w:tcPr>
          <w:p>
            <w:r>
              <w:t>Feeder 2</w:t>
            </w:r>
          </w:p>
        </w:tc>
        <w:tc>
          <w:tcPr>
            <w:tcW w:type="dxa" w:w="2880"/>
          </w:tcPr>
          <w:p>
            <w:r>
              <w:t>LT Panel Room</w:t>
            </w:r>
          </w:p>
        </w:tc>
      </w:tr>
      <w:tr>
        <w:tc>
          <w:tcPr>
            <w:tcW w:type="dxa" w:w="2880"/>
          </w:tcPr>
          <w:p>
            <w:r>
              <w:t>MCB 4</w:t>
            </w:r>
          </w:p>
        </w:tc>
        <w:tc>
          <w:tcPr>
            <w:tcW w:type="dxa" w:w="2880"/>
          </w:tcPr>
          <w:p>
            <w:r>
              <w:t>Feeder 3</w:t>
            </w:r>
          </w:p>
        </w:tc>
        <w:tc>
          <w:tcPr>
            <w:tcW w:type="dxa" w:w="2880"/>
          </w:tcPr>
          <w:p>
            <w:r>
              <w:t>Workshop MCC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