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220" w:rsidRPr="009F2B5A" w:rsidRDefault="009F2B5A">
      <w:bookmarkStart w:id="0" w:name="_GoBack"/>
      <w:bookmarkEnd w:id="0"/>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Шикізат</w:t>
      </w:r>
      <w:r w:rsidRPr="00DE2DE4">
        <w:rPr>
          <w:rFonts w:ascii="Times New Roman" w:hAnsi="Times New Roman"/>
          <w:sz w:val="30"/>
          <w:szCs w:val="30"/>
          <w:lang w:val="kk-KZ"/>
        </w:rPr>
        <w:t xml:space="preserve"> дегеніміз негізгі заттан және басқа да қоспалардан тұратын күрделі зат. Шикізат  жұмсалуына байланысты негізгі (технологиялық) және көмекші болып екіге бөлінеді. Негізгі шикізат тікелей өнім өндіру үшін қолданылады, ал көмекші шикізат процестің жүруін қамтамасыз ету үшін қолданылады. Мысалы, аммоний нитратының өндірісінде негізгі шикізаттар ретінде азот қышқылы мен аммиак, ал көмекші шикізат ретінде су қолданылады; күкірт диоксидін тотықтыру процесінде – негізгі шикізаттар күкірт диоксиді мен оттегі, ал көмекші шикізат – ванадий катализаторы.</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AN=11-12</w:t>
      </w:r>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Жартылай өнімдер</w:t>
      </w:r>
      <w:r w:rsidRPr="00DE2DE4">
        <w:rPr>
          <w:rFonts w:ascii="Times New Roman" w:hAnsi="Times New Roman"/>
          <w:sz w:val="30"/>
          <w:szCs w:val="30"/>
          <w:lang w:val="kk-KZ"/>
        </w:rPr>
        <w:t xml:space="preserve"> дегеніміз өндірістің бір немесе бірнеше сатысынан кейін алынатын және келесі сатыда шикізат ретінде қолданылатын заттар. Мысалы, күкірт қышқылы өндірісінде бірінші сатыда күкірт диоксиді пайда болады, ол өндірістің екінші сатысының шикізаты болып табылады.</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AN=13</w:t>
      </w:r>
    </w:p>
    <w:p w:rsidR="009F2B5A" w:rsidRPr="00DE2DE4"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sz w:val="30"/>
          <w:szCs w:val="30"/>
          <w:lang w:val="kk-KZ"/>
        </w:rPr>
        <w:t>Химиялық өндірістің өнімдері негізгі және  қосымша немесе жанама деп бөлінеді.</w:t>
      </w:r>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 xml:space="preserve">Негізгі өнім </w:t>
      </w:r>
      <w:r w:rsidRPr="00DE2DE4">
        <w:rPr>
          <w:rFonts w:ascii="Times New Roman" w:hAnsi="Times New Roman"/>
          <w:sz w:val="30"/>
          <w:szCs w:val="30"/>
          <w:lang w:val="kk-KZ"/>
        </w:rPr>
        <w:t>дегеніміз өндірістің мақсатты өнімі. Мысалы, күкірт қышқылы өндірісіндегі негізгі өнім – күкірт қышқылы, ал күкірт диоксиді мен күкірт үшоксидтері жартылай өнімдер.</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AN=14</w:t>
      </w:r>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 xml:space="preserve">Қосымша немесе жанама өнім </w:t>
      </w:r>
      <w:r w:rsidRPr="00DE2DE4">
        <w:rPr>
          <w:rFonts w:ascii="Times New Roman" w:hAnsi="Times New Roman"/>
          <w:sz w:val="30"/>
          <w:szCs w:val="30"/>
          <w:lang w:val="kk-KZ"/>
        </w:rPr>
        <w:t>дегеніміз процестің нәтижесінде негізгі өніммен қатар түзілетін зат. Мысалы, каустикалық соданы электрохимиялық әдіспен өндіру нәтижесінде негізгі өнім – каустикалық сода, ал қосымша өнімдер – сутегі мен хлор түзіледі.</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AN=15</w:t>
      </w:r>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Қалдықтар</w:t>
      </w:r>
      <w:r w:rsidRPr="00DE2DE4">
        <w:rPr>
          <w:rFonts w:ascii="Times New Roman" w:hAnsi="Times New Roman"/>
          <w:sz w:val="30"/>
          <w:szCs w:val="30"/>
          <w:lang w:val="kk-KZ"/>
        </w:rPr>
        <w:t xml:space="preserve"> дегеніміз өндірісте пайда болған қолданылмайтын заттар мен материалдар.</w:t>
      </w:r>
      <w:r>
        <w:rPr>
          <w:rFonts w:ascii="Times New Roman" w:hAnsi="Times New Roman"/>
          <w:sz w:val="30"/>
          <w:szCs w:val="30"/>
          <w:lang w:val="kk-KZ"/>
        </w:rPr>
        <w:t xml:space="preserve"> Мысалы, экстрак</w:t>
      </w:r>
      <w:r w:rsidRPr="00DE2DE4">
        <w:rPr>
          <w:rFonts w:ascii="Times New Roman" w:hAnsi="Times New Roman"/>
          <w:sz w:val="30"/>
          <w:szCs w:val="30"/>
          <w:lang w:val="kk-KZ"/>
        </w:rPr>
        <w:t>ц</w:t>
      </w:r>
      <w:r>
        <w:rPr>
          <w:rFonts w:ascii="Times New Roman" w:hAnsi="Times New Roman"/>
          <w:sz w:val="30"/>
          <w:szCs w:val="30"/>
          <w:lang w:val="kk-KZ"/>
        </w:rPr>
        <w:t>и</w:t>
      </w:r>
      <w:r w:rsidRPr="00DE2DE4">
        <w:rPr>
          <w:rFonts w:ascii="Times New Roman" w:hAnsi="Times New Roman"/>
          <w:sz w:val="30"/>
          <w:szCs w:val="30"/>
          <w:lang w:val="kk-KZ"/>
        </w:rPr>
        <w:t>ялық фосфор қышқылы өндірісінде қалдық ретінде фосфогипс пайда болады.</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AN=16</w:t>
      </w:r>
    </w:p>
    <w:p w:rsidR="009F2B5A" w:rsidRPr="00DE2DE4"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sz w:val="30"/>
          <w:szCs w:val="30"/>
          <w:lang w:val="kk-KZ"/>
        </w:rPr>
        <w:t>Жартылай өнімдер, қосымша өнімдер мен қалдықтар басқа өндірістерде шикізат ретінде қолданылуы мүмкін.</w:t>
      </w:r>
    </w:p>
    <w:p w:rsidR="009F2B5A"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Су</w:t>
      </w:r>
      <w:r w:rsidRPr="00DE2DE4">
        <w:rPr>
          <w:rFonts w:ascii="Times New Roman" w:hAnsi="Times New Roman"/>
          <w:sz w:val="30"/>
          <w:szCs w:val="30"/>
          <w:lang w:val="kk-KZ"/>
        </w:rPr>
        <w:t xml:space="preserve"> химиялық өндірісте тек қана салқын- және жылутасымалдағыш ғана емес, сонымен қатар шикізат немесе өнім болуы мүмкін. Адамзаттың өмірінде өте үлкен орын алуына және өте көп қолданылуына байланысты оны ерекше бөліп, химиялық өндірістің компоненті ретінде қарастырады.</w:t>
      </w:r>
    </w:p>
    <w:p w:rsidR="009F2B5A" w:rsidRPr="009F2B5A" w:rsidRDefault="009F2B5A" w:rsidP="009F2B5A">
      <w:pPr>
        <w:pStyle w:val="a5"/>
        <w:widowControl w:val="0"/>
        <w:ind w:firstLine="567"/>
        <w:rPr>
          <w:rFonts w:ascii="Times New Roman" w:hAnsi="Times New Roman"/>
          <w:sz w:val="30"/>
          <w:szCs w:val="30"/>
          <w:lang w:val="kk-KZ"/>
        </w:rPr>
      </w:pPr>
      <w:r w:rsidRPr="009F2B5A">
        <w:rPr>
          <w:rFonts w:ascii="Times New Roman" w:hAnsi="Times New Roman"/>
          <w:sz w:val="30"/>
          <w:szCs w:val="30"/>
          <w:lang w:val="kk-KZ"/>
        </w:rPr>
        <w:t>AN=17-18</w:t>
      </w:r>
    </w:p>
    <w:p w:rsidR="009F2B5A" w:rsidRPr="00DE2DE4" w:rsidRDefault="009F2B5A" w:rsidP="009F2B5A">
      <w:pPr>
        <w:pStyle w:val="a5"/>
        <w:widowControl w:val="0"/>
        <w:ind w:firstLine="567"/>
        <w:rPr>
          <w:rFonts w:ascii="Times New Roman" w:hAnsi="Times New Roman"/>
          <w:sz w:val="30"/>
          <w:szCs w:val="30"/>
          <w:lang w:val="kk-KZ"/>
        </w:rPr>
      </w:pPr>
      <w:r w:rsidRPr="00DE2DE4">
        <w:rPr>
          <w:rFonts w:ascii="Times New Roman" w:hAnsi="Times New Roman"/>
          <w:b/>
          <w:sz w:val="30"/>
          <w:szCs w:val="30"/>
          <w:lang w:val="kk-KZ"/>
        </w:rPr>
        <w:t>Энергия</w:t>
      </w:r>
      <w:r w:rsidRPr="00DE2DE4">
        <w:rPr>
          <w:rFonts w:ascii="Times New Roman" w:hAnsi="Times New Roman"/>
          <w:sz w:val="30"/>
          <w:szCs w:val="30"/>
          <w:lang w:val="kk-KZ"/>
        </w:rPr>
        <w:t xml:space="preserve"> да химиялық өндірісті қамтамасыз ету үшін қолданылады. </w:t>
      </w:r>
      <w:r w:rsidRPr="00DE2DE4">
        <w:rPr>
          <w:rFonts w:ascii="Times New Roman" w:hAnsi="Times New Roman"/>
          <w:sz w:val="30"/>
          <w:szCs w:val="30"/>
          <w:lang w:val="kk-KZ"/>
        </w:rPr>
        <w:lastRenderedPageBreak/>
        <w:t>Энергия қорларының негізгі түріне жанатын отын кендері жатады (көмір, мұнай, табиғи газдар, шым тезек және оларды өңдеу өнімдері). Екінші реттік энергия қорлары ретінде химиялық өндірістің үздіксіз ағындарының энергиясы қолданылуы мүмкін.</w:t>
      </w:r>
    </w:p>
    <w:p w:rsidR="009F2B5A" w:rsidRPr="009F2B5A" w:rsidRDefault="009F2B5A">
      <w:pPr>
        <w:rPr>
          <w:lang w:val="kk-KZ"/>
        </w:rPr>
      </w:pPr>
    </w:p>
    <w:sectPr w:rsidR="009F2B5A" w:rsidRPr="009F2B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 Kaz">
    <w:altName w:val="Times New Roman"/>
    <w:charset w:val="00"/>
    <w:family w:val="roman"/>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66"/>
    <w:rsid w:val="00716C66"/>
    <w:rsid w:val="0082256F"/>
    <w:rsid w:val="009F2B5A"/>
    <w:rsid w:val="00B34512"/>
    <w:rsid w:val="00E80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2"/>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451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4512"/>
    <w:rPr>
      <w:rFonts w:ascii="Tahoma" w:eastAsia="Calibri" w:hAnsi="Tahoma" w:cs="Tahoma"/>
      <w:sz w:val="16"/>
      <w:szCs w:val="16"/>
    </w:rPr>
  </w:style>
  <w:style w:type="paragraph" w:styleId="a5">
    <w:name w:val="Body Text Indent"/>
    <w:basedOn w:val="a"/>
    <w:link w:val="a6"/>
    <w:rsid w:val="009F2B5A"/>
    <w:pPr>
      <w:spacing w:after="0" w:line="240" w:lineRule="auto"/>
      <w:ind w:firstLine="720"/>
      <w:jc w:val="both"/>
    </w:pPr>
    <w:rPr>
      <w:rFonts w:ascii="Times New R Kaz" w:hAnsi="Times New R Kaz"/>
      <w:sz w:val="28"/>
      <w:szCs w:val="20"/>
      <w:lang w:val="en-US" w:eastAsia="ru-RU"/>
    </w:rPr>
  </w:style>
  <w:style w:type="character" w:customStyle="1" w:styleId="a6">
    <w:name w:val="Основной текст с отступом Знак"/>
    <w:basedOn w:val="a0"/>
    <w:link w:val="a5"/>
    <w:rsid w:val="009F2B5A"/>
    <w:rPr>
      <w:rFonts w:ascii="Times New R Kaz" w:eastAsia="Calibri" w:hAnsi="Times New R Kaz" w:cs="Times New Roman"/>
      <w:sz w:val="28"/>
      <w:szCs w:val="20"/>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2"/>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451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4512"/>
    <w:rPr>
      <w:rFonts w:ascii="Tahoma" w:eastAsia="Calibri" w:hAnsi="Tahoma" w:cs="Tahoma"/>
      <w:sz w:val="16"/>
      <w:szCs w:val="16"/>
    </w:rPr>
  </w:style>
  <w:style w:type="paragraph" w:styleId="a5">
    <w:name w:val="Body Text Indent"/>
    <w:basedOn w:val="a"/>
    <w:link w:val="a6"/>
    <w:rsid w:val="009F2B5A"/>
    <w:pPr>
      <w:spacing w:after="0" w:line="240" w:lineRule="auto"/>
      <w:ind w:firstLine="720"/>
      <w:jc w:val="both"/>
    </w:pPr>
    <w:rPr>
      <w:rFonts w:ascii="Times New R Kaz" w:hAnsi="Times New R Kaz"/>
      <w:sz w:val="28"/>
      <w:szCs w:val="20"/>
      <w:lang w:val="en-US" w:eastAsia="ru-RU"/>
    </w:rPr>
  </w:style>
  <w:style w:type="character" w:customStyle="1" w:styleId="a6">
    <w:name w:val="Основной текст с отступом Знак"/>
    <w:basedOn w:val="a0"/>
    <w:link w:val="a5"/>
    <w:rsid w:val="009F2B5A"/>
    <w:rPr>
      <w:rFonts w:ascii="Times New R Kaz" w:eastAsia="Calibri" w:hAnsi="Times New R Kaz" w:cs="Times New Roman"/>
      <w:sz w:val="28"/>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405-2</dc:creator>
  <cp:keywords/>
  <dc:description/>
  <cp:lastModifiedBy>405-2</cp:lastModifiedBy>
  <cp:revision>3</cp:revision>
  <dcterms:created xsi:type="dcterms:W3CDTF">2018-02-23T09:39:00Z</dcterms:created>
  <dcterms:modified xsi:type="dcterms:W3CDTF">2018-03-01T10:21:00Z</dcterms:modified>
</cp:coreProperties>
</file>