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641C" w14:textId="5BA02FFF" w:rsidR="003807DB" w:rsidRPr="00290A51" w:rsidRDefault="00076842">
      <w:pPr>
        <w:rPr>
          <w:rFonts w:ascii="Aptos Black" w:hAnsi="Aptos Black"/>
          <w:b/>
          <w:bCs/>
        </w:rPr>
      </w:pPr>
      <w:r w:rsidRPr="00290A51">
        <w:rPr>
          <w:rFonts w:ascii="Aptos Black" w:hAnsi="Aptos Black"/>
          <w:b/>
          <w:bCs/>
        </w:rPr>
        <w:t>CE Exhibition Text</w:t>
      </w:r>
    </w:p>
    <w:p w14:paraId="4ABC8721" w14:textId="77777777" w:rsidR="00076842" w:rsidRDefault="00076842">
      <w:pPr>
        <w:rPr>
          <w:b/>
          <w:bCs/>
        </w:rPr>
      </w:pPr>
    </w:p>
    <w:p w14:paraId="7251CCEA" w14:textId="77777777" w:rsidR="00290A51" w:rsidRDefault="00290A51">
      <w:pPr>
        <w:rPr>
          <w:rFonts w:ascii="Aptos Black" w:hAnsi="Aptos Black"/>
          <w:b/>
          <w:bCs/>
        </w:rPr>
      </w:pPr>
    </w:p>
    <w:p w14:paraId="29822B31" w14:textId="28B2E6ED" w:rsidR="00076842" w:rsidRDefault="00076842">
      <w:pPr>
        <w:rPr>
          <w:b/>
          <w:bCs/>
        </w:rPr>
      </w:pPr>
      <w:r w:rsidRPr="00290A51">
        <w:rPr>
          <w:rFonts w:ascii="Aptos Black" w:hAnsi="Aptos Black"/>
          <w:b/>
          <w:bCs/>
        </w:rPr>
        <w:t>Name:</w:t>
      </w:r>
      <w:r w:rsidR="00290A51">
        <w:rPr>
          <w:b/>
          <w:bCs/>
        </w:rPr>
        <w:t xml:space="preserve"> Madina Diallo</w:t>
      </w:r>
    </w:p>
    <w:p w14:paraId="6180BD2E" w14:textId="7BDA60FF" w:rsidR="00076842" w:rsidRDefault="00076842">
      <w:pPr>
        <w:rPr>
          <w:b/>
          <w:bCs/>
        </w:rPr>
      </w:pPr>
    </w:p>
    <w:p w14:paraId="2BA2E490" w14:textId="10E8AD6B" w:rsidR="00076842" w:rsidRDefault="00076842">
      <w:pPr>
        <w:rPr>
          <w:b/>
          <w:bCs/>
        </w:rPr>
      </w:pPr>
      <w:r w:rsidRPr="00290A51">
        <w:rPr>
          <w:rFonts w:ascii="Aptos Black" w:hAnsi="Aptos Black"/>
          <w:b/>
          <w:bCs/>
        </w:rPr>
        <w:t>Project Title:</w:t>
      </w:r>
      <w:r w:rsidR="00290A51">
        <w:rPr>
          <w:b/>
          <w:bCs/>
        </w:rPr>
        <w:t xml:space="preserve"> </w:t>
      </w:r>
      <w:r w:rsidR="00CE6FF3" w:rsidRPr="009E2AB9">
        <w:rPr>
          <w:b/>
          <w:bCs/>
          <w:color w:val="E97132" w:themeColor="accent2"/>
        </w:rPr>
        <w:t>Smart Solar Community Totem</w:t>
      </w:r>
      <w:r w:rsidR="00290A51" w:rsidRPr="00290A51">
        <w:rPr>
          <w:b/>
          <w:bCs/>
        </w:rPr>
        <w:t xml:space="preserve">: </w:t>
      </w:r>
      <w:r w:rsidR="00290A51">
        <w:rPr>
          <w:b/>
          <w:bCs/>
        </w:rPr>
        <w:t>(</w:t>
      </w:r>
      <w:r w:rsidR="00290A51" w:rsidRPr="00290A51">
        <w:rPr>
          <w:b/>
          <w:bCs/>
        </w:rPr>
        <w:t>Lighting and Flood Communication for Rural Guinea)</w:t>
      </w:r>
    </w:p>
    <w:p w14:paraId="12EFE735" w14:textId="77777777" w:rsidR="00076842" w:rsidRDefault="00076842">
      <w:pPr>
        <w:rPr>
          <w:b/>
          <w:bCs/>
        </w:rPr>
      </w:pPr>
    </w:p>
    <w:p w14:paraId="3D653CD8" w14:textId="5DD46553" w:rsidR="00076842" w:rsidRPr="00105D16" w:rsidRDefault="00105D16" w:rsidP="00076842">
      <w:pPr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105D16">
        <w:rPr>
          <w:b/>
          <w:bCs/>
        </w:rPr>
        <w:t xml:space="preserve">The Smart Solar Community Totem </w:t>
      </w:r>
      <w:r w:rsidRPr="00105D16">
        <w:t xml:space="preserve">is a solar-powered light designed for communities in Guinea, West Africa, who often lack reliable power or internet. During the day, a solar panel charges a battery. At night, a light sensor switches the totem on automatically. It also listens for flood warnings sent over long-range </w:t>
      </w:r>
      <w:r w:rsidRPr="00105D16">
        <w:t>radio,</w:t>
      </w:r>
      <w:r>
        <w:t xml:space="preserve"> </w:t>
      </w:r>
      <w:r w:rsidRPr="00105D16">
        <w:t xml:space="preserve">no internet </w:t>
      </w:r>
      <w:r w:rsidRPr="00105D16">
        <w:t>needed</w:t>
      </w:r>
      <w:r>
        <w:t xml:space="preserve">, </w:t>
      </w:r>
      <w:r w:rsidRPr="00105D16">
        <w:t>and</w:t>
      </w:r>
      <w:r w:rsidRPr="00105D16">
        <w:t xml:space="preserve"> changes colour to signal different conditions: white for normal lighting, and a flashing blue alert if </w:t>
      </w:r>
      <w:r w:rsidRPr="00105D16">
        <w:rPr>
          <w:sz w:val="22"/>
          <w:szCs w:val="22"/>
        </w:rPr>
        <w:t xml:space="preserve">flood risk is detected. The project explores how simple, connected technology can support safety and daily life in </w:t>
      </w:r>
      <w:r w:rsidRPr="00105D16">
        <w:t>remote communities.</w:t>
      </w:r>
    </w:p>
    <w:p w14:paraId="20A819C2" w14:textId="1096BD3D" w:rsidR="00076842" w:rsidRDefault="00076842" w:rsidP="00076842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572F2302" w14:textId="1F2D00BD" w:rsidR="00105D16" w:rsidRPr="00105D16" w:rsidRDefault="00105D16" w:rsidP="00537659">
      <w:pPr>
        <w:rPr>
          <w:rFonts w:ascii="Aptos Black" w:hAnsi="Aptos Black"/>
        </w:rPr>
      </w:pPr>
      <w:r w:rsidRPr="00105D16">
        <w:rPr>
          <w:rFonts w:ascii="Aptos Black" w:hAnsi="Aptos Black"/>
        </w:rPr>
        <w:t>Attributions</w:t>
      </w:r>
    </w:p>
    <w:p w14:paraId="3C146E28" w14:textId="77777777" w:rsidR="00105D16" w:rsidRDefault="00105D16" w:rsidP="00537659">
      <w:pPr>
        <w:pStyle w:val="ListParagraph"/>
        <w:numPr>
          <w:ilvl w:val="0"/>
          <w:numId w:val="1"/>
        </w:numPr>
      </w:pPr>
      <w:r w:rsidRPr="00105D16">
        <w:t>MSc Connected Environments, The Bartlett Centre for Advanced Spatial Analysis (CASA), UCL</w:t>
      </w:r>
    </w:p>
    <w:p w14:paraId="3711B4EE" w14:textId="77777777" w:rsidR="00105D16" w:rsidRDefault="00105D16" w:rsidP="00105D16">
      <w:pPr>
        <w:pStyle w:val="ListParagraph"/>
        <w:numPr>
          <w:ilvl w:val="0"/>
          <w:numId w:val="1"/>
        </w:numPr>
        <w:spacing w:after="240"/>
      </w:pPr>
      <w:r w:rsidRPr="00105D16">
        <w:t>Dissertation Supervisor: Duncan Wilson</w:t>
      </w:r>
    </w:p>
    <w:p w14:paraId="13A6294D" w14:textId="77777777" w:rsidR="00105D16" w:rsidRDefault="00105D16" w:rsidP="00105D16">
      <w:pPr>
        <w:pStyle w:val="ListParagraph"/>
        <w:numPr>
          <w:ilvl w:val="0"/>
          <w:numId w:val="1"/>
        </w:numPr>
        <w:spacing w:after="240"/>
      </w:pPr>
      <w:r w:rsidRPr="00105D16">
        <w:t>Technical support: CE Lab, University College London</w:t>
      </w:r>
    </w:p>
    <w:p w14:paraId="2F83219A" w14:textId="3A52C040" w:rsidR="00076842" w:rsidRPr="00105D16" w:rsidRDefault="00105D16" w:rsidP="00105D16">
      <w:pPr>
        <w:pStyle w:val="ListParagraph"/>
        <w:numPr>
          <w:ilvl w:val="0"/>
          <w:numId w:val="1"/>
        </w:numPr>
        <w:spacing w:after="240"/>
      </w:pPr>
      <w:r w:rsidRPr="00105D16">
        <w:t>Project developed as part of the MSc Connected Environments programme</w:t>
      </w:r>
    </w:p>
    <w:p w14:paraId="6BC050E2" w14:textId="6A364642" w:rsidR="00076842" w:rsidRDefault="00076842" w:rsidP="00537659">
      <w:pPr>
        <w:rPr>
          <w:rFonts w:ascii="Aptos Black" w:hAnsi="Aptos Black"/>
        </w:rPr>
      </w:pPr>
      <w:r w:rsidRPr="00537659">
        <w:rPr>
          <w:rFonts w:ascii="Aptos Black" w:hAnsi="Aptos Black"/>
        </w:rPr>
        <w:t xml:space="preserve">QR </w:t>
      </w:r>
      <w:r w:rsidR="00537659" w:rsidRPr="00537659">
        <w:rPr>
          <w:rFonts w:ascii="Aptos Black" w:hAnsi="Aptos Black"/>
        </w:rPr>
        <w:t>code:</w:t>
      </w:r>
    </w:p>
    <w:p w14:paraId="1087F262" w14:textId="28AD598B" w:rsidR="00537659" w:rsidRPr="00537659" w:rsidRDefault="00537659" w:rsidP="00537659">
      <w:r w:rsidRPr="00537659">
        <w:t>Work in progress</w:t>
      </w:r>
    </w:p>
    <w:p w14:paraId="3DDF3D34" w14:textId="77777777" w:rsidR="00537659" w:rsidRDefault="00537659" w:rsidP="00537659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28E400A" w14:textId="64D4416F" w:rsidR="00076842" w:rsidRPr="00537659" w:rsidRDefault="00CE6FF3" w:rsidP="00537659">
      <w:pPr>
        <w:rPr>
          <w:rFonts w:ascii="Aptos Black" w:hAnsi="Aptos Black"/>
        </w:rPr>
      </w:pPr>
      <w:r w:rsidRPr="00537659">
        <w:rPr>
          <w:rFonts w:ascii="Aptos Black" w:hAnsi="Aptos Black"/>
        </w:rPr>
        <w:t>Keywords (for referencing/promotion):</w:t>
      </w:r>
    </w:p>
    <w:p w14:paraId="7B80322F" w14:textId="77777777" w:rsidR="009E2AB9" w:rsidRPr="00537659" w:rsidRDefault="009E2AB9" w:rsidP="00537659">
      <w:pPr>
        <w:pStyle w:val="ListParagraph"/>
        <w:numPr>
          <w:ilvl w:val="0"/>
          <w:numId w:val="1"/>
        </w:numPr>
      </w:pPr>
      <w:r w:rsidRPr="00537659">
        <w:t>Smart Cities</w:t>
      </w:r>
    </w:p>
    <w:p w14:paraId="001220E6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Connected Environments</w:t>
      </w:r>
    </w:p>
    <w:p w14:paraId="5284D9B7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Solar Energy</w:t>
      </w:r>
    </w:p>
    <w:p w14:paraId="4DA12A3B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Off-Grid Communities</w:t>
      </w:r>
    </w:p>
    <w:p w14:paraId="3ADDFE5D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Flood Warning Systems</w:t>
      </w:r>
    </w:p>
    <w:p w14:paraId="717402F5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LoRa Communication</w:t>
      </w:r>
    </w:p>
    <w:p w14:paraId="0AA274A8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Community Resilience</w:t>
      </w:r>
    </w:p>
    <w:p w14:paraId="15620A0E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Ambient Interfaces</w:t>
      </w:r>
    </w:p>
    <w:p w14:paraId="6D287753" w14:textId="77777777" w:rsidR="009E2AB9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Human-Centred Design</w:t>
      </w:r>
    </w:p>
    <w:p w14:paraId="5677AFA6" w14:textId="4476ACDA" w:rsidR="00076842" w:rsidRPr="00537659" w:rsidRDefault="009E2AB9" w:rsidP="00537659">
      <w:pPr>
        <w:pStyle w:val="ListParagraph"/>
        <w:numPr>
          <w:ilvl w:val="0"/>
          <w:numId w:val="1"/>
        </w:numPr>
        <w:spacing w:after="240"/>
      </w:pPr>
      <w:r w:rsidRPr="00537659">
        <w:t>Sustainable Infrastructure</w:t>
      </w:r>
    </w:p>
    <w:sectPr w:rsidR="00076842" w:rsidRPr="00537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469F8"/>
    <w:multiLevelType w:val="hybridMultilevel"/>
    <w:tmpl w:val="3B78D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95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2"/>
    <w:rsid w:val="00076842"/>
    <w:rsid w:val="00105D16"/>
    <w:rsid w:val="00290A51"/>
    <w:rsid w:val="003807DB"/>
    <w:rsid w:val="004B75BF"/>
    <w:rsid w:val="004B7D7C"/>
    <w:rsid w:val="00537659"/>
    <w:rsid w:val="00630D8A"/>
    <w:rsid w:val="007542B9"/>
    <w:rsid w:val="009E2AB9"/>
    <w:rsid w:val="009F7583"/>
    <w:rsid w:val="00B55E7A"/>
    <w:rsid w:val="00CE6FF3"/>
    <w:rsid w:val="00DD283C"/>
    <w:rsid w:val="00EE496A"/>
    <w:rsid w:val="00F1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EE84"/>
  <w15:chartTrackingRefBased/>
  <w15:docId w15:val="{5159C869-BD1F-49C0-8A92-481A7565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8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Lovett, Leah</dc:creator>
  <cp:keywords/>
  <dc:description/>
  <cp:lastModifiedBy>Madina Diallo</cp:lastModifiedBy>
  <cp:revision>2</cp:revision>
  <dcterms:created xsi:type="dcterms:W3CDTF">2026-07-01T14:39:00Z</dcterms:created>
  <dcterms:modified xsi:type="dcterms:W3CDTF">2026-07-01T14:39:00Z</dcterms:modified>
</cp:coreProperties>
</file>