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3.png" ContentType="image/png"/>
  <Override PartName="/word/media/rId26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4.png" ContentType="image/png"/>
  <Override PartName="/word/media/rId41.png" ContentType="image/png"/>
  <Override PartName="/word/media/rId47.png" ContentType="image/png"/>
  <Override PartName="/word/media/rId50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Лабораторная работа №5</w:t>
      </w:r>
    </w:p>
    <w:p>
      <w:pPr>
        <w:pStyle w:val="BodyText"/>
      </w:pPr>
      <w:r>
        <w:rPr>
          <w:bCs/>
          <w:b/>
        </w:rPr>
        <w:t xml:space="preserve">Дискреционное разграничение прав в Linux. Исследование влияния дополнительных атрибутов</w:t>
      </w:r>
    </w:p>
    <w:p>
      <w:pPr>
        <w:pStyle w:val="BodyText"/>
      </w:pPr>
      <w:r>
        <w:t xml:space="preserve">Гудиева Мадина Куйраевна</w:t>
      </w:r>
    </w:p>
    <w:p>
      <w:pPr>
        <w:pStyle w:val="BodyText"/>
      </w:pPr>
      <w:r>
        <w:t xml:space="preserve">Содержание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p>
      <w:pPr>
        <w:pStyle w:val="BodyText"/>
      </w:pPr>
      <w:r>
        <w:rPr>
          <w:bCs/>
          <w:b/>
        </w:rPr>
        <w:t xml:space="preserve">Теоретические сведения</w:t>
      </w:r>
    </w:p>
    <w:p>
      <w:pPr>
        <w:pStyle w:val="BodyText"/>
      </w:pPr>
      <w:r>
        <w:t xml:space="preserve">Теоретические сведения</w:t>
      </w:r>
      <w:r>
        <w:br/>
      </w:r>
      <w:r>
        <w:t xml:space="preserve">В операционных системах Linux используются 3 базовых права доступа – на чтение (read), запись (write) и исполнение (execute). Соответственно, права назначаются пользователю (user), группе (group) и всем остальным (world). [1]</w:t>
      </w:r>
    </w:p>
    <w:p>
      <w:pPr>
        <w:pStyle w:val="BodyText"/>
      </w:pPr>
      <w:r>
        <w:t xml:space="preserve">Setuid – это бит разрешения, который позволяет пользователю запускать исполняемый файл с правами владельца этого файла. Другими словами, использование этого бита позволяет нам поднять привилегии пользователя в случае, если это необходимо. Классический пример использования этого бита в операционной системе это команда sudo. На месте, где обычно установлен классический бит x (на исполнение), выставлен специальный бит s. Это позволяет обычному пользователю системы выполнять команды с повышенными привилегиями без необходимости входа в систему как root, разумеется зная пароль пользователя root. Для установки используется команда "chmod u+s ". [1]</w:t>
      </w:r>
    </w:p>
    <w:p>
      <w:pPr>
        <w:pStyle w:val="BodyText"/>
      </w:pPr>
      <w:r>
        <w:t xml:space="preserve">Принцип работы Setgid очень похож на setuid с отличием, что файл будет запускаться пользователем от имени группы, которая владеет файлом. Аналогично setuid, бит setgid выставляется с помощью команды chmod g + s. Удалить эти биты можно также командой chmod, только вместо « + » используется « – » . [1]</w:t>
      </w:r>
    </w:p>
    <w:p>
      <w:pPr>
        <w:pStyle w:val="BodyText"/>
      </w:pPr>
      <w:r>
        <w:t xml:space="preserve">Третий из специальных разрешений — sticky bit. Это разрешение полезно для защиты файлов от случайного удаления в среде, где несколько пользователей имеют права на запись в один и тот же каталог. Если применяется закрепленный sticky bit, пользователь может удалить файл, только если он является пользователем-владельцем файла или каталога, в котором содержится файл. По этой причине он применяется в качестве разрешения по умолчанию для каталога /tmp и может быть полезен также для каталогов общих групп. [2]</w:t>
      </w:r>
    </w:p>
    <w:p>
      <w:pPr>
        <w:pStyle w:val="BodyText"/>
      </w:pPr>
      <w:r>
        <w:t xml:space="preserve">При использовании ls -ld, вы можете видеть sticky bit как t в позиции, где вы обычно видите разрешение на выполнение для других. Для sticky bit используйте chmod +t, а затем имя файла или каталога, для которого вы хотите установить разрешения. [2]</w:t>
      </w:r>
    </w:p>
    <w:p>
      <w:pPr>
        <w:pStyle w:val="BodyText"/>
      </w:pPr>
      <w:r>
        <w:rPr>
          <w:bCs/>
          <w:b/>
        </w:rPr>
        <w:t xml:space="preserve">Выполнение лабораторной работы</w:t>
      </w:r>
    </w:p>
    <w:p>
      <w:pPr>
        <w:pStyle w:val="BodyText"/>
      </w:pPr>
      <w:r>
        <w:t xml:space="preserve">Вошла в систему от имени пользователя guest. Создала программу simpleid.c.</w:t>
      </w:r>
      <w:r>
        <w:br/>
      </w:r>
      <w:r>
        <w:drawing>
          <wp:inline>
            <wp:extent cx="4848225" cy="2447925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D:\infosec\Lab05\images\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Скомпилировала и выполнила программу. Выполнив системную программу id убедилась в правильности выведенных данных</w:t>
      </w:r>
    </w:p>
    <w:p>
      <w:pPr>
        <w:pStyle w:val="CaptionedFigure"/>
      </w:pPr>
      <w:r>
        <w:drawing>
          <wp:inline>
            <wp:extent cx="5334000" cy="92872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:\infosec\Lab05\images\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8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Усложнила программу, добавив вывод действительных идентификаторов, назвала её simpleid2.c</w:t>
      </w:r>
      <w:r>
        <w:t xml:space="preserve"> </w:t>
      </w:r>
    </w:p>
    <w:p>
      <w:pPr>
        <w:pStyle w:val="CaptionedFigure"/>
      </w:pPr>
      <w:r>
        <w:drawing>
          <wp:inline>
            <wp:extent cx="5334000" cy="29299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:\infosec\Lab05\images\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drawing>
          <wp:inline>
            <wp:extent cx="5334000" cy="3330365"/>
            <wp:effectExtent b="0" l="0" r="0" t="0"/>
            <wp:docPr descr="" title="fig:" id="30" name="Picture"/>
            <a:graphic>
              <a:graphicData uri="http://schemas.openxmlformats.org/drawingml/2006/picture">
                <pic:pic>
                  <pic:nvPicPr>
                    <pic:cNvPr descr="D:\infosec\Lab05\images\simpleid2.c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0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Скомпилировала и запустила программу</w:t>
      </w:r>
      <w:r>
        <w:t xml:space="preserve"> </w:t>
      </w:r>
    </w:p>
    <w:p>
      <w:pPr>
        <w:pStyle w:val="CaptionedFigure"/>
      </w:pPr>
      <w:r>
        <w:drawing>
          <wp:inline>
            <wp:extent cx="5334000" cy="28853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:\infosec\Lab05\images\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От имени суперпользователя установила новые атрибуты и сменила владельца файла simpleid2</w:t>
      </w:r>
      <w:r>
        <w:t xml:space="preserve"> </w:t>
      </w:r>
    </w:p>
    <w:p>
      <w:pPr>
        <w:pStyle w:val="CaptionedFigure"/>
      </w:pPr>
      <w:r>
        <w:drawing>
          <wp:inline>
            <wp:extent cx="5334000" cy="612362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:\infosec\Lab05\images\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2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Выполнила проверку и запустила программу</w:t>
      </w:r>
      <w:r>
        <w:t xml:space="preserve"> </w:t>
      </w:r>
      <w:r>
        <w:br/>
      </w:r>
      <w:r>
        <w:drawing>
          <wp:inline>
            <wp:extent cx="5334000" cy="969193"/>
            <wp:effectExtent b="0" l="0" r="0" t="0"/>
            <wp:docPr descr="" title="fig:" id="39" name="Picture"/>
            <a:graphic>
              <a:graphicData uri="http://schemas.openxmlformats.org/drawingml/2006/picture">
                <pic:pic>
                  <pic:nvPicPr>
                    <pic:cNvPr descr="D:\infosec\Lab05\images\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9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Проделала тоже самое относительно SetGID-бита</w:t>
      </w:r>
    </w:p>
    <w:p>
      <w:pPr>
        <w:pStyle w:val="BodyText"/>
      </w:pPr>
      <w:r>
        <w:drawing>
          <wp:inline>
            <wp:extent cx="5334000" cy="180813"/>
            <wp:effectExtent b="0" l="0" r="0" t="0"/>
            <wp:docPr descr="" title="fig:" id="42" name="Picture"/>
            <a:graphic>
              <a:graphicData uri="http://schemas.openxmlformats.org/drawingml/2006/picture">
                <pic:pic>
                  <pic:nvPicPr>
                    <pic:cNvPr descr="D:\infosec\Lab05\images\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1039620"/>
            <wp:effectExtent b="0" l="0" r="0" t="0"/>
            <wp:docPr descr="" title="fig:" id="45" name="Picture"/>
            <a:graphic>
              <a:graphicData uri="http://schemas.openxmlformats.org/drawingml/2006/picture">
                <pic:pic>
                  <pic:nvPicPr>
                    <pic:cNvPr descr="D:\infosec\Lab05\images\7.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9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Создала программу readfile.c</w:t>
      </w:r>
      <w:r>
        <w:t xml:space="preserve"> </w:t>
      </w:r>
    </w:p>
    <w:p>
      <w:pPr>
        <w:pStyle w:val="CaptionedFigure"/>
      </w:pPr>
      <w:r>
        <w:drawing>
          <wp:inline>
            <wp:extent cx="5334000" cy="3636439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D:\infosec\Lab05\images\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6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Откомпилировала её</w:t>
      </w:r>
      <w:r>
        <w:t xml:space="preserve"> </w:t>
      </w:r>
    </w:p>
    <w:p>
      <w:pPr>
        <w:pStyle w:val="CaptionedFigure"/>
      </w:pPr>
      <w:r>
        <w:drawing>
          <wp:inline>
            <wp:extent cx="4438650" cy="3810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D:\infosec\Lab05\images\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Сменила владельца у файла readfile.c и изменила права так, чтобы только суперпользователь (root) мог прочитать его, a guest не мог</w:t>
      </w:r>
      <w:r>
        <w:br/>
      </w:r>
      <w:r>
        <w:drawing>
          <wp:inline>
            <wp:extent cx="5334000" cy="607056"/>
            <wp:effectExtent b="0" l="0" r="0" t="0"/>
            <wp:docPr descr="" title="fig:" id="54" name="Picture"/>
            <a:graphic>
              <a:graphicData uri="http://schemas.openxmlformats.org/drawingml/2006/picture">
                <pic:pic>
                  <pic:nvPicPr>
                    <pic:cNvPr descr="D:\infosec\Lab05\images\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7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Убедилась, что guest не может прочитать файл readfile.c</w:t>
      </w:r>
      <w:r>
        <w:t xml:space="preserve"> </w:t>
      </w:r>
    </w:p>
    <w:p>
      <w:pPr>
        <w:pStyle w:val="BodyText"/>
      </w:pPr>
      <w:r>
        <w:drawing>
          <wp:inline>
            <wp:extent cx="3648075" cy="371475"/>
            <wp:effectExtent b="0" l="0" r="0" t="0"/>
            <wp:docPr descr="" title="fig:" id="57" name="Picture"/>
            <a:graphic>
              <a:graphicData uri="http://schemas.openxmlformats.org/drawingml/2006/picture">
                <pic:pic>
                  <pic:nvPicPr>
                    <pic:cNvPr descr="D:\infosec\Lab05\images\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Смените у программы readfile владельца и установите SetU’D-бит</w:t>
      </w:r>
      <w:r>
        <w:t xml:space="preserve"> </w:t>
      </w:r>
    </w:p>
    <w:p>
      <w:pPr>
        <w:pStyle w:val="BodyText"/>
      </w:pPr>
      <w:r>
        <w:t xml:space="preserve">Убедилась, что readfile может прочитать файлы readfile.c и "/etc/shadow"</w:t>
      </w:r>
      <w:r>
        <w:t xml:space="preserve"> </w:t>
      </w:r>
    </w:p>
    <w:p>
      <w:pPr>
        <w:pStyle w:val="BodyText"/>
      </w:pPr>
      <w:r>
        <w:drawing>
          <wp:inline>
            <wp:extent cx="5334000" cy="637167"/>
            <wp:effectExtent b="0" l="0" r="0" t="0"/>
            <wp:docPr descr="" title="fig:" id="60" name="Picture"/>
            <a:graphic>
              <a:graphicData uri="http://schemas.openxmlformats.org/drawingml/2006/picture">
                <pic:pic>
                  <pic:nvPicPr>
                    <pic:cNvPr descr="D:\infosec\Lab05\images\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Убедилась, что атрибут Sticky установлен на директории "/tmp"</w:t>
      </w:r>
      <w:r>
        <w:t xml:space="preserve"> </w:t>
      </w:r>
    </w:p>
    <w:p>
      <w:pPr>
        <w:pStyle w:val="CaptionedFigure"/>
      </w:pPr>
      <w:r>
        <w:drawing>
          <wp:inline>
            <wp:extent cx="4962525" cy="645795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D:\infosec\Lab05\images\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От имени пользователя guest создала файл file01.txt в директории "/tmp" со словом test. Разрешила чтение и запись для категории пользователей «все остальные»</w:t>
      </w:r>
      <w:r>
        <w:t xml:space="preserve"> </w:t>
      </w:r>
      <w:r>
        <w:br/>
      </w:r>
      <w:r>
        <w:drawing>
          <wp:inline>
            <wp:extent cx="4333875" cy="352425"/>
            <wp:effectExtent b="0" l="0" r="0" t="0"/>
            <wp:docPr descr="" title="fig:" id="66" name="Picture"/>
            <a:graphic>
              <a:graphicData uri="http://schemas.openxmlformats.org/drawingml/2006/picture">
                <pic:pic>
                  <pic:nvPicPr>
                    <pic:cNvPr descr="D:\infosec\Lab05\images\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От пользователя guest2 просмотрела файл, успешно дозаписала и переписала его. Но не смогла его удалить</w:t>
      </w:r>
      <w:r>
        <w:t xml:space="preserve"> </w:t>
      </w:r>
    </w:p>
    <w:p>
      <w:pPr>
        <w:pStyle w:val="CaptionedFigure"/>
      </w:pPr>
      <w:r>
        <w:drawing>
          <wp:inline>
            <wp:extent cx="5038725" cy="1190625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D:\infosec\Lab05\images\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От суперпользователя сняла атрибут t (Sticky-бит) с директории "/tmp"</w:t>
      </w:r>
    </w:p>
    <w:p>
      <w:pPr>
        <w:pStyle w:val="BodyText"/>
      </w:pPr>
      <w:r>
        <w:drawing>
          <wp:inline>
            <wp:extent cx="5334000" cy="2708599"/>
            <wp:effectExtent b="0" l="0" r="0" t="0"/>
            <wp:docPr descr="" title="fig:" id="72" name="Picture"/>
            <a:graphic>
              <a:graphicData uri="http://schemas.openxmlformats.org/drawingml/2006/picture">
                <pic:pic>
                  <pic:nvPicPr>
                    <pic:cNvPr descr="D:\infosec\Lab05\images\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Убедилась в правильности снятия атрибута и повторила предыдущие шаги. В этот раз удаление также прошло успешно</w:t>
      </w:r>
      <w:r>
        <w:br/>
      </w:r>
      <w:r>
        <w:t xml:space="preserve">От суперпользователя вернула атрибут t (Sticky-бит) на директорию "/tmp"</w:t>
      </w:r>
      <w:r>
        <w:t xml:space="preserve"> </w:t>
      </w:r>
    </w:p>
    <w:p>
      <w:pPr>
        <w:pStyle w:val="CaptionedFigure"/>
      </w:pPr>
      <w:r>
        <w:drawing>
          <wp:inline>
            <wp:extent cx="5334000" cy="3377349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D:\infosec\Lab05\images\17-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7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Выводы</w:t>
      </w:r>
      <w:r>
        <w:br/>
      </w:r>
      <w:r>
        <w:t xml:space="preserve">Таким образом я успешно приобрела изучила механизмы изменения идентификаторов, применения SetUID- и Sticky-битов. Получила практические навыки работы в консоли с дополнительными атрибутами. Рассмотрела работу механизма смены идентификатора процессов пользователей, а также влияние бита Sticky на запись и удаление файлов.</w:t>
      </w:r>
    </w:p>
    <w:p>
      <w:pPr>
        <w:pStyle w:val="BodyText"/>
      </w:pPr>
      <w:r>
        <w:t xml:space="preserve">Список литературы</w:t>
      </w:r>
      <w:r>
        <w:br/>
      </w:r>
      <w:r>
        <w:t xml:space="preserve">Использование SETUID, SETGID и Sticky bit. // ruvds.com 2021. URL:</w:t>
      </w:r>
      <w:r>
        <w:t xml:space="preserve"> </w:t>
      </w:r>
      <w:hyperlink r:id="rId77">
        <w:r>
          <w:rPr>
            <w:rStyle w:val="Hyperlink"/>
          </w:rPr>
          <w:t xml:space="preserve">https://ruvds.com/ru/helpcenter/suid-sgid-sticky-bit-linux/</w:t>
        </w:r>
      </w:hyperlink>
      <w:r>
        <w:t xml:space="preserve"> </w:t>
      </w:r>
      <w:r>
        <w:t xml:space="preserve">(дата обращения 13.11.2021).</w:t>
      </w:r>
    </w:p>
    <w:p>
      <w:pPr>
        <w:pStyle w:val="BodyText"/>
      </w:pPr>
      <w:r>
        <w:t xml:space="preserve">ИПрава в Linux (chown, chmod, SUID, GUID, sticky bit, ACL, umask). // habr.com 2019. URL:</w:t>
      </w:r>
      <w:r>
        <w:t xml:space="preserve"> </w:t>
      </w:r>
      <w:hyperlink r:id="rId78">
        <w:r>
          <w:rPr>
            <w:rStyle w:val="Hyperlink"/>
          </w:rPr>
          <w:t xml:space="preserve">https://habr.com/ru/post/469667/</w:t>
        </w:r>
      </w:hyperlink>
      <w:r>
        <w:t xml:space="preserve"> </w:t>
      </w:r>
      <w:r>
        <w:t xml:space="preserve">(дата обращения 13.11.2021).</w:t>
      </w:r>
    </w:p>
    <w:p>
      <w:pPr>
        <w:pStyle w:val="BodyText"/>
      </w:pPr>
      <w:r>
        <w:t xml:space="preserve">Д. С. Кулябов, А. В. Королькова, М. Н. Геворкян. Информационная безопасность компьютерных сетей: лабораторные работы. // Факультет физико-математических и естественных наук. M.: РУДН, 2015. 64 с..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41" Target="media/rId41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9" Target="media/rId29.png" /><Relationship Type="http://schemas.openxmlformats.org/officeDocument/2006/relationships/hyperlink" Id="rId78" Target="https://habr.com/ru/post/469667/" TargetMode="External" /><Relationship Type="http://schemas.openxmlformats.org/officeDocument/2006/relationships/hyperlink" Id="rId77" Target="https://ruvds.com/ru/helpcenter/suid-sgid-sticky-bit-linu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https://habr.com/ru/post/469667/" TargetMode="External" /><Relationship Type="http://schemas.openxmlformats.org/officeDocument/2006/relationships/hyperlink" Id="rId77" Target="https://ruvds.com/ru/helpcenter/suid-sgid-sticky-bit-linu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2022-10-29T17:52:32Z</dcterms:created>
  <dcterms:modified xsi:type="dcterms:W3CDTF">2022-10-29T17:52:32Z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