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9A21F6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bookmarkStart w:id="0" w:name="_Hlk176475235"/>
      <w:bookmarkEnd w:id="0"/>
      <w:r w:rsidRPr="009A21F6">
        <w:rPr>
          <w:rFonts w:ascii="Arial" w:eastAsia="Times New Roman" w:hAnsi="Arial" w:cs="Arial"/>
          <w:b/>
          <w:bCs/>
          <w:sz w:val="24"/>
          <w:szCs w:val="24"/>
          <w:lang w:val="ru-RU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>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массив данных по ссылке: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1C23C409" w14:textId="7C196437" w:rsidR="00FB16AB" w:rsidRPr="009A21F6" w:rsidRDefault="00337CF7" w:rsidP="00C26043">
      <w:pPr>
        <w:rPr>
          <w:rFonts w:ascii="Arial" w:hAnsi="Arial" w:cs="Arial"/>
          <w:sz w:val="24"/>
          <w:szCs w:val="24"/>
          <w:lang w:val="ru-RU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</w:t>
        </w:r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://</w:t>
        </w:r>
        <w:r w:rsidRPr="00337CF7">
          <w:rPr>
            <w:rStyle w:val="a3"/>
            <w:rFonts w:ascii="Arial" w:hAnsi="Arial" w:cs="Arial"/>
            <w:sz w:val="24"/>
            <w:szCs w:val="24"/>
          </w:rPr>
          <w:t>docs</w:t>
        </w:r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a3"/>
            <w:rFonts w:ascii="Arial" w:hAnsi="Arial" w:cs="Arial"/>
            <w:sz w:val="24"/>
            <w:szCs w:val="24"/>
          </w:rPr>
          <w:t>google</w:t>
        </w:r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a3"/>
            <w:rFonts w:ascii="Arial" w:hAnsi="Arial" w:cs="Arial"/>
            <w:sz w:val="24"/>
            <w:szCs w:val="24"/>
          </w:rPr>
          <w:t>com</w:t>
        </w:r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a3"/>
            <w:rFonts w:ascii="Arial" w:hAnsi="Arial" w:cs="Arial"/>
            <w:sz w:val="24"/>
            <w:szCs w:val="24"/>
          </w:rPr>
          <w:t>spreadsheets</w:t>
        </w:r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a3"/>
            <w:rFonts w:ascii="Arial" w:hAnsi="Arial" w:cs="Arial"/>
            <w:sz w:val="24"/>
            <w:szCs w:val="24"/>
          </w:rPr>
          <w:t>d</w:t>
        </w:r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/1</w:t>
        </w:r>
        <w:proofErr w:type="spellStart"/>
        <w:r w:rsidRPr="00337CF7">
          <w:rPr>
            <w:rStyle w:val="a3"/>
            <w:rFonts w:ascii="Arial" w:hAnsi="Arial" w:cs="Arial"/>
            <w:sz w:val="24"/>
            <w:szCs w:val="24"/>
          </w:rPr>
          <w:t>EOEmGcBpokRfYbiNBDQs</w:t>
        </w:r>
        <w:proofErr w:type="spellEnd"/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5</w:t>
        </w:r>
        <w:proofErr w:type="spellStart"/>
        <w:r w:rsidRPr="00337CF7">
          <w:rPr>
            <w:rStyle w:val="a3"/>
            <w:rFonts w:ascii="Arial" w:hAnsi="Arial" w:cs="Arial"/>
            <w:sz w:val="24"/>
            <w:szCs w:val="24"/>
          </w:rPr>
          <w:t>XnWG</w:t>
        </w:r>
        <w:proofErr w:type="spellEnd"/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9</w:t>
        </w:r>
        <w:proofErr w:type="spellStart"/>
        <w:r w:rsidRPr="00337CF7">
          <w:rPr>
            <w:rStyle w:val="a3"/>
            <w:rFonts w:ascii="Arial" w:hAnsi="Arial" w:cs="Arial"/>
            <w:sz w:val="24"/>
            <w:szCs w:val="24"/>
          </w:rPr>
          <w:t>QGmOSwYKpKiOkhQR</w:t>
        </w:r>
        <w:proofErr w:type="spellEnd"/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4/</w:t>
        </w:r>
        <w:r w:rsidRPr="00337CF7">
          <w:rPr>
            <w:rStyle w:val="a3"/>
            <w:rFonts w:ascii="Arial" w:hAnsi="Arial" w:cs="Arial"/>
            <w:sz w:val="24"/>
            <w:szCs w:val="24"/>
          </w:rPr>
          <w:t>edit</w:t>
        </w:r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?</w:t>
        </w:r>
        <w:proofErr w:type="spellStart"/>
        <w:r w:rsidRPr="00337CF7">
          <w:rPr>
            <w:rStyle w:val="a3"/>
            <w:rFonts w:ascii="Arial" w:hAnsi="Arial" w:cs="Arial"/>
            <w:sz w:val="24"/>
            <w:szCs w:val="24"/>
          </w:rPr>
          <w:t>usp</w:t>
        </w:r>
        <w:proofErr w:type="spellEnd"/>
        <w:r w:rsidRPr="009A21F6">
          <w:rPr>
            <w:rStyle w:val="a3"/>
            <w:rFonts w:ascii="Arial" w:hAnsi="Arial" w:cs="Arial"/>
            <w:sz w:val="24"/>
            <w:szCs w:val="24"/>
            <w:lang w:val="ru-RU"/>
          </w:rPr>
          <w:t>=</w:t>
        </w:r>
        <w:r w:rsidRPr="00337CF7">
          <w:rPr>
            <w:rStyle w:val="a3"/>
            <w:rFonts w:ascii="Arial" w:hAnsi="Arial" w:cs="Arial"/>
            <w:sz w:val="24"/>
            <w:szCs w:val="24"/>
          </w:rPr>
          <w:t>sharing</w:t>
        </w:r>
      </w:hyperlink>
    </w:p>
    <w:p w14:paraId="71823D6C" w14:textId="630F676A" w:rsidR="00337CF7" w:rsidRPr="009A21F6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об аудитории" информация о пользователях, посетивших наше приложение в ноябре. Чему равен </w:t>
      </w:r>
      <w:r w:rsidRPr="00337CF7">
        <w:rPr>
          <w:rFonts w:ascii="Arial" w:eastAsia="Times New Roman" w:hAnsi="Arial" w:cs="Arial"/>
          <w:sz w:val="24"/>
          <w:szCs w:val="24"/>
        </w:rPr>
        <w:t>MAU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продукта?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5FF95631" w14:textId="14204077" w:rsidR="00337CF7" w:rsidRPr="009A21F6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</w:t>
      </w:r>
      <w:r w:rsidRPr="009A21F6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r w:rsidRPr="009A21F6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Active</w:t>
      </w:r>
      <w:r w:rsidRPr="009A21F6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r w:rsidRPr="009A21F6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9A21F6">
        <w:rPr>
          <w:rFonts w:ascii="Arial" w:hAnsi="Arial" w:cs="Arial"/>
          <w:sz w:val="20"/>
          <w:szCs w:val="20"/>
          <w:lang w:val="ru-RU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7B8717AB" w:rsidR="00FA2D9C" w:rsidRPr="009A21F6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5" type="#_x0000_t75" style="width:20.25pt;height:18pt" o:ole="">
            <v:imagedata r:id="rId7" o:title=""/>
          </v:shape>
          <w:control r:id="rId8" w:name="DefaultOcxName4" w:shapeid="_x0000_i1285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20.25pt;height:18pt" o:ole="">
            <v:imagedata r:id="rId7" o:title=""/>
          </v:shape>
          <w:control r:id="rId9" w:name="DefaultOcxName5" w:shapeid="_x0000_i1103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20.25pt;height:18pt" o:ole="">
            <v:imagedata r:id="rId7" o:title=""/>
          </v:shape>
          <w:control r:id="rId10" w:name="DefaultOcxName6" w:shapeid="_x0000_i1106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20.25pt;height:18pt" o:ole="">
            <v:imagedata r:id="rId7" o:title=""/>
          </v:shape>
          <w:control r:id="rId11" w:name="DefaultOcxName7" w:shapeid="_x0000_i1109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16529</w:t>
      </w:r>
    </w:p>
    <w:p w14:paraId="006B4B11" w14:textId="77777777" w:rsidR="00FA2D9C" w:rsidRPr="009A21F6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3855EA57" w14:textId="0455C07B" w:rsidR="00337CF7" w:rsidRPr="009A21F6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</w:t>
      </w:r>
      <w:r w:rsidRPr="009A21F6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Daily</w:t>
      </w:r>
      <w:r w:rsidRPr="009A21F6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Active</w:t>
      </w:r>
      <w:r w:rsidRPr="009A21F6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r w:rsidRPr="009A21F6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9A21F6">
        <w:rPr>
          <w:rFonts w:ascii="Arial" w:hAnsi="Arial" w:cs="Arial"/>
          <w:sz w:val="20"/>
          <w:szCs w:val="20"/>
          <w:lang w:val="ru-RU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 w:rsidRPr="00337CF7">
        <w:rPr>
          <w:rFonts w:ascii="Arial" w:hAnsi="Arial" w:cs="Arial"/>
          <w:sz w:val="20"/>
          <w:szCs w:val="20"/>
        </w:rPr>
        <w:t>DAU</w:t>
      </w:r>
      <w:r w:rsidRPr="009A21F6">
        <w:rPr>
          <w:rFonts w:ascii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5D5E83AA" w:rsidR="00337CF7" w:rsidRPr="009A21F6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20.25pt;height:18pt" o:ole="">
            <v:imagedata r:id="rId7" o:title=""/>
          </v:shape>
          <w:control r:id="rId12" w:name="DefaultOcxName8" w:shapeid="_x0000_i1112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20.25pt;height:18pt" o:ole="">
            <v:imagedata r:id="rId7" o:title=""/>
          </v:shape>
          <w:control r:id="rId13" w:name="DefaultOcxName9" w:shapeid="_x0000_i1115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118" type="#_x0000_t75" style="width:20.25pt;height:18pt" o:ole="">
            <v:imagedata r:id="rId14" o:title=""/>
          </v:shape>
          <w:control r:id="rId15" w:name="DefaultOcxName10" w:shapeid="_x0000_i1118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20.25pt;height:18pt" o:ole="">
            <v:imagedata r:id="rId7" o:title=""/>
          </v:shape>
          <w:control r:id="rId16" w:name="DefaultOcxName11" w:shapeid="_x0000_i1121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483</w:t>
      </w:r>
    </w:p>
    <w:p w14:paraId="2FFA7D1F" w14:textId="77777777" w:rsidR="00FA2D9C" w:rsidRPr="009A21F6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77BD438F" w14:textId="77777777" w:rsidR="00337CF7" w:rsidRPr="009A21F6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retention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9A21F6">
        <w:rPr>
          <w:rFonts w:ascii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9A21F6">
        <w:rPr>
          <w:rFonts w:ascii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1C6C6948" w:rsidR="00337CF7" w:rsidRPr="009A21F6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20.25pt;height:18pt" o:ole="">
            <v:imagedata r:id="rId7" o:title=""/>
          </v:shape>
          <w:control r:id="rId17" w:name="DefaultOcxName12" w:shapeid="_x0000_i1124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127" type="#_x0000_t75" style="width:20.25pt;height:18pt" o:ole="">
            <v:imagedata r:id="rId14" o:title=""/>
          </v:shape>
          <w:control r:id="rId18" w:name="DefaultOcxName13" w:shapeid="_x0000_i1127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20.25pt;height:18pt" o:ole="">
            <v:imagedata r:id="rId7" o:title=""/>
          </v:shape>
          <w:control r:id="rId19" w:name="DefaultOcxName14" w:shapeid="_x0000_i1130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20.25pt;height:18pt" o:ole="">
            <v:imagedata r:id="rId7" o:title=""/>
          </v:shape>
          <w:control r:id="rId20" w:name="DefaultOcxName15" w:shapeid="_x0000_i1133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32,7%</w:t>
      </w:r>
    </w:p>
    <w:p w14:paraId="6564D8C0" w14:textId="77777777" w:rsidR="00FA2D9C" w:rsidRPr="009A21F6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5DB4625F" w14:textId="68885F02" w:rsidR="00337CF7" w:rsidRPr="009A21F6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На графике изображены </w:t>
      </w:r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кривые 2 </w:t>
      </w:r>
      <w:proofErr w:type="gramStart"/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продуктов</w:t>
      </w:r>
      <w:proofErr w:type="gramEnd"/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. Какие выводы можно сделать, глядя на них?</w:t>
      </w:r>
      <w:r w:rsidR="00337CF7" w:rsidRPr="00337CF7">
        <w:rPr>
          <w:rFonts w:ascii="Arial" w:eastAsia="Times New Roman" w:hAnsi="Arial" w:cs="Arial"/>
          <w:sz w:val="24"/>
          <w:szCs w:val="24"/>
        </w:rPr>
        <w:t>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FC82" w14:textId="77777777" w:rsidR="00226EC7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  <w:r w:rsidR="00226EC7" w:rsidRPr="00226EC7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</w:p>
    <w:p w14:paraId="259CA176" w14:textId="04EAF7EC" w:rsidR="00226EC7" w:rsidRPr="00226EC7" w:rsidRDefault="00226EC7" w:rsidP="00226EC7">
      <w:pPr>
        <w:pStyle w:val="a7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226EC7">
        <w:rPr>
          <w:rFonts w:ascii="Arial" w:eastAsia="Times New Roman" w:hAnsi="Arial" w:cs="Arial"/>
          <w:color w:val="FF0000"/>
          <w:sz w:val="24"/>
          <w:szCs w:val="24"/>
          <w:lang w:val="ru-RU"/>
        </w:rPr>
        <w:lastRenderedPageBreak/>
        <w:t xml:space="preserve">Долгосрочная плато – динамика. </w:t>
      </w:r>
    </w:p>
    <w:p w14:paraId="61534D11" w14:textId="16910C9C" w:rsidR="00FA2D9C" w:rsidRPr="00226EC7" w:rsidRDefault="00226EC7" w:rsidP="00226EC7">
      <w:pPr>
        <w:spacing w:after="0"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226EC7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Голубая кривая: к 5–7 дню выравнивается и выходит на стабильное плато на уровне 40%. Это говорит о том, что у продукта хороший </w:t>
      </w:r>
      <w:r w:rsidRPr="00226EC7">
        <w:rPr>
          <w:rFonts w:ascii="Arial" w:eastAsia="Times New Roman" w:hAnsi="Arial" w:cs="Arial"/>
          <w:color w:val="FF0000"/>
          <w:sz w:val="24"/>
          <w:szCs w:val="24"/>
        </w:rPr>
        <w:t>Market</w:t>
      </w:r>
      <w:r w:rsidRPr="00226EC7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– </w:t>
      </w:r>
      <w:r w:rsidRPr="00226EC7">
        <w:rPr>
          <w:rFonts w:ascii="Arial" w:eastAsia="Times New Roman" w:hAnsi="Arial" w:cs="Arial"/>
          <w:color w:val="FF0000"/>
          <w:sz w:val="24"/>
          <w:szCs w:val="24"/>
        </w:rPr>
        <w:t>Fit</w:t>
      </w:r>
      <w:r w:rsidRPr="00226EC7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. </w:t>
      </w:r>
    </w:p>
    <w:p w14:paraId="0C2FB7BA" w14:textId="4871F32A" w:rsidR="00226EC7" w:rsidRDefault="00226EC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t>Розовая кривая продолжает стремительно падать и стремится к 0%. Продукт не удерживает пользователей.</w:t>
      </w:r>
    </w:p>
    <w:p w14:paraId="18C1ECE0" w14:textId="56075B4B" w:rsidR="00226EC7" w:rsidRDefault="00226EC7" w:rsidP="00226EC7">
      <w:pPr>
        <w:pStyle w:val="a7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t>Краткосрочное удержание. На 1 день оба продукта показывают снижение. Начиная со второго дня разрыв существенно увеличивается</w:t>
      </w:r>
      <w:r w:rsidR="007A09C8">
        <w:rPr>
          <w:rFonts w:ascii="Arial" w:eastAsia="Times New Roman" w:hAnsi="Arial" w:cs="Arial"/>
          <w:color w:val="FF0000"/>
          <w:sz w:val="24"/>
          <w:szCs w:val="24"/>
          <w:lang w:val="ru-RU"/>
        </w:rPr>
        <w:t>, удержание второго продукта падает значительно быстро. Это указывает на проблемы с ценностью продукта, конверсией в регулярное использование.</w:t>
      </w:r>
    </w:p>
    <w:p w14:paraId="6785D0C3" w14:textId="46FB64D5" w:rsidR="007A09C8" w:rsidRDefault="007A09C8" w:rsidP="00226EC7">
      <w:pPr>
        <w:pStyle w:val="a7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Экономическая эффективность: </w:t>
      </w:r>
    </w:p>
    <w:p w14:paraId="0DF2005C" w14:textId="392291DD" w:rsidR="007A09C8" w:rsidRDefault="007A09C8" w:rsidP="007A09C8">
      <w:pPr>
        <w:pStyle w:val="a7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t>Первый продукт – имеет высокий потенциал масштабирования и окупаемости трафика, так как сформированная база пользователей продолжает возвращаться в продукт длительное время.</w:t>
      </w:r>
    </w:p>
    <w:p w14:paraId="5CC899AD" w14:textId="71D7CC87" w:rsidR="007A09C8" w:rsidRPr="003F19E2" w:rsidRDefault="007A09C8" w:rsidP="007A09C8">
      <w:pPr>
        <w:pStyle w:val="a7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t>Второй продукт – вливать бюджет в привлечение новых пользователей для него неэффективно, пока не будет исправлена проблема с удержанием и ценностью продукта.</w:t>
      </w:r>
    </w:p>
    <w:p w14:paraId="4BC9FBA6" w14:textId="1EC7E88C" w:rsidR="00337CF7" w:rsidRDefault="00337CF7" w:rsidP="00C26043">
      <w:pPr>
        <w:rPr>
          <w:lang w:val="ru-RU"/>
        </w:rPr>
      </w:pPr>
    </w:p>
    <w:p w14:paraId="03508748" w14:textId="77777777" w:rsidR="00582132" w:rsidRPr="009A21F6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Во вкладке "Данные об аудитории" есть информация о том, сколько объявлений посмотрел каждый пользователь (</w:t>
      </w:r>
      <w:r w:rsidR="00337CF7" w:rsidRPr="00C26043">
        <w:rPr>
          <w:rFonts w:ascii="Arial" w:eastAsia="Times New Roman" w:hAnsi="Arial" w:cs="Arial"/>
          <w:sz w:val="24"/>
          <w:szCs w:val="24"/>
        </w:rPr>
        <w:t>view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C26043">
        <w:rPr>
          <w:rFonts w:ascii="Arial" w:eastAsia="Times New Roman" w:hAnsi="Arial" w:cs="Arial"/>
          <w:sz w:val="24"/>
          <w:szCs w:val="24"/>
        </w:rPr>
        <w:t>adverts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 w:rsidR="00337CF7" w:rsidRPr="00C26043">
        <w:rPr>
          <w:rFonts w:ascii="Arial" w:eastAsia="Times New Roman" w:hAnsi="Arial" w:cs="Arial"/>
          <w:sz w:val="24"/>
          <w:szCs w:val="24"/>
        </w:rPr>
        <w:t>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9A21F6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582132" w:rsidRPr="009A21F6">
        <w:rPr>
          <w:rFonts w:ascii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3D916296" w:rsidR="00337CF7" w:rsidRPr="009A21F6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20.25pt;height:18pt" o:ole="">
            <v:imagedata r:id="rId7" o:title=""/>
          </v:shape>
          <w:control r:id="rId22" w:name="DefaultOcxName17" w:shapeid="_x0000_i1136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20.25pt;height:18pt" o:ole="">
            <v:imagedata r:id="rId7" o:title=""/>
          </v:shape>
          <w:control r:id="rId23" w:name="DefaultOcxName18" w:shapeid="_x0000_i1139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142" type="#_x0000_t75" style="width:20.25pt;height:18pt" o:ole="">
            <v:imagedata r:id="rId14" o:title=""/>
          </v:shape>
          <w:control r:id="rId24" w:name="DefaultOcxName19" w:shapeid="_x0000_i1142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20.25pt;height:18pt" o:ole="">
            <v:imagedata r:id="rId7" o:title=""/>
          </v:shape>
          <w:control r:id="rId25" w:name="DefaultOcxName20" w:shapeid="_x0000_i1145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39%</w:t>
      </w:r>
    </w:p>
    <w:p w14:paraId="0EEF000B" w14:textId="77777777" w:rsidR="00FA2D9C" w:rsidRPr="009A21F6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40CEBF54" w14:textId="3A08EEF2" w:rsidR="00337CF7" w:rsidRPr="009A21F6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9B4AFC2" w:rsidR="00337CF7" w:rsidRPr="009A21F6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20.25pt;height:18pt" o:ole="">
            <v:imagedata r:id="rId7" o:title=""/>
          </v:shape>
          <w:control r:id="rId26" w:name="DefaultOcxName21" w:shapeid="_x0000_i1148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20.25pt;height:18pt" o:ole="">
            <v:imagedata r:id="rId7" o:title=""/>
          </v:shape>
          <w:control r:id="rId27" w:name="DefaultOcxName22" w:shapeid="_x0000_i1151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20.25pt;height:18pt" o:ole="">
            <v:imagedata r:id="rId7" o:title=""/>
          </v:shape>
          <w:control r:id="rId28" w:name="DefaultOcxName23" w:shapeid="_x0000_i1154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157" type="#_x0000_t75" style="width:20.25pt;height:18pt" o:ole="">
            <v:imagedata r:id="rId14" o:title=""/>
          </v:shape>
          <w:control r:id="rId29" w:name="DefaultOcxName24" w:shapeid="_x0000_i1157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2,9</w:t>
      </w:r>
    </w:p>
    <w:p w14:paraId="3E5A5B4F" w14:textId="77777777" w:rsidR="00FA2D9C" w:rsidRPr="009A21F6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2349C206" w14:textId="4E74C6A6" w:rsidR="00C26043" w:rsidRPr="009A21F6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Мы провели опрос среди 2000 пользователей. Из них 500 «критики», 1200 «сторонники» и 300 «нейтралы». Посчитайте, чему будет равен </w:t>
      </w:r>
      <w:r w:rsidR="00337CF7" w:rsidRPr="00C26043">
        <w:rPr>
          <w:rFonts w:ascii="Arial" w:eastAsia="Times New Roman" w:hAnsi="Arial" w:cs="Arial"/>
          <w:sz w:val="24"/>
          <w:szCs w:val="24"/>
        </w:rPr>
        <w:t>NPS </w:t>
      </w:r>
    </w:p>
    <w:p w14:paraId="336DA089" w14:textId="01D4AAB1" w:rsidR="00337CF7" w:rsidRPr="009A21F6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9A21F6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C26043" w:rsidRPr="009A21F6">
        <w:rPr>
          <w:rStyle w:val="a5"/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9A21F6">
        <w:rPr>
          <w:rFonts w:ascii="Arial" w:hAnsi="Arial" w:cs="Arial"/>
          <w:sz w:val="20"/>
          <w:szCs w:val="20"/>
          <w:lang w:val="ru-RU"/>
        </w:rPr>
        <w:t xml:space="preserve"> (</w:t>
      </w:r>
      <w:r w:rsidR="00C26043" w:rsidRPr="00C26043">
        <w:rPr>
          <w:rFonts w:ascii="Arial" w:hAnsi="Arial" w:cs="Arial"/>
          <w:sz w:val="20"/>
          <w:szCs w:val="20"/>
        </w:rPr>
        <w:t>Net</w:t>
      </w:r>
      <w:r w:rsidR="00C26043" w:rsidRPr="009A21F6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Promoter</w:t>
      </w:r>
      <w:r w:rsidR="00C26043" w:rsidRPr="009A21F6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Score</w:t>
      </w:r>
      <w:r w:rsidR="00C26043" w:rsidRPr="009A21F6">
        <w:rPr>
          <w:rFonts w:ascii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gramStart"/>
      <w:r w:rsidR="00C26043" w:rsidRPr="009A21F6">
        <w:rPr>
          <w:rFonts w:ascii="Arial" w:hAnsi="Arial" w:cs="Arial"/>
          <w:sz w:val="20"/>
          <w:szCs w:val="20"/>
          <w:lang w:val="ru-RU"/>
        </w:rPr>
        <w:t>) ,</w:t>
      </w:r>
      <w:proofErr w:type="gramEnd"/>
      <w:r w:rsidR="00C26043" w:rsidRPr="009A21F6">
        <w:rPr>
          <w:rFonts w:ascii="Arial" w:hAnsi="Arial" w:cs="Arial"/>
          <w:sz w:val="20"/>
          <w:szCs w:val="20"/>
          <w:lang w:val="ru-RU"/>
        </w:rPr>
        <w:t xml:space="preserve"> Нейтралы (</w:t>
      </w:r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gramStart"/>
      <w:r w:rsidR="00C26043" w:rsidRPr="009A21F6">
        <w:rPr>
          <w:rFonts w:ascii="Arial" w:hAnsi="Arial" w:cs="Arial"/>
          <w:sz w:val="20"/>
          <w:szCs w:val="20"/>
          <w:lang w:val="ru-RU"/>
        </w:rPr>
        <w:t>),  Критики</w:t>
      </w:r>
      <w:proofErr w:type="gramEnd"/>
      <w:r w:rsidR="00C26043" w:rsidRPr="009A21F6">
        <w:rPr>
          <w:rFonts w:ascii="Arial" w:hAnsi="Arial" w:cs="Arial"/>
          <w:sz w:val="20"/>
          <w:szCs w:val="20"/>
          <w:lang w:val="ru-RU"/>
        </w:rPr>
        <w:t xml:space="preserve"> (</w:t>
      </w:r>
      <w:r w:rsidR="00C26043" w:rsidRPr="00C26043">
        <w:rPr>
          <w:rFonts w:ascii="Arial" w:hAnsi="Arial" w:cs="Arial"/>
          <w:sz w:val="20"/>
          <w:szCs w:val="20"/>
        </w:rPr>
        <w:t>Detractors</w:t>
      </w:r>
      <w:r w:rsidR="00C26043" w:rsidRPr="009A21F6">
        <w:rPr>
          <w:rFonts w:ascii="Arial" w:hAnsi="Arial" w:cs="Arial"/>
          <w:sz w:val="20"/>
          <w:szCs w:val="20"/>
          <w:lang w:val="ru-RU"/>
        </w:rPr>
        <w:t xml:space="preserve">).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9A21F6">
        <w:rPr>
          <w:rFonts w:ascii="Arial" w:hAnsi="Arial" w:cs="Arial"/>
          <w:sz w:val="20"/>
          <w:szCs w:val="20"/>
          <w:lang w:val="ru-RU"/>
        </w:rPr>
        <w:t xml:space="preserve">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7ABD0642" w:rsidR="00337CF7" w:rsidRPr="009A21F6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20.25pt;height:18pt" o:ole="">
            <v:imagedata r:id="rId7" o:title=""/>
          </v:shape>
          <w:control r:id="rId30" w:name="DefaultOcxName30" w:shapeid="_x0000_i1160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20.25pt;height:18pt" o:ole="">
            <v:imagedata r:id="rId7" o:title=""/>
          </v:shape>
          <w:control r:id="rId31" w:name="DefaultOcxName31" w:shapeid="_x0000_i1163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20.25pt;height:18pt" o:ole="">
            <v:imagedata r:id="rId7" o:title=""/>
          </v:shape>
          <w:control r:id="rId32" w:name="DefaultOcxName32" w:shapeid="_x0000_i1166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169" type="#_x0000_t75" style="width:20.25pt;height:18pt" o:ole="">
            <v:imagedata r:id="rId14" o:title=""/>
          </v:shape>
          <w:control r:id="rId33" w:name="DefaultOcxName33" w:shapeid="_x0000_i1169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35%</w: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5B3CBC01" w14:textId="09826200" w:rsidR="00337CF7" w:rsidRPr="009A21F6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8. 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>ARPU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F562FA" w:rsidRPr="009A21F6">
        <w:rPr>
          <w:rFonts w:ascii="Arial" w:eastAsia="Times New Roman" w:hAnsi="Arial" w:cs="Arial"/>
          <w:sz w:val="24"/>
          <w:szCs w:val="24"/>
          <w:lang w:val="ru-RU"/>
        </w:rPr>
        <w:t>(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>общая выручка/общее количество пользователей</w:t>
      </w:r>
      <w:r w:rsidR="00F562FA" w:rsidRPr="009A21F6">
        <w:rPr>
          <w:rFonts w:ascii="Arial" w:eastAsia="Times New Roman" w:hAnsi="Arial" w:cs="Arial"/>
          <w:sz w:val="24"/>
          <w:szCs w:val="24"/>
          <w:lang w:val="ru-RU"/>
        </w:rPr>
        <w:t>)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.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 w:rsidR="00337CF7" w:rsidRPr="00F562FA">
        <w:rPr>
          <w:rFonts w:ascii="Arial" w:eastAsia="Times New Roman" w:hAnsi="Arial" w:cs="Arial"/>
          <w:sz w:val="24"/>
          <w:szCs w:val="24"/>
        </w:rPr>
        <w:t>p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-</w:t>
      </w:r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, которые вы получили.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Подготовьте выводы и рекомендации. 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num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- номер эксперимента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group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user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- 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пользователя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46134FCB" w14:textId="77777777" w:rsidR="00F562FA" w:rsidRPr="009A21F6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2954BB6E" w14:textId="77777777" w:rsidR="003F19E2" w:rsidRPr="003F19E2" w:rsidRDefault="003F19E2" w:rsidP="003F19E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3F19E2">
        <w:rPr>
          <w:rFonts w:ascii="Arial" w:eastAsia="Times New Roman" w:hAnsi="Arial" w:cs="Arial"/>
          <w:b/>
          <w:bCs/>
          <w:sz w:val="24"/>
          <w:szCs w:val="24"/>
        </w:rPr>
        <w:t>Эксперимент</w:t>
      </w:r>
      <w:proofErr w:type="spellEnd"/>
      <w:r w:rsidRPr="003F19E2">
        <w:rPr>
          <w:rFonts w:ascii="Arial" w:eastAsia="Times New Roman" w:hAnsi="Arial" w:cs="Arial"/>
          <w:b/>
          <w:bCs/>
          <w:sz w:val="24"/>
          <w:szCs w:val="24"/>
        </w:rPr>
        <w:t xml:space="preserve"> №1</w:t>
      </w:r>
    </w:p>
    <w:p w14:paraId="32A74699" w14:textId="77777777" w:rsidR="003F19E2" w:rsidRPr="003F19E2" w:rsidRDefault="003F19E2" w:rsidP="003F19E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</w:rPr>
        <w:lastRenderedPageBreak/>
        <w:t>p-value:</w:t>
      </w:r>
      <w:r w:rsidRPr="003F19E2">
        <w:rPr>
          <w:rFonts w:ascii="Arial" w:eastAsia="Times New Roman" w:hAnsi="Arial" w:cs="Arial"/>
          <w:sz w:val="24"/>
          <w:szCs w:val="24"/>
        </w:rPr>
        <w:t xml:space="preserve"> Welch's t-test = </w:t>
      </w:r>
      <w:r w:rsidRPr="003F19E2">
        <w:rPr>
          <w:rFonts w:ascii="Arial" w:eastAsia="Times New Roman" w:hAnsi="Arial" w:cs="Arial"/>
          <w:sz w:val="20"/>
          <w:szCs w:val="20"/>
        </w:rPr>
        <w:t>0.68897</w:t>
      </w:r>
      <w:r w:rsidRPr="003F19E2">
        <w:rPr>
          <w:rFonts w:ascii="Arial" w:eastAsia="Times New Roman" w:hAnsi="Arial" w:cs="Arial"/>
          <w:sz w:val="24"/>
          <w:szCs w:val="24"/>
        </w:rPr>
        <w:t xml:space="preserve">, Mann-Whitney U = </w:t>
      </w:r>
      <w:r w:rsidRPr="003F19E2">
        <w:rPr>
          <w:rFonts w:ascii="Arial" w:eastAsia="Times New Roman" w:hAnsi="Arial" w:cs="Arial"/>
          <w:sz w:val="20"/>
          <w:szCs w:val="20"/>
        </w:rPr>
        <w:t>0.79601</w:t>
      </w:r>
      <w:r w:rsidRPr="003F19E2">
        <w:rPr>
          <w:rFonts w:ascii="Arial" w:eastAsia="Times New Roman" w:hAnsi="Arial" w:cs="Arial"/>
          <w:sz w:val="24"/>
          <w:szCs w:val="24"/>
        </w:rPr>
        <w:t>.</w:t>
      </w:r>
    </w:p>
    <w:p w14:paraId="564C3B0A" w14:textId="77777777" w:rsidR="003F19E2" w:rsidRPr="003F19E2" w:rsidRDefault="003F19E2" w:rsidP="003F19E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Интерпретация: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Оба показателя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  <m:r>
          <m:rPr>
            <m:nor/>
          </m:rPr>
          <w:rPr>
            <w:rFonts w:ascii="Arial" w:eastAsia="Times New Roman" w:hAnsi="Arial" w:cs="Arial"/>
            <w:sz w:val="24"/>
            <w:szCs w:val="24"/>
            <w:lang w:val="ru-RU"/>
          </w:rPr>
          <m:t>-</m:t>
        </m:r>
        <m:r>
          <m:rPr>
            <m:nor/>
          </m:rPr>
          <w:rPr>
            <w:rFonts w:ascii="Arial" w:eastAsia="Times New Roman" w:hAnsi="Arial" w:cs="Arial"/>
            <w:sz w:val="24"/>
            <w:szCs w:val="24"/>
          </w:rPr>
          <m:t>value</m:t>
        </m:r>
        <m:r>
          <w:rPr>
            <w:rFonts w:ascii="Cambria Math" w:eastAsia="Times New Roman" w:hAnsi="Cambria Math" w:cs="Arial"/>
            <w:sz w:val="24"/>
            <w:szCs w:val="24"/>
            <w:lang w:val="ru-RU"/>
          </w:rPr>
          <m:t>≫0.05</m:t>
        </m:r>
      </m:oMath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. Нулевая гипотеза о равенстве средних не отклоняется. Наблюдаемое снижение </w:t>
      </w:r>
      <w:r w:rsidRPr="003F19E2">
        <w:rPr>
          <w:rFonts w:ascii="Arial" w:eastAsia="Times New Roman" w:hAnsi="Arial" w:cs="Arial"/>
          <w:sz w:val="24"/>
          <w:szCs w:val="24"/>
        </w:rPr>
        <w:t>ARPU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на 7.85% является случайным шумом и не вызвано тестовым изменением.</w:t>
      </w:r>
    </w:p>
    <w:p w14:paraId="4581D835" w14:textId="77777777" w:rsidR="003F19E2" w:rsidRPr="003F19E2" w:rsidRDefault="003F19E2" w:rsidP="003F19E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Вывод и рекомендации</w:t>
      </w:r>
      <w:proofErr w:type="gramStart"/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: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Отклонить</w:t>
      </w:r>
      <w:proofErr w:type="gramEnd"/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изменения (не выкатывать).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Изменение не оказывает положительного влияния на выручку.</w:t>
      </w:r>
    </w:p>
    <w:p w14:paraId="21504079" w14:textId="77777777" w:rsidR="003F19E2" w:rsidRPr="003F19E2" w:rsidRDefault="003F19E2" w:rsidP="003F19E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3F19E2">
        <w:rPr>
          <w:rFonts w:ascii="Arial" w:eastAsia="Times New Roman" w:hAnsi="Arial" w:cs="Arial"/>
          <w:b/>
          <w:bCs/>
          <w:sz w:val="24"/>
          <w:szCs w:val="24"/>
        </w:rPr>
        <w:t>Эксперимент</w:t>
      </w:r>
      <w:proofErr w:type="spellEnd"/>
      <w:r w:rsidRPr="003F19E2">
        <w:rPr>
          <w:rFonts w:ascii="Arial" w:eastAsia="Times New Roman" w:hAnsi="Arial" w:cs="Arial"/>
          <w:b/>
          <w:bCs/>
          <w:sz w:val="24"/>
          <w:szCs w:val="24"/>
        </w:rPr>
        <w:t xml:space="preserve"> №2</w:t>
      </w:r>
    </w:p>
    <w:p w14:paraId="1EC625EB" w14:textId="77777777" w:rsidR="003F19E2" w:rsidRPr="003F19E2" w:rsidRDefault="003F19E2" w:rsidP="003F19E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</w:rPr>
        <w:t>p-value:</w:t>
      </w:r>
      <w:r w:rsidRPr="003F19E2">
        <w:rPr>
          <w:rFonts w:ascii="Arial" w:eastAsia="Times New Roman" w:hAnsi="Arial" w:cs="Arial"/>
          <w:sz w:val="24"/>
          <w:szCs w:val="24"/>
        </w:rPr>
        <w:t xml:space="preserve"> Welch's t-test = </w:t>
      </w:r>
      <w:r w:rsidRPr="003F19E2">
        <w:rPr>
          <w:rFonts w:ascii="Arial" w:eastAsia="Times New Roman" w:hAnsi="Arial" w:cs="Arial"/>
          <w:sz w:val="20"/>
          <w:szCs w:val="20"/>
        </w:rPr>
        <w:t>0.00113</w:t>
      </w:r>
      <w:r w:rsidRPr="003F19E2">
        <w:rPr>
          <w:rFonts w:ascii="Arial" w:eastAsia="Times New Roman" w:hAnsi="Arial" w:cs="Arial"/>
          <w:sz w:val="24"/>
          <w:szCs w:val="24"/>
        </w:rPr>
        <w:t xml:space="preserve">, Mann-Whitney U = </w:t>
      </w:r>
      <w:r w:rsidRPr="003F19E2">
        <w:rPr>
          <w:rFonts w:ascii="Arial" w:eastAsia="Times New Roman" w:hAnsi="Arial" w:cs="Arial"/>
          <w:sz w:val="20"/>
          <w:szCs w:val="20"/>
        </w:rPr>
        <w:t>0.00845</w:t>
      </w:r>
      <w:r w:rsidRPr="003F19E2">
        <w:rPr>
          <w:rFonts w:ascii="Arial" w:eastAsia="Times New Roman" w:hAnsi="Arial" w:cs="Arial"/>
          <w:sz w:val="24"/>
          <w:szCs w:val="24"/>
        </w:rPr>
        <w:t>.</w:t>
      </w:r>
    </w:p>
    <w:p w14:paraId="32A9788C" w14:textId="77777777" w:rsidR="003F19E2" w:rsidRPr="003F19E2" w:rsidRDefault="003F19E2" w:rsidP="003F19E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Интерпретация: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Оба показателя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  <m:r>
          <m:rPr>
            <m:nor/>
          </m:rPr>
          <w:rPr>
            <w:rFonts w:ascii="Arial" w:eastAsia="Times New Roman" w:hAnsi="Arial" w:cs="Arial"/>
            <w:sz w:val="24"/>
            <w:szCs w:val="24"/>
            <w:lang w:val="ru-RU"/>
          </w:rPr>
          <m:t>-</m:t>
        </m:r>
        <m:r>
          <m:rPr>
            <m:nor/>
          </m:rPr>
          <w:rPr>
            <w:rFonts w:ascii="Arial" w:eastAsia="Times New Roman" w:hAnsi="Arial" w:cs="Arial"/>
            <w:sz w:val="24"/>
            <w:szCs w:val="24"/>
          </w:rPr>
          <m:t>value</m:t>
        </m:r>
        <m:r>
          <w:rPr>
            <w:rFonts w:ascii="Cambria Math" w:eastAsia="Times New Roman" w:hAnsi="Cambria Math" w:cs="Arial"/>
            <w:sz w:val="24"/>
            <w:szCs w:val="24"/>
            <w:lang w:val="ru-RU"/>
          </w:rPr>
          <m:t>&lt;0.01</m:t>
        </m:r>
      </m:oMath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, что говорит о высокой статистической значимости. Тестовое изменение привело к обвалу </w:t>
      </w:r>
      <w:r w:rsidRPr="003F19E2">
        <w:rPr>
          <w:rFonts w:ascii="Arial" w:eastAsia="Times New Roman" w:hAnsi="Arial" w:cs="Arial"/>
          <w:sz w:val="24"/>
          <w:szCs w:val="24"/>
        </w:rPr>
        <w:t>ARPU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более чем в 2 раза (-52.75%).</w:t>
      </w:r>
    </w:p>
    <w:p w14:paraId="2A8253F9" w14:textId="77777777" w:rsidR="003F19E2" w:rsidRPr="003F19E2" w:rsidRDefault="003F19E2" w:rsidP="003F19E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Вывод и рекомендации</w:t>
      </w:r>
      <w:proofErr w:type="gramStart"/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: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Категорически</w:t>
      </w:r>
      <w:proofErr w:type="gramEnd"/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отклонить изменения.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Тестовый вариант негативно влияет на монетизацию. Немедленно остановить эксперимент и провести технический/</w:t>
      </w:r>
      <w:r w:rsidRPr="003F19E2">
        <w:rPr>
          <w:rFonts w:ascii="Arial" w:eastAsia="Times New Roman" w:hAnsi="Arial" w:cs="Arial"/>
          <w:sz w:val="24"/>
          <w:szCs w:val="24"/>
        </w:rPr>
        <w:t>UX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>-аудит (проверить корректность работы платежной формы, ценники и сломанные пользовательские сценарии).</w:t>
      </w:r>
    </w:p>
    <w:p w14:paraId="64DC4B60" w14:textId="77777777" w:rsidR="003F19E2" w:rsidRPr="003F19E2" w:rsidRDefault="003F19E2" w:rsidP="003F19E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3F19E2">
        <w:rPr>
          <w:rFonts w:ascii="Arial" w:eastAsia="Times New Roman" w:hAnsi="Arial" w:cs="Arial"/>
          <w:b/>
          <w:bCs/>
          <w:sz w:val="24"/>
          <w:szCs w:val="24"/>
        </w:rPr>
        <w:t>Эксперимент</w:t>
      </w:r>
      <w:proofErr w:type="spellEnd"/>
      <w:r w:rsidRPr="003F19E2">
        <w:rPr>
          <w:rFonts w:ascii="Arial" w:eastAsia="Times New Roman" w:hAnsi="Arial" w:cs="Arial"/>
          <w:b/>
          <w:bCs/>
          <w:sz w:val="24"/>
          <w:szCs w:val="24"/>
        </w:rPr>
        <w:t xml:space="preserve"> №3</w:t>
      </w:r>
    </w:p>
    <w:p w14:paraId="72448C7F" w14:textId="77777777" w:rsidR="003F19E2" w:rsidRPr="003F19E2" w:rsidRDefault="003F19E2" w:rsidP="003F19E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</w:rPr>
        <w:t>p-value:</w:t>
      </w:r>
      <w:r w:rsidRPr="003F19E2">
        <w:rPr>
          <w:rFonts w:ascii="Arial" w:eastAsia="Times New Roman" w:hAnsi="Arial" w:cs="Arial"/>
          <w:sz w:val="24"/>
          <w:szCs w:val="24"/>
        </w:rPr>
        <w:t xml:space="preserve"> Welch's t-test = </w:t>
      </w:r>
      <w:r w:rsidRPr="003F19E2">
        <w:rPr>
          <w:rFonts w:ascii="Arial" w:eastAsia="Times New Roman" w:hAnsi="Arial" w:cs="Arial"/>
          <w:sz w:val="20"/>
          <w:szCs w:val="20"/>
        </w:rPr>
        <w:t>0.06032</w:t>
      </w:r>
      <w:r w:rsidRPr="003F19E2">
        <w:rPr>
          <w:rFonts w:ascii="Arial" w:eastAsia="Times New Roman" w:hAnsi="Arial" w:cs="Arial"/>
          <w:sz w:val="24"/>
          <w:szCs w:val="24"/>
        </w:rPr>
        <w:t xml:space="preserve">, Mann-Whitney U = </w:t>
      </w:r>
      <w:r w:rsidRPr="003F19E2">
        <w:rPr>
          <w:rFonts w:ascii="Arial" w:eastAsia="Times New Roman" w:hAnsi="Arial" w:cs="Arial"/>
          <w:sz w:val="20"/>
          <w:szCs w:val="20"/>
        </w:rPr>
        <w:t>0.00100</w:t>
      </w:r>
      <w:r w:rsidRPr="003F19E2">
        <w:rPr>
          <w:rFonts w:ascii="Arial" w:eastAsia="Times New Roman" w:hAnsi="Arial" w:cs="Arial"/>
          <w:sz w:val="24"/>
          <w:szCs w:val="24"/>
        </w:rPr>
        <w:t>.</w:t>
      </w:r>
    </w:p>
    <w:p w14:paraId="4ACED02F" w14:textId="77777777" w:rsidR="003F19E2" w:rsidRPr="003F19E2" w:rsidRDefault="003F19E2" w:rsidP="003F19E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Интерпретация: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Расхождение между тестами указывает на специфику данных:</w:t>
      </w:r>
    </w:p>
    <w:p w14:paraId="7B157236" w14:textId="77777777" w:rsidR="003F19E2" w:rsidRPr="003F19E2" w:rsidRDefault="003F19E2" w:rsidP="003F19E2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sz w:val="24"/>
          <w:szCs w:val="24"/>
        </w:rPr>
        <w:t>t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-критерий чувствителен к асимметрии и единичным выбросам (аномально высоким чекам), поэтому его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  <m:r>
          <m:rPr>
            <m:nor/>
          </m:rPr>
          <w:rPr>
            <w:rFonts w:ascii="Arial" w:eastAsia="Times New Roman" w:hAnsi="Arial" w:cs="Arial"/>
            <w:sz w:val="24"/>
            <w:szCs w:val="24"/>
            <w:lang w:val="ru-RU"/>
          </w:rPr>
          <m:t>-</m:t>
        </m:r>
        <m:r>
          <m:rPr>
            <m:nor/>
          </m:rPr>
          <w:rPr>
            <w:rFonts w:ascii="Arial" w:eastAsia="Times New Roman" w:hAnsi="Arial" w:cs="Arial"/>
            <w:sz w:val="24"/>
            <w:szCs w:val="24"/>
          </w:rPr>
          <m:t>value</m:t>
        </m:r>
      </m:oMath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остановился около границы значимости (</w:t>
      </w:r>
      <w:r w:rsidRPr="003F19E2">
        <w:rPr>
          <w:rFonts w:ascii="Arial" w:eastAsia="Times New Roman" w:hAnsi="Arial" w:cs="Arial"/>
          <w:sz w:val="20"/>
          <w:szCs w:val="20"/>
          <w:lang w:val="ru-RU"/>
        </w:rPr>
        <w:t>0.060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14:paraId="00CB8B57" w14:textId="77777777" w:rsidR="003F19E2" w:rsidRPr="003F19E2" w:rsidRDefault="003F19E2" w:rsidP="003F19E2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Непараметрический критерий Манна-Уитни </w:t>
      </w:r>
      <w:proofErr w:type="spellStart"/>
      <w:r w:rsidRPr="003F19E2">
        <w:rPr>
          <w:rFonts w:ascii="Arial" w:eastAsia="Times New Roman" w:hAnsi="Arial" w:cs="Arial"/>
          <w:sz w:val="24"/>
          <w:szCs w:val="24"/>
          <w:lang w:val="ru-RU"/>
        </w:rPr>
        <w:t>устойчевее</w:t>
      </w:r>
      <w:proofErr w:type="spellEnd"/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к выбросам и фиксирует статистически значимый сдвиг распределения в сторону роста (</w:t>
      </w:r>
      <w:r w:rsidRPr="003F19E2">
        <w:rPr>
          <w:rFonts w:ascii="Arial" w:eastAsia="Times New Roman" w:hAnsi="Arial" w:cs="Arial"/>
          <w:sz w:val="20"/>
          <w:szCs w:val="20"/>
        </w:rPr>
        <w:t>p</w:t>
      </w:r>
      <w:r w:rsidRPr="003F19E2">
        <w:rPr>
          <w:rFonts w:ascii="Arial" w:eastAsia="Times New Roman" w:hAnsi="Arial" w:cs="Arial"/>
          <w:sz w:val="20"/>
          <w:szCs w:val="20"/>
          <w:lang w:val="ru-RU"/>
        </w:rPr>
        <w:t xml:space="preserve"> = 0.001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14:paraId="1BAD36B0" w14:textId="77777777" w:rsidR="003F19E2" w:rsidRPr="003F19E2" w:rsidRDefault="003F19E2" w:rsidP="003F19E2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Рост </w:t>
      </w:r>
      <w:r w:rsidRPr="003F19E2">
        <w:rPr>
          <w:rFonts w:ascii="Arial" w:eastAsia="Times New Roman" w:hAnsi="Arial" w:cs="Arial"/>
          <w:sz w:val="24"/>
          <w:szCs w:val="24"/>
        </w:rPr>
        <w:t>ARPU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на +50.58% указывает на потенциально успешную фичу.</w:t>
      </w:r>
    </w:p>
    <w:p w14:paraId="5F17CC9D" w14:textId="77777777" w:rsidR="003F19E2" w:rsidRPr="003F19E2" w:rsidRDefault="003F19E2" w:rsidP="003F19E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Вывод и рекомендации</w:t>
      </w:r>
      <w:proofErr w:type="gramStart"/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: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Предварительно</w:t>
      </w:r>
      <w:proofErr w:type="gramEnd"/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успешно, требуется </w:t>
      </w:r>
      <w:proofErr w:type="spellStart"/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допроверка</w:t>
      </w:r>
      <w:proofErr w:type="spellEnd"/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перед раскаткой:</w:t>
      </w:r>
    </w:p>
    <w:p w14:paraId="2F117DBD" w14:textId="77777777" w:rsidR="003F19E2" w:rsidRPr="003F19E2" w:rsidRDefault="003F19E2" w:rsidP="003F19E2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Проверить данные на аномалии / «китов»: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очистить данные от 99-го перцентиля выручки или применить метод </w:t>
      </w:r>
      <w:r w:rsidRPr="003F19E2">
        <w:rPr>
          <w:rFonts w:ascii="Arial" w:eastAsia="Times New Roman" w:hAnsi="Arial" w:cs="Arial"/>
          <w:b/>
          <w:bCs/>
          <w:sz w:val="24"/>
          <w:szCs w:val="24"/>
        </w:rPr>
        <w:t>Bootstrap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для расчета доверительного интервала </w:t>
      </w:r>
      <w:r w:rsidRPr="003F19E2">
        <w:rPr>
          <w:rFonts w:ascii="Arial" w:eastAsia="Times New Roman" w:hAnsi="Arial" w:cs="Arial"/>
          <w:sz w:val="24"/>
          <w:szCs w:val="24"/>
        </w:rPr>
        <w:t>ARPU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4D117D99" w14:textId="77777777" w:rsidR="003F19E2" w:rsidRPr="003F19E2" w:rsidRDefault="003F19E2" w:rsidP="003F19E2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Декомпозировать </w:t>
      </w:r>
      <w:r w:rsidRPr="003F19E2">
        <w:rPr>
          <w:rFonts w:ascii="Arial" w:eastAsia="Times New Roman" w:hAnsi="Arial" w:cs="Arial"/>
          <w:b/>
          <w:bCs/>
          <w:sz w:val="24"/>
          <w:szCs w:val="24"/>
        </w:rPr>
        <w:t>ARPU</w:t>
      </w: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: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разбить метрику на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CR</m:t>
        </m:r>
      </m:oMath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(конверсию в покупку) и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ARPPU</m:t>
        </m:r>
      </m:oMath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(средний чек платящего). Если вырос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CR</m:t>
        </m:r>
      </m:oMath>
      <w:r w:rsidRPr="003F19E2">
        <w:rPr>
          <w:rFonts w:ascii="Arial" w:eastAsia="Times New Roman" w:hAnsi="Arial" w:cs="Arial"/>
          <w:sz w:val="24"/>
          <w:szCs w:val="24"/>
          <w:lang w:val="ru-RU"/>
        </w:rPr>
        <w:t xml:space="preserve"> или равномерный чек, изменения следует </w:t>
      </w:r>
      <w:r w:rsidRPr="003F19E2">
        <w:rPr>
          <w:rFonts w:ascii="Arial" w:eastAsia="Times New Roman" w:hAnsi="Arial" w:cs="Arial"/>
          <w:b/>
          <w:bCs/>
          <w:sz w:val="24"/>
          <w:szCs w:val="24"/>
          <w:lang w:val="ru-RU"/>
        </w:rPr>
        <w:t>раскатывать на 100% пользователей</w:t>
      </w:r>
      <w:r w:rsidRPr="003F19E2">
        <w:rPr>
          <w:rFonts w:ascii="Arial" w:eastAsia="Times New Roman" w:hAnsi="Arial" w:cs="Arial"/>
          <w:sz w:val="24"/>
          <w:szCs w:val="24"/>
          <w:lang w:val="ru-RU"/>
        </w:rPr>
        <w:t>. Если весь рост был вызван 1–2 аномально крупными транзакциями, тест стоит продлить для сбора дополнительной статистики.</w:t>
      </w:r>
    </w:p>
    <w:p w14:paraId="1D1409FC" w14:textId="77777777" w:rsidR="00F562FA" w:rsidRDefault="00F562FA" w:rsidP="00C26043">
      <w:pPr>
        <w:rPr>
          <w:lang w:val="ru-RU"/>
        </w:rPr>
      </w:pPr>
    </w:p>
    <w:p w14:paraId="36470829" w14:textId="0542ABB8" w:rsidR="00337CF7" w:rsidRPr="009A21F6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5E10D845" w14:textId="44701265" w:rsidR="00337CF7" w:rsidRPr="009A21F6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9. 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По датасету с </w:t>
      </w:r>
      <w:proofErr w:type="spellStart"/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листерами</w:t>
      </w:r>
      <w:proofErr w:type="spellEnd"/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посчитайте средний доход на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49A368EC" w14:textId="4C8EDA19" w:rsidR="00253CEA" w:rsidRPr="009A21F6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20.25pt;height:18pt" o:ole="">
            <v:imagedata r:id="rId7" o:title=""/>
          </v:shape>
          <w:control r:id="rId34" w:name="DefaultOcxName42" w:shapeid="_x0000_i1172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287" type="#_x0000_t75" style="width:20.25pt;height:18pt" o:ole="">
            <v:imagedata r:id="rId7" o:title=""/>
          </v:shape>
          <w:control r:id="rId35" w:name="DefaultOcxName43" w:shapeid="_x0000_i1287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20.25pt;height:18pt" o:ole="">
            <v:imagedata r:id="rId7" o:title=""/>
          </v:shape>
          <w:control r:id="rId36" w:name="DefaultOcxName44" w:shapeid="_x0000_i1178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20.25pt;height:18pt" o:ole="">
            <v:imagedata r:id="rId7" o:title=""/>
          </v:shape>
          <w:control r:id="rId37" w:name="DefaultOcxName45" w:shapeid="_x0000_i1181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20.25pt;height:18pt" o:ole="">
            <v:imagedata r:id="rId7" o:title=""/>
          </v:shape>
          <w:control r:id="rId38" w:name="DefaultOcxName46" w:shapeid="_x0000_i1184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средняя здесь не применима</w:t>
      </w:r>
      <w:r w:rsidR="00253CEA" w:rsidRPr="009A21F6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65424561" w14:textId="77777777" w:rsidR="00253CEA" w:rsidRPr="009A21F6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61302623" w14:textId="183B7726" w:rsidR="00337CF7" w:rsidRPr="009A21F6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По датасету с </w:t>
      </w:r>
      <w:proofErr w:type="spellStart"/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листерами</w:t>
      </w:r>
      <w:proofErr w:type="spellEnd"/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посчитайте медиану возраста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0F33F3F8" w14:textId="3AA264A1" w:rsidR="00337CF7" w:rsidRPr="009A21F6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69B3975B">
          <v:shape id="_x0000_i1187" type="#_x0000_t75" style="width:20.25pt;height:18pt" o:ole="">
            <v:imagedata r:id="rId7" o:title=""/>
          </v:shape>
          <w:control r:id="rId39" w:name="DefaultOcxName47" w:shapeid="_x0000_i1187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190" type="#_x0000_t75" style="width:20.25pt;height:18pt" o:ole="">
            <v:imagedata r:id="rId14" o:title=""/>
          </v:shape>
          <w:control r:id="rId40" w:name="DefaultOcxName48" w:shapeid="_x0000_i1190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20.25pt;height:18pt" o:ole="">
            <v:imagedata r:id="rId7" o:title=""/>
          </v:shape>
          <w:control r:id="rId41" w:name="DefaultOcxName49" w:shapeid="_x0000_i1193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20.25pt;height:18pt" o:ole="">
            <v:imagedata r:id="rId7" o:title=""/>
          </v:shape>
          <w:control r:id="rId42" w:name="DefaultOcxName50" w:shapeid="_x0000_i1196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20.25pt;height:18pt" o:ole="">
            <v:imagedata r:id="rId7" o:title=""/>
          </v:shape>
          <w:control r:id="rId43" w:name="DefaultOcxName51" w:shapeid="_x0000_i1199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медиана здесь не применима</w:t>
      </w:r>
      <w:r w:rsidR="00253CEA" w:rsidRPr="009A21F6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D40644" w14:textId="77777777" w:rsidR="00253CEA" w:rsidRPr="009A21F6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BF972CB" w14:textId="152D32ED" w:rsidR="00337CF7" w:rsidRPr="009A21F6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Какой график лучше всего подходит для отображения разброса цен на товары в разных магазинах?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9A21F6">
        <w:rPr>
          <w:rFonts w:ascii="Arial" w:eastAsia="Times New Roman" w:hAnsi="Arial" w:cs="Arial"/>
          <w:sz w:val="20"/>
          <w:szCs w:val="20"/>
          <w:lang w:val="ru-RU"/>
        </w:rPr>
        <w:t>*возможно несколько вариантов ответа</w:t>
      </w:r>
      <w:r w:rsidR="00337CF7" w:rsidRPr="00FA2D9C">
        <w:rPr>
          <w:rFonts w:ascii="Arial" w:eastAsia="Times New Roman" w:hAnsi="Arial" w:cs="Arial"/>
          <w:sz w:val="20"/>
          <w:szCs w:val="20"/>
        </w:rPr>
        <w:t> </w:t>
      </w:r>
    </w:p>
    <w:p w14:paraId="72E6172A" w14:textId="4BC13F39" w:rsidR="00752A67" w:rsidRPr="009A21F6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20.25pt;height:18pt" o:ole="">
            <v:imagedata r:id="rId44" o:title=""/>
          </v:shape>
          <w:control r:id="rId45" w:name="DefaultOcxName52" w:shapeid="_x0000_i1202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20.25pt;height:18pt" o:ole="">
            <v:imagedata r:id="rId44" o:title=""/>
          </v:shape>
          <w:control r:id="rId46" w:name="DefaultOcxName53" w:shapeid="_x0000_i1205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08" type="#_x0000_t75" style="width:20.25pt;height:18pt" o:ole="">
            <v:imagedata r:id="rId47" o:title=""/>
          </v:shape>
          <w:control r:id="rId48" w:name="DefaultOcxName54" w:shapeid="_x0000_i1208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Ящик с усами (</w:t>
      </w:r>
      <w:r w:rsidRPr="00FA2D9C">
        <w:rPr>
          <w:rFonts w:ascii="Arial" w:eastAsia="Times New Roman" w:hAnsi="Arial" w:cs="Arial"/>
          <w:sz w:val="20"/>
          <w:szCs w:val="20"/>
        </w:rPr>
        <w:t>box</w: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Pr="00FA2D9C">
        <w:rPr>
          <w:rFonts w:ascii="Arial" w:eastAsia="Times New Roman" w:hAnsi="Arial" w:cs="Arial"/>
          <w:sz w:val="20"/>
          <w:szCs w:val="20"/>
        </w:rPr>
        <w:t>plot</w: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)</w:t>
      </w:r>
    </w:p>
    <w:p w14:paraId="2BB5C0AC" w14:textId="16ECF9E9" w:rsidR="00337CF7" w:rsidRPr="009A21F6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11" type="#_x0000_t75" style="width:20.25pt;height:18pt" o:ole="">
            <v:imagedata r:id="rId47" o:title=""/>
          </v:shape>
          <w:control r:id="rId49" w:name="DefaultOcxName55" w:shapeid="_x0000_i1211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Гистограмма</w:t>
      </w:r>
      <w:r w:rsidR="00253CEA" w:rsidRPr="009A21F6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2D9F4B" w14:textId="77777777" w:rsidR="00337CF7" w:rsidRPr="009A21F6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5EDDEA1" w14:textId="514B451F" w:rsidR="00340062" w:rsidRPr="009A21F6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9A21F6">
        <w:rPr>
          <w:rFonts w:ascii="Arial" w:eastAsia="Times New Roman" w:hAnsi="Arial" w:cs="Arial"/>
          <w:sz w:val="24"/>
          <w:szCs w:val="24"/>
          <w:lang w:val="ru-RU"/>
        </w:rPr>
        <w:t>На каком графике бимодальное распределение?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  <w:r w:rsidR="00340062"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</w:p>
    <w:p w14:paraId="54198924" w14:textId="292DB1D9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20.25pt;height:18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59968FF8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217" type="#_x0000_t75" style="width:20.25pt;height:18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206E0982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 id="_x0000_i1286" type="#_x0000_t75" style="width:20.25pt;height:18pt" o:ole="">
            <v:imagedata r:id="rId14" o:title=""/>
          </v:shape>
          <w:control r:id="rId54" w:name="DefaultOcxName612" w:shapeid="_x0000_i128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75F2BA82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8A52045">
          <v:shape id="_x0000_i1223" type="#_x0000_t75" style="width:20.25pt;height:18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Pr="009A21F6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13. </w:t>
      </w:r>
      <w:r w:rsidR="00F82522" w:rsidRPr="009A21F6">
        <w:rPr>
          <w:rFonts w:ascii="Arial" w:eastAsia="Times New Roman" w:hAnsi="Arial" w:cs="Arial"/>
          <w:sz w:val="24"/>
          <w:szCs w:val="24"/>
          <w:lang w:val="ru-RU"/>
        </w:rPr>
        <w:t>Какая случайная величина имеет наибольшую дисперсию данных по следующим графикам плотности распределения?</w:t>
      </w:r>
      <w:r w:rsidR="00F82522" w:rsidRPr="00F82522">
        <w:rPr>
          <w:rFonts w:ascii="Arial" w:eastAsia="Times New Roman" w:hAnsi="Arial" w:cs="Arial"/>
          <w:sz w:val="24"/>
          <w:szCs w:val="24"/>
        </w:rPr>
        <w:t> </w:t>
      </w:r>
    </w:p>
    <w:p w14:paraId="0800CCC3" w14:textId="21BC0326" w:rsidR="00F82522" w:rsidRPr="009A21F6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4D18605" w14:textId="77777777" w:rsidR="00F82522" w:rsidRPr="009A21F6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6ADD74F2" w14:textId="295E44AD" w:rsidR="00F82522" w:rsidRPr="009A21F6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20.25pt;height:18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08A0F3C4" w:rsidR="00F82522" w:rsidRPr="009A21F6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20.25pt;height:18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49CF185E" w:rsidR="00F82522" w:rsidRPr="009A21F6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1D3F2090">
          <v:shape id="_x0000_i1288" type="#_x0000_t75" style="width:20.25pt;height:18pt" o:ole="">
            <v:imagedata r:id="rId14" o:title=""/>
          </v:shape>
          <w:control r:id="rId62" w:name="DefaultOcxName46121" w:shapeid="_x0000_i1288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0C0E0C8F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529F17D">
          <v:shape id="_x0000_i1235" type="#_x0000_t75" style="width:20.25pt;height:18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14. На каком графике можно посчитать </w:t>
      </w:r>
      <w:proofErr w:type="spellStart"/>
      <w:r w:rsidRPr="009A21F6">
        <w:rPr>
          <w:rFonts w:ascii="Arial" w:eastAsia="Times New Roman" w:hAnsi="Arial" w:cs="Arial"/>
          <w:sz w:val="24"/>
          <w:szCs w:val="24"/>
          <w:lang w:val="ru-RU"/>
        </w:rPr>
        <w:t>коррелцияю</w:t>
      </w:r>
      <w:proofErr w:type="spellEnd"/>
      <w:r w:rsidRPr="009A21F6">
        <w:rPr>
          <w:rFonts w:ascii="Arial" w:eastAsia="Times New Roman" w:hAnsi="Arial" w:cs="Arial"/>
          <w:sz w:val="24"/>
          <w:szCs w:val="24"/>
          <w:lang w:val="ru-RU"/>
        </w:rPr>
        <w:t>?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возможно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несколько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вариантов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ответа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> </w:t>
      </w:r>
    </w:p>
    <w:p w14:paraId="1ED4ED2E" w14:textId="1DCD1DDE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238" type="#_x0000_t75" style="width:20.25pt;height:18pt" o:ole="">
            <v:imagedata r:id="rId47" o:title=""/>
          </v:shape>
          <w:control r:id="rId66" w:name="DefaultOcxName66" w:shapeid="_x0000_i123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1D69453A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AE828AA">
          <v:shape id="_x0000_i1241" type="#_x0000_t75" style="width:20.25pt;height:18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17CA98C8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376D0329">
          <v:shape id="_x0000_i1244" type="#_x0000_t75" style="width:20.25pt;height:18pt" o:ole="">
            <v:imagedata r:id="rId47" o:title=""/>
          </v:shape>
          <w:control r:id="rId70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98358D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20.25pt;height:18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 w:rsidRPr="00F82522">
        <w:rPr>
          <w:rFonts w:ascii="Arial" w:eastAsia="Times New Roman" w:hAnsi="Arial" w:cs="Arial"/>
          <w:sz w:val="24"/>
          <w:szCs w:val="24"/>
        </w:rPr>
        <w:t>p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F82522">
        <w:rPr>
          <w:rFonts w:ascii="Arial" w:eastAsia="Times New Roman" w:hAnsi="Arial" w:cs="Arial"/>
          <w:sz w:val="24"/>
          <w:szCs w:val="24"/>
        </w:rPr>
        <w:t>value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= 0.05?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65D47BEE" w14:textId="3F48B05E" w:rsidR="00F82522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20.25pt;height:18pt" o:ole="">
            <v:imagedata r:id="rId7" o:title=""/>
          </v:shape>
          <w:control r:id="rId74" w:name="DefaultOcxName70" w:shapeid="_x0000_i1250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4BD64A63" w14:textId="6C5655A8" w:rsidR="00F82522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253" type="#_x0000_t75" style="width:20.25pt;height:18pt" o:ole="">
            <v:imagedata r:id="rId14" o:title=""/>
          </v:shape>
          <w:control r:id="rId75" w:name="DefaultOcxName71" w:shapeid="_x0000_i1253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30674F2B" w:rsidR="00F82522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20.25pt;height:18pt" o:ole="">
            <v:imagedata r:id="rId7" o:title=""/>
          </v:shape>
          <w:control r:id="rId76" w:name="DefaultOcxName72" w:shapeid="_x0000_i1256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7E047996" w14:textId="1CF49EE1" w:rsidR="00F82522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20.25pt;height:18pt" o:ole="">
            <v:imagedata r:id="rId7" o:title=""/>
          </v:shape>
          <w:control r:id="rId77" w:name="DefaultOcxName73" w:shapeid="_x0000_i1259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Это говорит о том, что альтернативная гипотеза верна с вероятностью 95%</w:t>
      </w:r>
    </w:p>
    <w:p w14:paraId="0CB96296" w14:textId="3C0A4B0D" w:rsidR="00F82522" w:rsidRPr="009A21F6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3F07C7F8" w14:textId="0BCE6F64" w:rsidR="00F82522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488FB76F" w:rsidR="00F82522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262" type="#_x0000_t75" style="width:20.25pt;height:18pt" o:ole="">
            <v:imagedata r:id="rId14" o:title=""/>
          </v:shape>
          <w:control r:id="rId78" w:name="DefaultOcxName74" w:shapeid="_x0000_i1262"/>
        </w:object>
      </w:r>
      <w:r w:rsidRPr="00FA2D9C">
        <w:rPr>
          <w:rFonts w:ascii="Arial" w:eastAsia="Times New Roman" w:hAnsi="Arial" w:cs="Arial"/>
          <w:sz w:val="20"/>
          <w:szCs w:val="20"/>
        </w:rPr>
        <w:t>t</w: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20.25pt;height:18pt" o:ole="">
            <v:imagedata r:id="rId7" o:title=""/>
          </v:shape>
          <w:control r:id="rId79" w:name="DefaultOcxName75" w:shapeid="_x0000_i1265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20.25pt;height:18pt" o:ole="">
            <v:imagedata r:id="rId7" o:title=""/>
          </v:shape>
          <w:control r:id="rId80" w:name="DefaultOcxName76" w:shapeid="_x0000_i1268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Анализ дисперсии (</w:t>
      </w:r>
      <w:r w:rsidRPr="00FA2D9C">
        <w:rPr>
          <w:rFonts w:ascii="Arial" w:eastAsia="Times New Roman" w:hAnsi="Arial" w:cs="Arial"/>
          <w:sz w:val="20"/>
          <w:szCs w:val="20"/>
        </w:rPr>
        <w:t>ANOVA</w: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20.25pt;height:18pt" o:ole="">
            <v:imagedata r:id="rId7" o:title=""/>
          </v:shape>
          <w:control r:id="rId81" w:name="DefaultOcxName77" w:shapeid="_x0000_i1271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Корреляция Пирсона</w:t>
      </w:r>
    </w:p>
    <w:p w14:paraId="1204DA3C" w14:textId="71EDF8E7" w:rsidR="00F82522" w:rsidRPr="009A21F6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16F5E372" w14:textId="099418FC" w:rsidR="00F82522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40394641" w14:textId="08122940" w:rsidR="00FA2D9C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20.25pt;height:18pt" o:ole="">
            <v:imagedata r:id="rId7" o:title=""/>
          </v:shape>
          <w:control r:id="rId82" w:name="DefaultOcxName78" w:shapeid="_x0000_i1274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3A04801A" w14:textId="627E4FD0" w:rsidR="00FA2D9C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277" type="#_x0000_t75" style="width:20.25pt;height:18pt" o:ole="">
            <v:imagedata r:id="rId14" o:title=""/>
          </v:shape>
          <w:control r:id="rId83" w:name="DefaultOcxName79" w:shapeid="_x0000_i1277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Делят данные на четыре равные части</w:t>
      </w:r>
    </w:p>
    <w:p w14:paraId="4A95BBF4" w14:textId="03CF3279" w:rsidR="00FA2D9C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28C375A2">
          <v:shape id="_x0000_i1280" type="#_x0000_t75" style="width:20.25pt;height:18pt" o:ole="">
            <v:imagedata r:id="rId7" o:title=""/>
          </v:shape>
          <w:control r:id="rId84" w:name="DefaultOcxName80" w:shapeid="_x0000_i1280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7223582A" w14:textId="71455B94" w:rsidR="00F82522" w:rsidRPr="009A21F6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20.25pt;height:18pt" o:ole="">
            <v:imagedata r:id="rId7" o:title=""/>
          </v:shape>
          <w:control r:id="rId85" w:name="DefaultOcxName81" w:shapeid="_x0000_i1283"/>
        </w:object>
      </w:r>
      <w:r w:rsidRPr="009A21F6">
        <w:rPr>
          <w:rFonts w:ascii="Arial" w:eastAsia="Times New Roman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4A9EF698" w14:textId="5172A530" w:rsidR="00253CEA" w:rsidRPr="009A21F6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9A21F6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100BFF69" w14:textId="77777777" w:rsidR="00253CEA" w:rsidRPr="009A21F6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9A21F6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A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61DDB83A" w14:textId="77777777" w:rsidR="00253CEA" w:rsidRPr="009A21F6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B</w:t>
      </w:r>
      <w:r w:rsidRPr="009A21F6">
        <w:rPr>
          <w:rFonts w:ascii="Arial" w:eastAsia="Times New Roman" w:hAnsi="Arial" w:cs="Arial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11F16E27" w14:textId="77777777" w:rsidR="00253CEA" w:rsidRPr="009A21F6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9A21F6">
        <w:rPr>
          <w:rFonts w:ascii="Arial" w:eastAsia="Times New Roman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575481EB" w14:textId="26495C75" w:rsidR="00F82522" w:rsidRPr="00177473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177473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0DFC49BA" w14:textId="77777777" w:rsidR="00177473" w:rsidRPr="00177473" w:rsidRDefault="00177473" w:rsidP="00177473">
      <w:pPr>
        <w:pStyle w:val="a6"/>
        <w:spacing w:before="0" w:beforeAutospacing="0"/>
        <w:rPr>
          <w:rFonts w:ascii="Arial" w:hAnsi="Arial" w:cs="Arial"/>
          <w:lang w:val="ru-RU"/>
        </w:rPr>
      </w:pPr>
      <w:proofErr w:type="gramStart"/>
      <w:r>
        <w:rPr>
          <w:rFonts w:hAnsi="Symbol"/>
        </w:rPr>
        <w:t></w:t>
      </w:r>
      <w:r w:rsidRPr="00177473">
        <w:rPr>
          <w:lang w:val="ru-RU"/>
        </w:rPr>
        <w:t xml:space="preserve">  </w:t>
      </w:r>
      <w:r w:rsidRPr="00177473">
        <w:rPr>
          <w:rFonts w:ascii="Arial" w:hAnsi="Arial" w:cs="Arial"/>
          <w:b/>
          <w:bCs/>
          <w:lang w:val="ru-RU"/>
        </w:rPr>
        <w:t>Технический</w:t>
      </w:r>
      <w:proofErr w:type="gramEnd"/>
      <w:r w:rsidRPr="00177473">
        <w:rPr>
          <w:rFonts w:ascii="Arial" w:hAnsi="Arial" w:cs="Arial"/>
          <w:b/>
          <w:bCs/>
          <w:lang w:val="ru-RU"/>
        </w:rPr>
        <w:t xml:space="preserve"> / продуктовый аудит перед раскаткой (Критически важно):</w:t>
      </w:r>
    </w:p>
    <w:p w14:paraId="22A524F0" w14:textId="77777777" w:rsidR="00177473" w:rsidRPr="00177473" w:rsidRDefault="00177473" w:rsidP="00177473">
      <w:pPr>
        <w:pStyle w:val="a6"/>
        <w:numPr>
          <w:ilvl w:val="0"/>
          <w:numId w:val="13"/>
        </w:numPr>
        <w:spacing w:before="0" w:beforeAutospacing="0"/>
        <w:rPr>
          <w:rFonts w:ascii="Arial" w:hAnsi="Arial" w:cs="Arial"/>
          <w:lang w:val="ru-RU"/>
        </w:rPr>
      </w:pPr>
      <w:r w:rsidRPr="00177473">
        <w:rPr>
          <w:rFonts w:ascii="Arial" w:hAnsi="Arial" w:cs="Arial"/>
          <w:b/>
          <w:bCs/>
          <w:lang w:val="ru-RU"/>
        </w:rPr>
        <w:t>Проверка данных на фрод/ботов</w:t>
      </w:r>
      <w:proofErr w:type="gramStart"/>
      <w:r w:rsidRPr="00177473">
        <w:rPr>
          <w:rFonts w:ascii="Arial" w:hAnsi="Arial" w:cs="Arial"/>
          <w:b/>
          <w:bCs/>
          <w:lang w:val="ru-RU"/>
        </w:rPr>
        <w:t>:</w:t>
      </w:r>
      <w:r w:rsidRPr="00177473">
        <w:rPr>
          <w:rFonts w:ascii="Arial" w:hAnsi="Arial" w:cs="Arial"/>
          <w:lang w:val="ru-RU"/>
        </w:rPr>
        <w:t xml:space="preserve"> Убедитесь</w:t>
      </w:r>
      <w:proofErr w:type="gramEnd"/>
      <w:r w:rsidRPr="00177473">
        <w:rPr>
          <w:rFonts w:ascii="Arial" w:hAnsi="Arial" w:cs="Arial"/>
          <w:lang w:val="ru-RU"/>
        </w:rPr>
        <w:t>, что 100 млн пользователей в каждой группе — это реальные уникальные пользователи, а не спам-трафик или сетевые боты, которые могли сильно разбавить знаменатель.</w:t>
      </w:r>
    </w:p>
    <w:p w14:paraId="3486BFCA" w14:textId="77777777" w:rsidR="00177473" w:rsidRPr="00177473" w:rsidRDefault="00177473" w:rsidP="00177473">
      <w:pPr>
        <w:pStyle w:val="a6"/>
        <w:numPr>
          <w:ilvl w:val="0"/>
          <w:numId w:val="13"/>
        </w:numPr>
        <w:spacing w:before="0" w:beforeAutospacing="0"/>
        <w:rPr>
          <w:rFonts w:ascii="Arial" w:hAnsi="Arial" w:cs="Arial"/>
          <w:lang w:val="ru-RU"/>
        </w:rPr>
      </w:pPr>
      <w:r w:rsidRPr="00177473">
        <w:rPr>
          <w:rFonts w:ascii="Arial" w:hAnsi="Arial" w:cs="Arial"/>
          <w:b/>
          <w:bCs/>
          <w:lang w:val="ru-RU"/>
        </w:rPr>
        <w:t xml:space="preserve">Анализ </w:t>
      </w:r>
      <w:r>
        <w:rPr>
          <w:rFonts w:ascii="Arial" w:hAnsi="Arial" w:cs="Arial"/>
          <w:b/>
          <w:bCs/>
        </w:rPr>
        <w:t>ARPPU</w:t>
      </w:r>
      <w:r w:rsidRPr="00177473">
        <w:rPr>
          <w:rFonts w:ascii="Arial" w:hAnsi="Arial" w:cs="Arial"/>
          <w:b/>
          <w:bCs/>
          <w:lang w:val="ru-RU"/>
        </w:rPr>
        <w:t xml:space="preserve"> / Среднего чека</w:t>
      </w:r>
      <w:proofErr w:type="gramStart"/>
      <w:r w:rsidRPr="00177473">
        <w:rPr>
          <w:rFonts w:ascii="Arial" w:hAnsi="Arial" w:cs="Arial"/>
          <w:b/>
          <w:bCs/>
          <w:lang w:val="ru-RU"/>
        </w:rPr>
        <w:t>:</w:t>
      </w:r>
      <w:r w:rsidRPr="00177473">
        <w:rPr>
          <w:rFonts w:ascii="Arial" w:hAnsi="Arial" w:cs="Arial"/>
          <w:lang w:val="ru-RU"/>
        </w:rPr>
        <w:t xml:space="preserve"> Оцените</w:t>
      </w:r>
      <w:proofErr w:type="gramEnd"/>
      <w:r w:rsidRPr="00177473">
        <w:rPr>
          <w:rFonts w:ascii="Arial" w:hAnsi="Arial" w:cs="Arial"/>
          <w:lang w:val="ru-RU"/>
        </w:rPr>
        <w:t xml:space="preserve"> выручку, а не только факт платежа. Если Вариант </w:t>
      </w:r>
      <w:r>
        <w:rPr>
          <w:rFonts w:ascii="Arial" w:hAnsi="Arial" w:cs="Arial"/>
        </w:rPr>
        <w:t>B</w:t>
      </w:r>
      <w:r w:rsidRPr="00177473">
        <w:rPr>
          <w:rFonts w:ascii="Arial" w:hAnsi="Arial" w:cs="Arial"/>
          <w:lang w:val="ru-RU"/>
        </w:rPr>
        <w:t xml:space="preserve"> снизил средний чек (например, из-за слишком агрессивной скидки), итоговая выручка (</w:t>
      </w:r>
      <w:r>
        <w:rPr>
          <w:rFonts w:ascii="Arial" w:hAnsi="Arial" w:cs="Arial"/>
        </w:rPr>
        <w:t>ARPU</w:t>
      </w:r>
      <w:r w:rsidRPr="00177473">
        <w:rPr>
          <w:rFonts w:ascii="Arial" w:hAnsi="Arial" w:cs="Arial"/>
          <w:lang w:val="ru-RU"/>
        </w:rPr>
        <w:t>) могла упасть.</w:t>
      </w:r>
    </w:p>
    <w:p w14:paraId="30786F7E" w14:textId="77777777" w:rsidR="00177473" w:rsidRDefault="00177473" w:rsidP="00177473">
      <w:pPr>
        <w:pStyle w:val="a6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Оценка</w:t>
      </w:r>
      <w:proofErr w:type="spellEnd"/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бизнес-целесообразности</w:t>
      </w:r>
      <w:proofErr w:type="spellEnd"/>
      <w:r>
        <w:rPr>
          <w:rFonts w:ascii="Arial" w:hAnsi="Arial" w:cs="Arial"/>
          <w:b/>
          <w:bCs/>
        </w:rPr>
        <w:t xml:space="preserve"> (ROI):</w:t>
      </w:r>
    </w:p>
    <w:p w14:paraId="1759F6B7" w14:textId="77777777" w:rsidR="00177473" w:rsidRPr="00177473" w:rsidRDefault="00177473" w:rsidP="00177473">
      <w:pPr>
        <w:pStyle w:val="a6"/>
        <w:numPr>
          <w:ilvl w:val="0"/>
          <w:numId w:val="14"/>
        </w:numPr>
        <w:spacing w:before="0" w:beforeAutospacing="0"/>
        <w:rPr>
          <w:rFonts w:ascii="Arial" w:hAnsi="Arial" w:cs="Arial"/>
          <w:lang w:val="ru-RU"/>
        </w:rPr>
      </w:pPr>
      <w:r w:rsidRPr="00177473">
        <w:rPr>
          <w:rFonts w:ascii="Arial" w:hAnsi="Arial" w:cs="Arial"/>
          <w:lang w:val="ru-RU"/>
        </w:rPr>
        <w:t xml:space="preserve">Относительный прирост составляет </w:t>
      </w:r>
      <w:r w:rsidRPr="00177473">
        <w:rPr>
          <w:rFonts w:ascii="Arial" w:hAnsi="Arial" w:cs="Arial"/>
          <w:b/>
          <w:bCs/>
          <w:lang w:val="ru-RU"/>
        </w:rPr>
        <w:t>+9.62%</w:t>
      </w:r>
      <w:r w:rsidRPr="00177473">
        <w:rPr>
          <w:rFonts w:ascii="Arial" w:hAnsi="Arial" w:cs="Arial"/>
          <w:lang w:val="ru-RU"/>
        </w:rPr>
        <w:t xml:space="preserve">, но в абсолютных цифрах это дает </w:t>
      </w:r>
      <w:r w:rsidRPr="00177473">
        <w:rPr>
          <w:rFonts w:ascii="Arial" w:hAnsi="Arial" w:cs="Arial"/>
          <w:b/>
          <w:bCs/>
          <w:lang w:val="ru-RU"/>
        </w:rPr>
        <w:t>+96 покупок на каждые 100 миллионов посетителей</w:t>
      </w:r>
      <w:r w:rsidRPr="00177473">
        <w:rPr>
          <w:rFonts w:ascii="Arial" w:hAnsi="Arial" w:cs="Arial"/>
          <w:lang w:val="ru-RU"/>
        </w:rPr>
        <w:t>.</w:t>
      </w:r>
    </w:p>
    <w:p w14:paraId="715A77F6" w14:textId="77777777" w:rsidR="00177473" w:rsidRPr="00177473" w:rsidRDefault="00177473" w:rsidP="00177473">
      <w:pPr>
        <w:pStyle w:val="a6"/>
        <w:numPr>
          <w:ilvl w:val="0"/>
          <w:numId w:val="14"/>
        </w:numPr>
        <w:spacing w:before="0" w:beforeAutospacing="0"/>
        <w:rPr>
          <w:rFonts w:ascii="Arial" w:hAnsi="Arial" w:cs="Arial"/>
          <w:lang w:val="ru-RU"/>
        </w:rPr>
      </w:pPr>
      <w:r w:rsidRPr="00177473">
        <w:rPr>
          <w:rFonts w:ascii="Arial" w:hAnsi="Arial" w:cs="Arial"/>
          <w:lang w:val="ru-RU"/>
        </w:rPr>
        <w:t xml:space="preserve">Необходимо сопоставить финансовую выгоду от этих дополнительно полученных платежей со стоимостью разработки, поддержки и инфраструктурных расходов на раскатку изменения </w:t>
      </w:r>
      <w:r>
        <w:rPr>
          <w:rFonts w:ascii="Arial" w:hAnsi="Arial" w:cs="Arial"/>
        </w:rPr>
        <w:t>B</w:t>
      </w:r>
      <w:r w:rsidRPr="00177473">
        <w:rPr>
          <w:rFonts w:ascii="Arial" w:hAnsi="Arial" w:cs="Arial"/>
          <w:lang w:val="ru-RU"/>
        </w:rPr>
        <w:t>.</w:t>
      </w:r>
    </w:p>
    <w:p w14:paraId="36B8FC06" w14:textId="77777777" w:rsidR="00177473" w:rsidRDefault="00177473" w:rsidP="00177473">
      <w:pPr>
        <w:pStyle w:val="a6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Arial" w:hAnsi="Arial" w:cs="Arial"/>
          <w:b/>
          <w:bCs/>
        </w:rPr>
        <w:t>Окончательный</w:t>
      </w:r>
      <w:proofErr w:type="spellEnd"/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вердикт</w:t>
      </w:r>
      <w:proofErr w:type="spellEnd"/>
      <w:r>
        <w:rPr>
          <w:rFonts w:ascii="Arial" w:hAnsi="Arial" w:cs="Arial"/>
          <w:b/>
          <w:bCs/>
        </w:rPr>
        <w:t>:</w:t>
      </w:r>
    </w:p>
    <w:p w14:paraId="71A93C22" w14:textId="77777777" w:rsidR="00177473" w:rsidRPr="00177473" w:rsidRDefault="00177473" w:rsidP="00177473">
      <w:pPr>
        <w:pStyle w:val="a6"/>
        <w:numPr>
          <w:ilvl w:val="0"/>
          <w:numId w:val="15"/>
        </w:numPr>
        <w:spacing w:before="0" w:beforeAutospacing="0"/>
        <w:rPr>
          <w:rFonts w:ascii="Arial" w:hAnsi="Arial" w:cs="Arial"/>
          <w:lang w:val="ru-RU"/>
        </w:rPr>
      </w:pPr>
      <w:r w:rsidRPr="00177473">
        <w:rPr>
          <w:rFonts w:ascii="Arial" w:hAnsi="Arial" w:cs="Arial"/>
          <w:b/>
          <w:bCs/>
          <w:lang w:val="ru-RU"/>
        </w:rPr>
        <w:t>С математической точки зрения:</w:t>
      </w:r>
      <w:r w:rsidRPr="00177473">
        <w:rPr>
          <w:rFonts w:ascii="Arial" w:hAnsi="Arial" w:cs="Arial"/>
          <w:lang w:val="ru-RU"/>
        </w:rPr>
        <w:t xml:space="preserve"> Вариант </w:t>
      </w:r>
      <w:r>
        <w:rPr>
          <w:rFonts w:ascii="Arial" w:hAnsi="Arial" w:cs="Arial"/>
        </w:rPr>
        <w:t>B</w:t>
      </w:r>
      <w:r w:rsidRPr="00177473">
        <w:rPr>
          <w:rFonts w:ascii="Arial" w:hAnsi="Arial" w:cs="Arial"/>
          <w:lang w:val="ru-RU"/>
        </w:rPr>
        <w:t xml:space="preserve"> </w:t>
      </w:r>
      <w:r w:rsidRPr="00177473">
        <w:rPr>
          <w:rFonts w:ascii="Arial" w:hAnsi="Arial" w:cs="Arial"/>
          <w:b/>
          <w:bCs/>
          <w:lang w:val="ru-RU"/>
        </w:rPr>
        <w:t>победил</w:t>
      </w:r>
      <w:r w:rsidRPr="00177473">
        <w:rPr>
          <w:rFonts w:ascii="Arial" w:hAnsi="Arial" w:cs="Arial"/>
          <w:lang w:val="ru-RU"/>
        </w:rPr>
        <w:t xml:space="preserve"> (</w:t>
      </w:r>
      <m:oMath>
        <m:r>
          <w:rPr>
            <w:rFonts w:ascii="Cambria Math" w:hAnsi="Cambria Math" w:cs="Arial"/>
          </w:rPr>
          <m:t>p</m:t>
        </m:r>
        <m:r>
          <w:rPr>
            <w:rFonts w:ascii="Cambria Math" w:hAnsi="Cambria Math" w:cs="Arial"/>
            <w:lang w:val="ru-RU"/>
          </w:rPr>
          <m:t>=0.0353</m:t>
        </m:r>
      </m:oMath>
      <w:r w:rsidRPr="00177473">
        <w:rPr>
          <w:rFonts w:ascii="Arial" w:hAnsi="Arial" w:cs="Arial"/>
          <w:lang w:val="ru-RU"/>
        </w:rPr>
        <w:t>).</w:t>
      </w:r>
    </w:p>
    <w:p w14:paraId="0474C8E9" w14:textId="77777777" w:rsidR="00177473" w:rsidRPr="00177473" w:rsidRDefault="00177473" w:rsidP="00177473">
      <w:pPr>
        <w:pStyle w:val="a6"/>
        <w:numPr>
          <w:ilvl w:val="0"/>
          <w:numId w:val="15"/>
        </w:numPr>
        <w:spacing w:before="0" w:beforeAutospacing="0"/>
        <w:rPr>
          <w:rFonts w:ascii="Arial" w:hAnsi="Arial" w:cs="Arial"/>
          <w:lang w:val="ru-RU"/>
        </w:rPr>
      </w:pPr>
      <w:r w:rsidRPr="00177473">
        <w:rPr>
          <w:rFonts w:ascii="Arial" w:hAnsi="Arial" w:cs="Arial"/>
          <w:b/>
          <w:bCs/>
          <w:lang w:val="ru-RU"/>
        </w:rPr>
        <w:t>С бизнес-точки зрения</w:t>
      </w:r>
      <w:proofErr w:type="gramStart"/>
      <w:r w:rsidRPr="00177473">
        <w:rPr>
          <w:rFonts w:ascii="Arial" w:hAnsi="Arial" w:cs="Arial"/>
          <w:b/>
          <w:bCs/>
          <w:lang w:val="ru-RU"/>
        </w:rPr>
        <w:t>:</w:t>
      </w:r>
      <w:r w:rsidRPr="00177473">
        <w:rPr>
          <w:rFonts w:ascii="Arial" w:hAnsi="Arial" w:cs="Arial"/>
          <w:lang w:val="ru-RU"/>
        </w:rPr>
        <w:t xml:space="preserve"> Принимать</w:t>
      </w:r>
      <w:proofErr w:type="gramEnd"/>
      <w:r w:rsidRPr="00177473">
        <w:rPr>
          <w:rFonts w:ascii="Arial" w:hAnsi="Arial" w:cs="Arial"/>
          <w:lang w:val="ru-RU"/>
        </w:rPr>
        <w:t xml:space="preserve"> решение о внедрении Варианта </w:t>
      </w:r>
      <w:r>
        <w:rPr>
          <w:rFonts w:ascii="Arial" w:hAnsi="Arial" w:cs="Arial"/>
        </w:rPr>
        <w:t>B</w:t>
      </w:r>
      <w:r w:rsidRPr="00177473">
        <w:rPr>
          <w:rFonts w:ascii="Arial" w:hAnsi="Arial" w:cs="Arial"/>
          <w:lang w:val="ru-RU"/>
        </w:rPr>
        <w:t xml:space="preserve"> стоит </w:t>
      </w:r>
      <w:r w:rsidRPr="00177473">
        <w:rPr>
          <w:rFonts w:ascii="Arial" w:hAnsi="Arial" w:cs="Arial"/>
          <w:b/>
          <w:bCs/>
          <w:lang w:val="ru-RU"/>
        </w:rPr>
        <w:t>только после проверки среднего чека (выручки)</w:t>
      </w:r>
      <w:r w:rsidRPr="00177473">
        <w:rPr>
          <w:rFonts w:ascii="Arial" w:hAnsi="Arial" w:cs="Arial"/>
          <w:lang w:val="ru-RU"/>
        </w:rPr>
        <w:t xml:space="preserve"> и подтверждения того, что абсолютный денежный прирост покрывает затраты на внедрение фичи.</w:t>
      </w:r>
    </w:p>
    <w:p w14:paraId="676CB192" w14:textId="77777777" w:rsidR="00253CEA" w:rsidRPr="00177473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sectPr w:rsidR="00253CEA" w:rsidRPr="00177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2FF9"/>
    <w:multiLevelType w:val="multilevel"/>
    <w:tmpl w:val="25F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40E1E"/>
    <w:multiLevelType w:val="multilevel"/>
    <w:tmpl w:val="6F3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87720F1"/>
    <w:multiLevelType w:val="multilevel"/>
    <w:tmpl w:val="DA8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3593C"/>
    <w:multiLevelType w:val="hybridMultilevel"/>
    <w:tmpl w:val="386A9784"/>
    <w:lvl w:ilvl="0" w:tplc="129C2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90475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70ED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EA8B4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9C2D8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FAEB9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170C0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1AC2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9829A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0D0FC7"/>
    <w:multiLevelType w:val="multilevel"/>
    <w:tmpl w:val="133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F6128"/>
    <w:multiLevelType w:val="multilevel"/>
    <w:tmpl w:val="070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5495"/>
    <w:multiLevelType w:val="multilevel"/>
    <w:tmpl w:val="20D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73B53"/>
    <w:multiLevelType w:val="hybridMultilevel"/>
    <w:tmpl w:val="639A93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41591">
    <w:abstractNumId w:val="1"/>
  </w:num>
  <w:num w:numId="2" w16cid:durableId="341519050">
    <w:abstractNumId w:val="12"/>
  </w:num>
  <w:num w:numId="3" w16cid:durableId="688335002">
    <w:abstractNumId w:val="14"/>
  </w:num>
  <w:num w:numId="4" w16cid:durableId="824130254">
    <w:abstractNumId w:val="2"/>
  </w:num>
  <w:num w:numId="5" w16cid:durableId="228807928">
    <w:abstractNumId w:val="7"/>
  </w:num>
  <w:num w:numId="6" w16cid:durableId="438063578">
    <w:abstractNumId w:val="13"/>
  </w:num>
  <w:num w:numId="7" w16cid:durableId="607852684">
    <w:abstractNumId w:val="4"/>
  </w:num>
  <w:num w:numId="8" w16cid:durableId="1193962544">
    <w:abstractNumId w:val="11"/>
  </w:num>
  <w:num w:numId="9" w16cid:durableId="1337271947">
    <w:abstractNumId w:val="10"/>
  </w:num>
  <w:num w:numId="10" w16cid:durableId="1671640069">
    <w:abstractNumId w:val="3"/>
  </w:num>
  <w:num w:numId="11" w16cid:durableId="920796989">
    <w:abstractNumId w:val="0"/>
  </w:num>
  <w:num w:numId="12" w16cid:durableId="1541552047">
    <w:abstractNumId w:val="6"/>
  </w:num>
  <w:num w:numId="13" w16cid:durableId="1881242206">
    <w:abstractNumId w:val="9"/>
  </w:num>
  <w:num w:numId="14" w16cid:durableId="1960843623">
    <w:abstractNumId w:val="5"/>
  </w:num>
  <w:num w:numId="15" w16cid:durableId="4867476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177473"/>
    <w:rsid w:val="001B728C"/>
    <w:rsid w:val="00226EC7"/>
    <w:rsid w:val="0023418C"/>
    <w:rsid w:val="00253CEA"/>
    <w:rsid w:val="00337CF7"/>
    <w:rsid w:val="00340062"/>
    <w:rsid w:val="003F07DB"/>
    <w:rsid w:val="003F19E2"/>
    <w:rsid w:val="00427286"/>
    <w:rsid w:val="00494310"/>
    <w:rsid w:val="00567391"/>
    <w:rsid w:val="00582126"/>
    <w:rsid w:val="00582132"/>
    <w:rsid w:val="005B36C0"/>
    <w:rsid w:val="005B5CCD"/>
    <w:rsid w:val="00605787"/>
    <w:rsid w:val="00752A67"/>
    <w:rsid w:val="007A09C8"/>
    <w:rsid w:val="007A58BE"/>
    <w:rsid w:val="00864371"/>
    <w:rsid w:val="00874863"/>
    <w:rsid w:val="008A743C"/>
    <w:rsid w:val="009A21F6"/>
    <w:rsid w:val="00A82A6B"/>
    <w:rsid w:val="00AD4A89"/>
    <w:rsid w:val="00B171FC"/>
    <w:rsid w:val="00B540E7"/>
    <w:rsid w:val="00C26043"/>
    <w:rsid w:val="00DC5272"/>
    <w:rsid w:val="00E33B23"/>
    <w:rsid w:val="00E83C6C"/>
    <w:rsid w:val="00F32490"/>
    <w:rsid w:val="00F562FA"/>
    <w:rsid w:val="00F67ED8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26" Type="http://schemas.openxmlformats.org/officeDocument/2006/relationships/control" Target="activeX/activeX17.xml"/><Relationship Id="rId39" Type="http://schemas.openxmlformats.org/officeDocument/2006/relationships/control" Target="activeX/activeX30.xml"/><Relationship Id="rId21" Type="http://schemas.openxmlformats.org/officeDocument/2006/relationships/image" Target="media/image3.png"/><Relationship Id="rId34" Type="http://schemas.openxmlformats.org/officeDocument/2006/relationships/control" Target="activeX/activeX25.xml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76" Type="http://schemas.openxmlformats.org/officeDocument/2006/relationships/control" Target="activeX/activeX53.xml"/><Relationship Id="rId84" Type="http://schemas.openxmlformats.org/officeDocument/2006/relationships/control" Target="activeX/activeX61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control" Target="activeX/activeX8.xml"/><Relationship Id="rId29" Type="http://schemas.openxmlformats.org/officeDocument/2006/relationships/control" Target="activeX/activeX20.xml"/><Relationship Id="rId11" Type="http://schemas.openxmlformats.org/officeDocument/2006/relationships/control" Target="activeX/activeX4.xml"/><Relationship Id="rId24" Type="http://schemas.openxmlformats.org/officeDocument/2006/relationships/control" Target="activeX/activeX15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66" Type="http://schemas.openxmlformats.org/officeDocument/2006/relationships/control" Target="activeX/activeX47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Relationship Id="rId19" Type="http://schemas.openxmlformats.org/officeDocument/2006/relationships/control" Target="activeX/activeX11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8</Pages>
  <Words>1713</Words>
  <Characters>9765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Niyaz Seit</cp:lastModifiedBy>
  <cp:revision>14</cp:revision>
  <dcterms:created xsi:type="dcterms:W3CDTF">2024-09-05T08:54:00Z</dcterms:created>
  <dcterms:modified xsi:type="dcterms:W3CDTF">2026-10-04T08:39:00Z</dcterms:modified>
</cp:coreProperties>
</file>