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 Charter- Sumgait Run Club</w:t>
      </w:r>
    </w:p>
    <w:p w:rsidR="00000000" w:rsidDel="00000000" w:rsidP="00000000" w:rsidRDefault="00000000" w:rsidRPr="00000000" w14:paraId="00000002">
      <w:pPr>
        <w:spacing w:after="240" w:before="240" w:line="240" w:lineRule="auto"/>
        <w:ind w:left="36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Layihə adı:</w:t>
      </w:r>
      <w:r w:rsidDel="00000000" w:rsidR="00000000" w:rsidRPr="00000000">
        <w:rPr>
          <w:sz w:val="18"/>
          <w:szCs w:val="18"/>
          <w:rtl w:val="0"/>
        </w:rPr>
        <w:t xml:space="preserve"> Sumgait Run Club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left="36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Layihə meneceri</w:t>
      </w:r>
      <w:r w:rsidDel="00000000" w:rsidR="00000000" w:rsidRPr="00000000">
        <w:rPr>
          <w:sz w:val="18"/>
          <w:szCs w:val="18"/>
          <w:rtl w:val="0"/>
        </w:rPr>
        <w:t xml:space="preserve"> : Madina Alizade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36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Məqsəd</w:t>
      </w:r>
      <w:r w:rsidDel="00000000" w:rsidR="00000000" w:rsidRPr="00000000">
        <w:rPr>
          <w:sz w:val="18"/>
          <w:szCs w:val="18"/>
          <w:rtl w:val="0"/>
        </w:rPr>
        <w:t xml:space="preserve"> : Sumqayıtda sağlam həyat tərzini təşviq etmək, qaçış həvəskarlarını bir araya gətirmək və həftəlik qaçış tədbirlərini təşkil etmək</w:t>
      </w:r>
    </w:p>
    <w:p w:rsidR="00000000" w:rsidDel="00000000" w:rsidP="00000000" w:rsidRDefault="00000000" w:rsidRPr="00000000" w14:paraId="00000005">
      <w:pPr>
        <w:spacing w:after="240" w:before="240" w:line="240" w:lineRule="auto"/>
        <w:ind w:left="36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Scope(Daxildir/Daxil deyil):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Daxildir: Heftelik gorusler, instagram sehifesi, whatsapp qrupu,marşurut planı, tedbir sonrasi networking, Strava hesabi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Daxil deyil: Peşəkar yarış təşkilatı , sponsorluq müqavilələri(ilk mərhələdə)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Stakeholders: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13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Kulub üzvləri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13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Sumqayıt şəhər icması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13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Könüllülər və təşkilatçılar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13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Potensial sponsorlar(idman mağazaları,sağlamlıq mərkəzləri )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Resurslar: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1 təşkilatçı (PM)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2 könüllü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Sosial media hesabları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Parklar  bulvar meydançalar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Strava hesabi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36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Risklər: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Hava şəraiti(yağış soyuq)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Aşağı iştirakçı sayı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10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Təhlükəsizlik(qaçış zamanı zədə diski)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Uğur göstəriciləri(Success Criteria)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İlk ay 20 aktiv üzvün qəbulu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Sosial media üzərdə 500 izləyici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3 ay ərzində min 10 qaçış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Sponsorlarla anlaşma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