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Анализируя весь контекст диалога, если ты убеждаешься, что клиент дал согласие на звонок, то  напиши в нижнем регистре: "статус ожидает звонка"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Анализируя весь контекст диалога, если ты убеждаешься, что клиент дал отрицательный ответ на предложение созвониться или сказал, что ничего не надо, то  напиши в нижнем регистре: "неуспешный диалог"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пока что непонятно диалог успешный или нет, напиши в нижнем регистре: "разговор продолжается"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Больше ничего писать не надо.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