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согласие на звонок, то  напиши в нижнем регистре: "статус ожидает звонка"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отрицательный ответ на предложение созвониться или сказал, что ничего не надо, то  напиши в нижнем регистре: "неуспешный диалог"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пока что непонятно диалог успешный или нет, напиши в нижнем регистре: "разговор продолжается"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ты получил сообщение да присылайте- это не значит что клиент дал согласие на созвон, поэтому пиши "разговор продолжается"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Больше ничего писать не надо.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