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60" w:rsidRPr="00BF1174" w:rsidRDefault="00B10160" w:rsidP="00DF76C8">
      <w:pPr>
        <w:framePr w:w="13891" w:h="786" w:hRule="exact" w:wrap="auto" w:vAnchor="page" w:hAnchor="page" w:x="6322" w:y="637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1174">
        <w:rPr>
          <w:rFonts w:ascii="Times New Roman" w:hAnsi="Times New Roman" w:cs="Times New Roman"/>
          <w:b/>
          <w:bCs/>
          <w:color w:val="000000"/>
        </w:rPr>
        <w:t>К</w:t>
      </w:r>
      <w:r>
        <w:rPr>
          <w:rFonts w:ascii="Times New Roman" w:hAnsi="Times New Roman" w:cs="Times New Roman"/>
          <w:b/>
          <w:bCs/>
          <w:color w:val="000000"/>
        </w:rPr>
        <w:t xml:space="preserve">АРТА   РАБОЧИХ   РЕЖИМОВ  </w:t>
      </w:r>
      <w:r w:rsidR="008A782A">
        <w:rPr>
          <w:rFonts w:ascii="Times New Roman" w:hAnsi="Times New Roman" w:cs="Times New Roman"/>
          <w:b/>
          <w:bCs/>
          <w:color w:val="000000"/>
        </w:rPr>
        <w:t>ИНДИКАТОРОВ   ЗНАКОСИГНАЛИЗИРУЮЩИХ   ПОЛУПРОВОДНИКОВЫХ</w:t>
      </w:r>
    </w:p>
    <w:p w:rsidR="00B10160" w:rsidRPr="00BF1174" w:rsidRDefault="00B10160" w:rsidP="00B10160">
      <w:pPr>
        <w:framePr w:w="1279" w:h="397" w:hRule="exact" w:wrap="auto" w:vAnchor="page" w:hAnchor="page" w:x="21116" w:y="568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1174">
        <w:rPr>
          <w:rFonts w:ascii="Times New Roman" w:hAnsi="Times New Roman" w:cs="Times New Roman"/>
          <w:color w:val="000000"/>
          <w:sz w:val="20"/>
          <w:szCs w:val="20"/>
        </w:rPr>
        <w:t xml:space="preserve">ФОРМА  </w:t>
      </w:r>
      <w:r w:rsidR="00020B5D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8A782A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BF117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tbl>
      <w:tblPr>
        <w:tblStyle w:val="TableGrid"/>
        <w:tblW w:w="21587" w:type="dxa"/>
        <w:jc w:val="center"/>
        <w:tblLayout w:type="fixed"/>
        <w:tblLook w:val="04A0" w:firstRow="1" w:lastRow="0" w:firstColumn="1" w:lastColumn="0" w:noHBand="0" w:noVBand="1"/>
      </w:tblPr>
      <w:tblGrid>
        <w:gridCol w:w="5812"/>
        <w:gridCol w:w="567"/>
        <w:gridCol w:w="2534"/>
        <w:gridCol w:w="2534"/>
        <w:gridCol w:w="2535"/>
        <w:gridCol w:w="2535"/>
        <w:gridCol w:w="2535"/>
        <w:gridCol w:w="2535"/>
      </w:tblGrid>
      <w:tr w:rsidR="00AA357F" w:rsidRPr="00AA357F" w:rsidTr="00020B5D">
        <w:trPr>
          <w:trHeight w:val="567"/>
          <w:jc w:val="center"/>
        </w:trPr>
        <w:tc>
          <w:tcPr>
            <w:tcW w:w="6379" w:type="dxa"/>
            <w:gridSpan w:val="2"/>
            <w:vAlign w:val="center"/>
          </w:tcPr>
          <w:p w:rsidR="00AA357F" w:rsidRPr="0073073B" w:rsidRDefault="00AA357F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068" w:type="dxa"/>
            <w:gridSpan w:val="2"/>
            <w:vAlign w:val="center"/>
          </w:tcPr>
          <w:p w:rsidR="00AA357F" w:rsidRPr="000C2DE4" w:rsidRDefault="00AA357F" w:rsidP="00AA35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5070" w:type="dxa"/>
            <w:gridSpan w:val="2"/>
            <w:vAlign w:val="center"/>
          </w:tcPr>
          <w:p w:rsidR="00AA357F" w:rsidRPr="00AA357F" w:rsidRDefault="00AA357F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70" w:type="dxa"/>
            <w:gridSpan w:val="2"/>
            <w:vAlign w:val="center"/>
          </w:tcPr>
          <w:p w:rsidR="00AA357F" w:rsidRPr="00AA357F" w:rsidRDefault="00AA357F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357F" w:rsidRPr="00AA357F" w:rsidTr="00020B5D">
        <w:trPr>
          <w:trHeight w:val="567"/>
          <w:jc w:val="center"/>
        </w:trPr>
        <w:tc>
          <w:tcPr>
            <w:tcW w:w="6379" w:type="dxa"/>
            <w:gridSpan w:val="2"/>
            <w:vAlign w:val="center"/>
          </w:tcPr>
          <w:p w:rsidR="00AA357F" w:rsidRPr="00BF1174" w:rsidRDefault="00AA357F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068" w:type="dxa"/>
            <w:gridSpan w:val="2"/>
            <w:vAlign w:val="center"/>
          </w:tcPr>
          <w:p w:rsidR="000C2DE4" w:rsidRPr="000C2DE4" w:rsidRDefault="000C2DE4" w:rsidP="00AA35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070" w:type="dxa"/>
            <w:gridSpan w:val="2"/>
            <w:vAlign w:val="center"/>
          </w:tcPr>
          <w:p w:rsidR="000C2DE4" w:rsidRPr="00FC3885" w:rsidRDefault="000C2DE4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70" w:type="dxa"/>
            <w:gridSpan w:val="2"/>
            <w:vAlign w:val="center"/>
          </w:tcPr>
          <w:p w:rsidR="000C2DE4" w:rsidRPr="00FC3885" w:rsidRDefault="000C2DE4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357F" w:rsidRPr="00AA357F" w:rsidTr="00020B5D">
        <w:trPr>
          <w:trHeight w:val="567"/>
          <w:jc w:val="center"/>
        </w:trPr>
        <w:tc>
          <w:tcPr>
            <w:tcW w:w="6379" w:type="dxa"/>
            <w:gridSpan w:val="2"/>
            <w:vAlign w:val="center"/>
          </w:tcPr>
          <w:p w:rsidR="00AA357F" w:rsidRPr="00BF1174" w:rsidRDefault="00AA357F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34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34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35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35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35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35" w:type="dxa"/>
            <w:vAlign w:val="center"/>
          </w:tcPr>
          <w:p w:rsidR="00AA357F" w:rsidRPr="00BF1174" w:rsidRDefault="00AA357F" w:rsidP="00296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AA357F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AA357F" w:rsidRPr="0073073B" w:rsidRDefault="008A782A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Постоянный (средний) ток, мА</w:t>
            </w:r>
          </w:p>
        </w:tc>
        <w:tc>
          <w:tcPr>
            <w:tcW w:w="567" w:type="dxa"/>
            <w:vAlign w:val="center"/>
          </w:tcPr>
          <w:p w:rsidR="00AA357F" w:rsidRPr="0073073B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34" w:type="dxa"/>
            <w:vAlign w:val="center"/>
          </w:tcPr>
          <w:p w:rsidR="00AA357F" w:rsidRPr="009D2350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AA357F" w:rsidRPr="00AA357F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AA357F" w:rsidRPr="00AA357F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AA357F" w:rsidRPr="00AA357F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AA357F" w:rsidRPr="00AA357F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AA357F" w:rsidRPr="00AA357F" w:rsidRDefault="00AA357F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0B5D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020B5D" w:rsidRPr="0073073B" w:rsidRDefault="008A782A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Импульсный прямой ток, мА</w:t>
            </w:r>
          </w:p>
        </w:tc>
        <w:tc>
          <w:tcPr>
            <w:tcW w:w="567" w:type="dxa"/>
            <w:vAlign w:val="center"/>
          </w:tcPr>
          <w:p w:rsidR="00020B5D" w:rsidRPr="0073073B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34" w:type="dxa"/>
            <w:vAlign w:val="center"/>
          </w:tcPr>
          <w:p w:rsidR="00020B5D" w:rsidRPr="00AA357F" w:rsidRDefault="008F2F35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020B5D" w:rsidRPr="00AA357F" w:rsidRDefault="008F2F35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20B5D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020B5D" w:rsidRPr="0073073B" w:rsidRDefault="008A782A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Постоянное обратное напряжение, В</w:t>
            </w:r>
          </w:p>
        </w:tc>
        <w:tc>
          <w:tcPr>
            <w:tcW w:w="567" w:type="dxa"/>
            <w:vAlign w:val="center"/>
          </w:tcPr>
          <w:p w:rsidR="00020B5D" w:rsidRPr="0073073B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C0747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DC0747" w:rsidRPr="0073073B" w:rsidRDefault="008A782A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Импульсное обратное напряжение, В</w:t>
            </w:r>
          </w:p>
        </w:tc>
        <w:tc>
          <w:tcPr>
            <w:tcW w:w="567" w:type="dxa"/>
            <w:vAlign w:val="center"/>
          </w:tcPr>
          <w:p w:rsidR="00DC0747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34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20B5D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020B5D" w:rsidRPr="0073073B" w:rsidRDefault="008A782A" w:rsidP="002964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питания схемы управления, В</w:t>
            </w:r>
          </w:p>
        </w:tc>
        <w:tc>
          <w:tcPr>
            <w:tcW w:w="567" w:type="dxa"/>
            <w:vAlign w:val="center"/>
          </w:tcPr>
          <w:p w:rsidR="00020B5D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C0747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DC0747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Постоянная (средняя) рассеиваемая мощность, мВт</w:t>
            </w:r>
          </w:p>
        </w:tc>
        <w:tc>
          <w:tcPr>
            <w:tcW w:w="567" w:type="dxa"/>
            <w:vAlign w:val="center"/>
          </w:tcPr>
          <w:p w:rsidR="00DC0747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34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DC0747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20B5D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020B5D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импульса, мкс</w:t>
            </w:r>
          </w:p>
        </w:tc>
        <w:tc>
          <w:tcPr>
            <w:tcW w:w="567" w:type="dxa"/>
            <w:vAlign w:val="center"/>
          </w:tcPr>
          <w:p w:rsidR="00020B5D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020B5D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A357F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AA357F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следования импульсов, Гц</w:t>
            </w:r>
          </w:p>
        </w:tc>
        <w:tc>
          <w:tcPr>
            <w:tcW w:w="567" w:type="dxa"/>
            <w:vAlign w:val="center"/>
          </w:tcPr>
          <w:p w:rsidR="00AA357F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34" w:type="dxa"/>
            <w:vAlign w:val="center"/>
          </w:tcPr>
          <w:p w:rsidR="00AA357F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4" w:type="dxa"/>
            <w:vAlign w:val="center"/>
          </w:tcPr>
          <w:p w:rsidR="00AA357F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AA357F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AA357F" w:rsidRPr="00AA357F" w:rsidRDefault="00C150A2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AA357F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35" w:type="dxa"/>
            <w:vAlign w:val="center"/>
          </w:tcPr>
          <w:p w:rsidR="00AA357F" w:rsidRPr="00AA357F" w:rsidRDefault="00AC571C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A782A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8A782A" w:rsidRPr="00EB7602" w:rsidRDefault="008A782A" w:rsidP="008A7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Температура окружающей среды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(корпуса)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567" w:type="dxa"/>
            <w:vAlign w:val="center"/>
          </w:tcPr>
          <w:p w:rsidR="008A782A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34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9D23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82A" w:rsidRPr="00AA357F" w:rsidTr="00020B5D">
        <w:trPr>
          <w:trHeight w:val="567"/>
          <w:jc w:val="center"/>
        </w:trPr>
        <w:tc>
          <w:tcPr>
            <w:tcW w:w="5812" w:type="dxa"/>
            <w:vAlign w:val="center"/>
          </w:tcPr>
          <w:p w:rsidR="008A782A" w:rsidRPr="00833BC9" w:rsidRDefault="008A782A" w:rsidP="00F9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Коэффициент нагрузки </w:t>
            </w:r>
          </w:p>
        </w:tc>
        <w:tc>
          <w:tcPr>
            <w:tcW w:w="567" w:type="dxa"/>
            <w:vAlign w:val="center"/>
          </w:tcPr>
          <w:p w:rsidR="008A782A" w:rsidRPr="00AA357F" w:rsidRDefault="008A782A" w:rsidP="004737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34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782A" w:rsidRPr="00AA357F" w:rsidTr="00A013EA">
        <w:trPr>
          <w:trHeight w:val="567"/>
          <w:jc w:val="center"/>
        </w:trPr>
        <w:tc>
          <w:tcPr>
            <w:tcW w:w="6379" w:type="dxa"/>
            <w:gridSpan w:val="2"/>
            <w:vAlign w:val="center"/>
          </w:tcPr>
          <w:p w:rsidR="008A782A" w:rsidRPr="00AA357F" w:rsidRDefault="008A782A" w:rsidP="008A78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34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5" w:type="dxa"/>
            <w:vAlign w:val="center"/>
          </w:tcPr>
          <w:p w:rsidR="008A782A" w:rsidRPr="00AA357F" w:rsidRDefault="008A782A" w:rsidP="00AA35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p w:rsidR="00CB24FB" w:rsidRDefault="00CB24FB"/>
    <w:sectPr w:rsidR="00CB24FB" w:rsidSect="00AA357F">
      <w:headerReference w:type="default" r:id="rId6"/>
      <w:footerReference w:type="default" r:id="rId7"/>
      <w:pgSz w:w="23814" w:h="16839" w:orient="landscape" w:code="8"/>
      <w:pgMar w:top="1701" w:right="425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7E1" w:rsidRDefault="00AE47E1" w:rsidP="005608C5">
      <w:pPr>
        <w:spacing w:after="0" w:line="240" w:lineRule="auto"/>
      </w:pPr>
      <w:r>
        <w:separator/>
      </w:r>
    </w:p>
  </w:endnote>
  <w:endnote w:type="continuationSeparator" w:id="0">
    <w:p w:rsidR="00AE47E1" w:rsidRDefault="00AE47E1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AE47E1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7E1" w:rsidRDefault="00AE47E1" w:rsidP="005608C5">
      <w:pPr>
        <w:spacing w:after="0" w:line="240" w:lineRule="auto"/>
      </w:pPr>
      <w:r>
        <w:separator/>
      </w:r>
    </w:p>
  </w:footnote>
  <w:footnote w:type="continuationSeparator" w:id="0">
    <w:p w:rsidR="00AE47E1" w:rsidRDefault="00AE47E1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AE47E1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AE47E1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5"/>
        <o:r id="V:Rule2" type="connector" idref="#AutoShape 935"/>
        <o:r id="V:Rule3" type="connector" idref="#AutoShape 926"/>
        <o:r id="V:Rule4" type="connector" idref="#_x0000_s2162"/>
        <o:r id="V:Rule5" type="connector" idref="#AutoShape 950"/>
        <o:r id="V:Rule6" type="connector" idref="#AutoShape 927"/>
        <o:r id="V:Rule7" type="connector" idref="#AutoShape 932"/>
        <o:r id="V:Rule8" type="connector" idref="#AutoShape 934"/>
        <o:r id="V:Rule9" type="connector" idref="#AutoShape 944"/>
        <o:r id="V:Rule10" type="connector" idref="#_x0000_s2157"/>
        <o:r id="V:Rule11" type="connector" idref="#AutoShape 940"/>
        <o:r id="V:Rule12" type="connector" idref="#AutoShape 928"/>
        <o:r id="V:Rule13" type="connector" idref="#AutoShape 939"/>
        <o:r id="V:Rule14" type="connector" idref="#_x0000_s2156"/>
        <o:r id="V:Rule15" type="connector" idref="#AutoShape 946"/>
        <o:r id="V:Rule16" type="connector" idref="#AutoShape 936"/>
        <o:r id="V:Rule17" type="connector" idref="#AutoShape 938"/>
        <o:r id="V:Rule18" type="connector" idref="#_x0000_s2061"/>
        <o:r id="V:Rule19" type="connector" idref="#AutoShape 947"/>
        <o:r id="V:Rule20" type="connector" idref="#AutoShape 942"/>
        <o:r id="V:Rule21" type="connector" idref="#AutoShape 930"/>
        <o:r id="V:Rule22" type="connector" idref="#AutoShape 937"/>
        <o:r id="V:Rule23" type="connector" idref="#AutoShape 929"/>
        <o:r id="V:Rule24" type="connector" idref="#AutoShape 952"/>
        <o:r id="V:Rule25" type="connector" idref="#AutoShape 9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20B5D"/>
    <w:rsid w:val="000632DC"/>
    <w:rsid w:val="00071358"/>
    <w:rsid w:val="00083480"/>
    <w:rsid w:val="000C2DE4"/>
    <w:rsid w:val="000E4544"/>
    <w:rsid w:val="001A6425"/>
    <w:rsid w:val="001D6273"/>
    <w:rsid w:val="001F710C"/>
    <w:rsid w:val="002709C4"/>
    <w:rsid w:val="002A7481"/>
    <w:rsid w:val="00353DEB"/>
    <w:rsid w:val="004177D8"/>
    <w:rsid w:val="004737FE"/>
    <w:rsid w:val="00483DF4"/>
    <w:rsid w:val="005035F1"/>
    <w:rsid w:val="00515B57"/>
    <w:rsid w:val="005451C5"/>
    <w:rsid w:val="005608C5"/>
    <w:rsid w:val="005E4FD5"/>
    <w:rsid w:val="0062760F"/>
    <w:rsid w:val="00634436"/>
    <w:rsid w:val="006F1EAE"/>
    <w:rsid w:val="00721E0C"/>
    <w:rsid w:val="00756CE0"/>
    <w:rsid w:val="007E3924"/>
    <w:rsid w:val="00880490"/>
    <w:rsid w:val="00891A15"/>
    <w:rsid w:val="008A782A"/>
    <w:rsid w:val="008C14C1"/>
    <w:rsid w:val="008E0278"/>
    <w:rsid w:val="008F2F35"/>
    <w:rsid w:val="00940BC4"/>
    <w:rsid w:val="009930E0"/>
    <w:rsid w:val="0099788A"/>
    <w:rsid w:val="009D2350"/>
    <w:rsid w:val="009E09B1"/>
    <w:rsid w:val="00A377D3"/>
    <w:rsid w:val="00A9503D"/>
    <w:rsid w:val="00AA357F"/>
    <w:rsid w:val="00AC571C"/>
    <w:rsid w:val="00AD1B34"/>
    <w:rsid w:val="00AE47E1"/>
    <w:rsid w:val="00B10160"/>
    <w:rsid w:val="00C03FF0"/>
    <w:rsid w:val="00C150A2"/>
    <w:rsid w:val="00C2664F"/>
    <w:rsid w:val="00CA7F4A"/>
    <w:rsid w:val="00CB24FB"/>
    <w:rsid w:val="00D240B4"/>
    <w:rsid w:val="00DC0747"/>
    <w:rsid w:val="00DF76C8"/>
    <w:rsid w:val="00E145F2"/>
    <w:rsid w:val="00E23159"/>
    <w:rsid w:val="00E32145"/>
    <w:rsid w:val="00E358EE"/>
    <w:rsid w:val="00E71EEC"/>
    <w:rsid w:val="00ED0091"/>
    <w:rsid w:val="00ED3961"/>
    <w:rsid w:val="00F11B16"/>
    <w:rsid w:val="00F12FC0"/>
    <w:rsid w:val="00F2170E"/>
    <w:rsid w:val="00F4620B"/>
    <w:rsid w:val="00F74A1C"/>
    <w:rsid w:val="00FA6E5E"/>
    <w:rsid w:val="00FB3ABF"/>
    <w:rsid w:val="00F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5:docId w15:val="{C6F82493-6AB1-4143-BD68-F96E4726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10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7</cp:revision>
  <dcterms:created xsi:type="dcterms:W3CDTF">2017-01-27T08:22:00Z</dcterms:created>
  <dcterms:modified xsi:type="dcterms:W3CDTF">2018-08-07T01:50:00Z</dcterms:modified>
</cp:coreProperties>
</file>