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400"/>
        <w:gridCol w:w="6706"/>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left"/>
            </w:pPr>
            <w:r>
              <w:drawing>
                <wp:inline distT="0" distB="0" distL="0" distR="0">
                  <wp:extent cx="1885950" cy="342900"/>
                  <wp:effectExtent t="0" r="0" b="0" l="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85950" cy="342900"/>
                          </a:xfrm>
                          <a:prstGeom prst="rect">
                            <a:avLst/>
                          </a:prstGeom>
                        </pic:spPr>
                      </pic:pic>
                    </a:graphicData>
                  </a:graphic>
                </wp:inline>
              </w:drawing>
            </w:r>
          </w:p>
        </w:tc>
        <w:tc>
          <w:tcPr>
            <w:tcW w:type="dxa" w:w="67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0" w:line="260"/>
              <w:jc w:val="right"/>
            </w:pPr>
            <w:r>
              <w:rPr>
                <w:b/>
                <w:bCs/>
                <w:color w:val="123A68"/>
                <w:sz w:val="20"/>
                <w:szCs w:val="20"/>
              </w:rPr>
              <w:t xml:space="preserve">Get your business connected with reliability today.</w:t>
            </w:r>
          </w:p>
          <w:p>
            <w:pPr>
              <w:spacing w:after="0" w:before="0" w:line="260"/>
              <w:jc w:val="right"/>
            </w:pPr>
            <w:r>
              <w:rPr>
                <w:b/>
                <w:bCs/>
                <w:color w:val="008FD0"/>
                <w:sz w:val="20"/>
                <w:szCs w:val="20"/>
              </w:rPr>
              <w:t xml:space="preserve">01325 647000</w:t>
            </w:r>
            <w:r>
              <w:rPr>
                <w:color w:val="5A6B7C"/>
                <w:sz w:val="20"/>
                <w:szCs w:val="20"/>
              </w:rPr>
              <w:t xml:space="preserve">   |   blake-telecom.co.uk</w:t>
            </w:r>
          </w:p>
        </w:tc>
      </w:tr>
    </w:tbl>
    <w:p>
      <w:pPr>
        <w:spacing w:after="12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736"/>
        <w:gridCol w:w="4370"/>
      </w:tblGrid>
      <w:tr>
        <w:trPr>
          <w:trHeight w:val="2640" w:hRule="exact"/>
        </w:trPr>
        <w:tc>
          <w:tcPr>
            <w:tcW w:type="dxa" w:w="5736"/>
            <w:tcBorders>
              <w:top w:val="none" w:color="FFFFFF" w:sz="0"/>
              <w:left w:val="none" w:color="FFFFFF" w:sz="0"/>
              <w:bottom w:val="none" w:color="FFFFFF" w:sz="0"/>
              <w:right w:val="none" w:color="FFFFFF" w:sz="0"/>
            </w:tcBorders>
            <w:shd w:fill="123052" w:color="auto" w:val="clear"/>
            <w:tcMar>
              <w:top w:type="dxa" w:w="200"/>
              <w:left w:type="dxa" w:w="420"/>
              <w:bottom w:type="dxa" w:w="200"/>
              <w:right w:type="dxa" w:w="300"/>
            </w:tcMar>
            <w:vAlign w:val="center"/>
          </w:tcPr>
          <w:p>
            <w:pPr>
              <w:spacing w:after="0" w:before="0" w:line="720"/>
            </w:pPr>
            <w:r>
              <w:rPr>
                <w:b/>
                <w:bCs/>
                <w:color w:val="FFFFFF"/>
                <w:sz w:val="64"/>
                <w:szCs w:val="64"/>
              </w:rPr>
              <w:t xml:space="preserve">Leased line</w:t>
            </w:r>
          </w:p>
          <w:p>
            <w:pPr>
              <w:spacing w:after="160" w:before="0" w:line="720"/>
            </w:pPr>
            <w:r>
              <w:rPr>
                <w:b/>
                <w:bCs/>
                <w:color w:val="FFFFFF"/>
                <w:sz w:val="64"/>
                <w:szCs w:val="64"/>
              </w:rPr>
              <w:t xml:space="preserve">solutions</w:t>
            </w:r>
          </w:p>
          <w:p>
            <w:pPr>
              <w:spacing w:after="0" w:before="0" w:line="290"/>
            </w:pPr>
            <w:r>
              <w:rPr>
                <w:color w:val="8FD6F5"/>
                <w:sz w:val="22"/>
                <w:szCs w:val="22"/>
              </w:rPr>
              <w:t xml:space="preserve">Dedicated bandwidth for the way your business works.</w:t>
            </w:r>
          </w:p>
        </w:tc>
        <w:tc>
          <w:tcPr>
            <w:tcW w:type="dxa" w:w="43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2771775" cy="1590675"/>
                  <wp:effectExtent t="0" r="0" b="0" l="0"/>
                  <wp:docPr id="2" name="ll_photo.jpg" descr="ll_photo.jpg" title="ll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71775" cy="1590675"/>
                          </a:xfrm>
                          <a:prstGeom prst="rect">
                            <a:avLst/>
                          </a:prstGeom>
                        </pic:spPr>
                      </pic:pic>
                    </a:graphicData>
                  </a:graphic>
                </wp:inline>
              </w:drawing>
            </w:r>
          </w:p>
        </w:tc>
      </w:tr>
    </w:tbl>
    <w:p>
      <w:pPr>
        <w:spacing w:after="17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100"/>
        <w:gridCol w:w="300"/>
        <w:gridCol w:w="4706"/>
      </w:tblGrid>
      <w:tr>
        <w:tc>
          <w:tcPr>
            <w:tcW w:type="dxa" w:w="5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90" w:before="0" w:line="260"/>
            </w:pPr>
            <w:r>
              <w:rPr>
                <w:b/>
                <w:bCs/>
                <w:color w:val="123A68"/>
                <w:sz w:val="34"/>
                <w:szCs w:val="34"/>
              </w:rPr>
              <w:t xml:space="preserve">What is a leased line?</w:t>
            </w:r>
          </w:p>
          <w:p>
            <w:pPr>
              <w:spacing w:after="110" w:before="0" w:line="300"/>
            </w:pPr>
            <w:r>
              <w:rPr>
                <w:color w:val="123A68"/>
                <w:sz w:val="21"/>
                <w:szCs w:val="21"/>
              </w:rPr>
              <w:t xml:space="preserve">A leased line is a dedicated, high speed internet connection that provides a secure and reliable link between your business and the wider world.</w:t>
            </w:r>
          </w:p>
          <w:p>
            <w:pPr>
              <w:spacing w:after="0" w:before="0" w:line="300"/>
            </w:pPr>
            <w:r>
              <w:rPr>
                <w:color w:val="123A68"/>
                <w:sz w:val="21"/>
                <w:szCs w:val="21"/>
              </w:rPr>
              <w:t xml:space="preserve">Unlike standard broadband, it is not shared with other users, giving you consistent performance, lower latency and the bandwidth your business needs to operate at its best.</w:t>
            </w:r>
          </w:p>
        </w:tc>
        <w:tc>
          <w:tcPr>
            <w:tcW w:type="dxa" w:w="300"/>
            <w:tcBorders>
              <w:top w:val="none" w:color="FFFFFF" w:sz="0"/>
              <w:left w:val="none" w:color="FFFFFF" w:sz="0"/>
              <w:bottom w:val="none" w:color="FFFFFF" w:sz="0"/>
              <w:right w:val="none" w:color="FFFFFF" w:sz="0"/>
            </w:tcBorders>
          </w:tcPr>
          <w:p/>
        </w:tc>
        <w:tc>
          <w:tcPr>
            <w:tcW w:type="dxa" w:w="470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06"/>
              <w:tblBorders>
                <w:top w:val="none" w:color="FFFFFF" w:sz="0"/>
                <w:left w:val="none" w:color="FFFFFF" w:sz="0"/>
                <w:bottom w:val="none" w:color="FFFFFF" w:sz="0"/>
                <w:right w:val="none" w:color="FFFFFF" w:sz="0"/>
                <w:insideH w:val="none" w:color="FFFFFF" w:sz="0"/>
                <w:insideV w:val="none" w:color="FFFFFF" w:sz="0"/>
              </w:tblBorders>
            </w:tblPr>
            <w:tblGrid>
              <w:gridCol w:w="620"/>
              <w:gridCol w:w="4086"/>
            </w:tblGrid>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3" name="ll_speed.png" descr="ll_speed.png" title="ll_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High speed and reliability</w:t>
                  </w:r>
                </w:p>
                <w:p>
                  <w:pPr>
                    <w:spacing w:after="0" w:before="0" w:line="270"/>
                  </w:pPr>
                  <w:r>
                    <w:rPr>
                      <w:color w:val="33557D"/>
                      <w:sz w:val="20"/>
                      <w:szCs w:val="20"/>
                    </w:rPr>
                    <w:t xml:space="preserve">Dedicated bandwidth for consistent, high performance.</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4" name="ll_secure.png" descr="ll_secure.png" title="ll_sec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Enhanced security</w:t>
                  </w:r>
                </w:p>
                <w:p>
                  <w:pPr>
                    <w:spacing w:after="0" w:before="0" w:line="270"/>
                  </w:pPr>
                  <w:r>
                    <w:rPr>
                      <w:color w:val="33557D"/>
                      <w:sz w:val="20"/>
                      <w:szCs w:val="20"/>
                    </w:rPr>
                    <w:t xml:space="preserve">A private connection, separated from the public internet.</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5" name="ll_scale.png" descr="ll_scale.png" title="ll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Scalable</w:t>
                  </w:r>
                </w:p>
                <w:p>
                  <w:pPr>
                    <w:spacing w:after="0" w:before="0" w:line="270"/>
                  </w:pPr>
                  <w:r>
                    <w:rPr>
                      <w:color w:val="33557D"/>
                      <w:sz w:val="20"/>
                      <w:szCs w:val="20"/>
                    </w:rPr>
                    <w:t xml:space="preserve">Easily increase your bandwidth as your business grows.</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6" name="ll_uk.png" descr="ll_uk.png" title="ll_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Nationwide coverage</w:t>
                  </w:r>
                </w:p>
                <w:p>
                  <w:pPr>
                    <w:spacing w:after="0" w:before="0" w:line="270"/>
                  </w:pPr>
                  <w:r>
                    <w:rPr>
                      <w:color w:val="33557D"/>
                      <w:sz w:val="20"/>
                      <w:szCs w:val="20"/>
                    </w:rPr>
                    <w:t xml:space="preserve">Available across the UK, with multiple providers for the best solution.</w:t>
                  </w:r>
                </w:p>
              </w:tc>
            </w:tr>
          </w:tbl>
          <w:p/>
        </w:tc>
      </w:tr>
    </w:tbl>
    <w:p>
      <w:pPr>
        <w:spacing w:after="130" w:line="20"/>
      </w:pPr>
    </w:p>
    <w:p>
      <w:pPr>
        <w:pBdr>
          <w:bottom w:val="single" w:color="D3E4F0" w:sz="6" w:space="1"/>
        </w:pBdr>
        <w:spacing w:after="110" w:before="0"/>
      </w:pPr>
    </w:p>
    <w:p>
      <w:pPr>
        <w:keepNext/>
        <w:spacing w:after="50" w:before="0" w:line="260"/>
      </w:pPr>
      <w:r>
        <w:rPr>
          <w:b/>
          <w:bCs/>
          <w:color w:val="123A68"/>
          <w:sz w:val="30"/>
          <w:szCs w:val="30"/>
        </w:rPr>
        <w:t xml:space="preserve">Why choose a Blake Telecom leased line?</w:t>
      </w:r>
    </w:p>
    <w:p>
      <w:pPr>
        <w:spacing w:after="100" w:before="0" w:line="290"/>
      </w:pPr>
      <w:r>
        <w:rPr>
          <w:color w:val="123A68"/>
          <w:sz w:val="21"/>
          <w:szCs w:val="21"/>
        </w:rPr>
        <w:t xml:space="preserve">Our leased line solutions are designed to give your business the performance, security and flexibility it needs. Here are just a few of the key benefits.</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168"/>
        <w:gridCol w:w="300"/>
        <w:gridCol w:w="3168"/>
        <w:gridCol w:w="300"/>
        <w:gridCol w:w="3170"/>
      </w:tblGrid>
      <w:tr>
        <w:trPr>
          <w:cantSplit/>
        </w:trPr>
        <w:tc>
          <w:tcPr>
            <w:tcW w:type="dxa" w:w="316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Dedicated, uncontended bandwidth</w:t>
            </w:r>
          </w:p>
          <w:p>
            <w:pPr>
              <w:pStyle w:val="ListParagraph"/>
              <w:numPr>
                <w:ilvl w:val="0"/>
                <w:numId w:val="2"/>
              </w:numPr>
              <w:spacing w:after="35" w:line="270"/>
            </w:pPr>
            <w:r>
              <w:rPr>
                <w:color w:val="123A68"/>
                <w:sz w:val="20"/>
                <w:szCs w:val="20"/>
              </w:rPr>
              <w:t xml:space="preserve">Greater security and data protection</w:t>
            </w:r>
          </w:p>
          <w:p>
            <w:pPr>
              <w:pStyle w:val="ListParagraph"/>
              <w:numPr>
                <w:ilvl w:val="0"/>
                <w:numId w:val="2"/>
              </w:numPr>
              <w:spacing w:after="35" w:line="270"/>
            </w:pPr>
            <w:r>
              <w:rPr>
                <w:color w:val="123A68"/>
                <w:sz w:val="20"/>
                <w:szCs w:val="20"/>
              </w:rPr>
              <w:t xml:space="preserve">Flexible packages to suit your needs</w:t>
            </w:r>
          </w:p>
        </w:tc>
        <w:tc>
          <w:tcPr>
            <w:tcW w:type="dxa" w:w="300"/>
            <w:tcBorders>
              <w:top w:val="none" w:color="FFFFFF" w:sz="0"/>
              <w:left w:val="none" w:color="FFFFFF" w:sz="0"/>
              <w:bottom w:val="none" w:color="FFFFFF" w:sz="0"/>
              <w:right w:val="none" w:color="FFFFFF" w:sz="0"/>
            </w:tcBorders>
          </w:tcPr>
          <w:p/>
        </w:tc>
        <w:tc>
          <w:tcPr>
            <w:tcW w:type="dxa" w:w="316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Fast, reliable and always on</w:t>
            </w:r>
          </w:p>
          <w:p>
            <w:pPr>
              <w:pStyle w:val="ListParagraph"/>
              <w:numPr>
                <w:ilvl w:val="0"/>
                <w:numId w:val="2"/>
              </w:numPr>
              <w:spacing w:after="35" w:line="270"/>
            </w:pPr>
            <w:r>
              <w:rPr>
                <w:color w:val="123A68"/>
                <w:sz w:val="20"/>
                <w:szCs w:val="20"/>
              </w:rPr>
              <w:t xml:space="preserve">Support for cloud and business critical applications</w:t>
            </w:r>
          </w:p>
          <w:p>
            <w:pPr>
              <w:pStyle w:val="ListParagraph"/>
              <w:numPr>
                <w:ilvl w:val="0"/>
                <w:numId w:val="2"/>
              </w:numPr>
              <w:spacing w:after="35" w:line="270"/>
            </w:pPr>
            <w:r>
              <w:rPr>
                <w:color w:val="123A68"/>
                <w:sz w:val="20"/>
                <w:szCs w:val="20"/>
              </w:rPr>
              <w:t xml:space="preserve">Competitive pricing and transparent billing</w:t>
            </w:r>
          </w:p>
        </w:tc>
        <w:tc>
          <w:tcPr>
            <w:tcW w:type="dxa" w:w="300"/>
            <w:tcBorders>
              <w:top w:val="none" w:color="FFFFFF" w:sz="0"/>
              <w:left w:val="none" w:color="FFFFFF" w:sz="0"/>
              <w:bottom w:val="none" w:color="FFFFFF" w:sz="0"/>
              <w:right w:val="none" w:color="FFFFFF" w:sz="0"/>
            </w:tcBorders>
          </w:tcPr>
          <w:p/>
        </w:tc>
        <w:tc>
          <w:tcPr>
            <w:tcW w:type="dxa" w:w="3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Improved voice and video quality</w:t>
            </w:r>
          </w:p>
          <w:p>
            <w:pPr>
              <w:pStyle w:val="ListParagraph"/>
              <w:numPr>
                <w:ilvl w:val="0"/>
                <w:numId w:val="2"/>
              </w:numPr>
              <w:spacing w:after="35" w:line="270"/>
            </w:pPr>
            <w:r>
              <w:rPr>
                <w:color w:val="123A68"/>
                <w:sz w:val="20"/>
                <w:szCs w:val="20"/>
              </w:rPr>
              <w:t xml:space="preserve">Expert installation and ongoing support</w:t>
            </w:r>
          </w:p>
          <w:p>
            <w:pPr>
              <w:pStyle w:val="ListParagraph"/>
              <w:numPr>
                <w:ilvl w:val="0"/>
                <w:numId w:val="2"/>
              </w:numPr>
              <w:spacing w:after="35" w:line="270"/>
            </w:pPr>
            <w:r>
              <w:rPr>
                <w:color w:val="123A68"/>
                <w:sz w:val="20"/>
                <w:szCs w:val="20"/>
              </w:rPr>
              <w:t xml:space="preserve">Peace of mind with a trusted UK based provider</w:t>
            </w:r>
          </w:p>
        </w:tc>
      </w:tr>
    </w:tbl>
    <w:p>
      <w:pPr>
        <w:spacing w:after="90" w:line="20"/>
      </w:pPr>
    </w:p>
    <w:p>
      <w:pPr>
        <w:pBdr>
          <w:bottom w:val="single" w:color="D3E4F0" w:sz="6" w:space="1"/>
        </w:pBdr>
        <w:spacing w:after="110" w:before="0"/>
      </w:pPr>
    </w:p>
    <w:p>
      <w:pPr>
        <w:keepNext/>
        <w:spacing w:after="70" w:before="0" w:line="260"/>
      </w:pPr>
      <w:r>
        <w:rPr>
          <w:b/>
          <w:bCs/>
          <w:color w:val="123A68"/>
          <w:sz w:val="26"/>
          <w:szCs w:val="26"/>
        </w:rPr>
        <w:t xml:space="preserve">Welcome to Blake Telecom</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4853"/>
        <w:gridCol w:w="400"/>
        <w:gridCol w:w="4853"/>
      </w:tblGrid>
      <w:tr>
        <w:tc>
          <w:tcPr>
            <w:tcW w:type="dxa" w:w="485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0" w:line="270"/>
            </w:pPr>
            <w:r>
              <w:rPr>
                <w:color w:val="33557D"/>
                <w:sz w:val="19"/>
                <w:szCs w:val="19"/>
              </w:rPr>
              <w:t xml:space="preserve">With more than 30 years of experience in communications, our portfolio has helped us become one of the UK’s leading independent providers of high speed data connectivity, hosted voice, audio visual equipment and business mobiles.</w:t>
            </w:r>
          </w:p>
          <w:p>
            <w:pPr>
              <w:spacing w:after="0" w:before="0" w:line="270"/>
            </w:pPr>
            <w:r>
              <w:rPr>
                <w:color w:val="33557D"/>
                <w:sz w:val="19"/>
                <w:szCs w:val="19"/>
              </w:rPr>
              <w:t xml:space="preserve">Because everything sits under one roof, our team is always on hand to look after your business requirements, leaving you free to concentrate on what matters most to you and your company.</w:t>
            </w:r>
          </w:p>
        </w:tc>
        <w:tc>
          <w:tcPr>
            <w:tcW w:type="dxa" w:w="4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0" w:line="270"/>
            </w:pPr>
            <w:r>
              <w:rPr>
                <w:color w:val="33557D"/>
                <w:sz w:val="19"/>
                <w:szCs w:val="19"/>
              </w:rPr>
              <w:t xml:space="preserve">We constantly monitor the technology market so that we stay one step ahead, delivering innovative solutions that keep your business ahead of the competition.</w:t>
            </w:r>
          </w:p>
          <w:p>
            <w:pPr>
              <w:spacing w:after="0" w:before="0" w:line="270"/>
            </w:pPr>
            <w:r>
              <w:rPr>
                <w:color w:val="33557D"/>
                <w:sz w:val="19"/>
                <w:szCs w:val="19"/>
              </w:rPr>
              <w:t xml:space="preserve">Our independence, together with a powerful network of preferential partnerships with leading UK suppliers, keeps costs down. We strive to make sure you receive the right service, at the right price. Every time.</w:t>
            </w:r>
          </w:p>
        </w:tc>
      </w:tr>
    </w:tbl>
    <w:p>
      <w:pPr>
        <w:spacing w:after="15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806"/>
        <w:gridCol w:w="4300"/>
      </w:tblGrid>
      <w:tr>
        <w:trPr>
          <w:cantSplit/>
        </w:trPr>
        <w:tc>
          <w:tcPr>
            <w:tcW w:type="dxa" w:w="5806"/>
            <w:tcBorders>
              <w:top w:val="none" w:color="FFFFFF" w:sz="0"/>
              <w:left w:val="none" w:color="FFFFFF" w:sz="0"/>
              <w:bottom w:val="none" w:color="FFFFFF" w:sz="0"/>
              <w:right w:val="none" w:color="FFFFFF" w:sz="0"/>
            </w:tcBorders>
            <w:shd w:fill="123052" w:color="auto" w:val="clear"/>
            <w:tcMar>
              <w:top w:type="dxa" w:w="150"/>
              <w:left w:type="dxa" w:w="420"/>
              <w:bottom w:type="dxa" w:w="150"/>
              <w:right w:type="dxa" w:w="200"/>
            </w:tcMar>
            <w:vAlign w:val="center"/>
          </w:tcPr>
          <w:p>
            <w:pPr>
              <w:spacing w:after="50" w:before="0" w:line="290"/>
            </w:pPr>
            <w:r>
              <w:rPr>
                <w:b/>
                <w:bCs/>
                <w:color w:val="FFFFFF"/>
                <w:sz w:val="34"/>
                <w:szCs w:val="34"/>
              </w:rPr>
              <w:t xml:space="preserve">Ready to get connected?</w:t>
            </w:r>
          </w:p>
          <w:p>
            <w:pPr>
              <w:spacing w:after="0" w:before="0" w:line="280"/>
            </w:pPr>
            <w:r>
              <w:rPr>
                <w:color w:val="CFE9F8"/>
                <w:sz w:val="21"/>
                <w:szCs w:val="21"/>
              </w:rPr>
              <w:t xml:space="preserve">Let our team design the right leased line solution for your business.</w:t>
            </w:r>
          </w:p>
        </w:tc>
        <w:tc>
          <w:tcPr>
            <w:tcW w:type="dxa" w:w="4300"/>
            <w:tcBorders>
              <w:top w:val="none" w:color="FFFFFF" w:sz="0"/>
              <w:left w:val="none" w:color="FFFFFF" w:sz="0"/>
              <w:bottom w:val="none" w:color="FFFFFF" w:sz="0"/>
              <w:right w:val="none" w:color="FFFFFF" w:sz="0"/>
            </w:tcBorders>
            <w:shd w:fill="123052" w:color="auto" w:val="clear"/>
            <w:tcMar>
              <w:top w:type="dxa" w:w="150"/>
              <w:left w:type="dxa" w:w="200"/>
              <w:bottom w:type="dxa" w:w="150"/>
              <w:right w:type="dxa" w:w="420"/>
            </w:tcMar>
            <w:vAlign w:val="center"/>
          </w:tcPr>
          <w:p>
            <w:pPr>
              <w:spacing w:after="10" w:before="0" w:line="250"/>
              <w:jc w:val="right"/>
            </w:pPr>
            <w:r>
              <w:rPr>
                <w:color w:val="8FD6F5"/>
                <w:sz w:val="19"/>
                <w:szCs w:val="19"/>
              </w:rPr>
              <w:t xml:space="preserve">Arrange a no obligation consultation</w:t>
            </w:r>
          </w:p>
          <w:p>
            <w:pPr>
              <w:spacing w:after="10" w:before="0" w:line="420"/>
              <w:jc w:val="right"/>
            </w:pPr>
            <w:r>
              <w:rPr>
                <w:b/>
                <w:bCs/>
                <w:color w:val="FFFFFF"/>
                <w:sz w:val="44"/>
                <w:szCs w:val="44"/>
              </w:rPr>
              <w:t xml:space="preserve">01325 647000</w:t>
            </w:r>
          </w:p>
          <w:p>
            <w:pPr>
              <w:spacing w:after="0" w:before="0" w:line="250"/>
              <w:jc w:val="right"/>
            </w:pPr>
            <w:r>
              <w:rPr>
                <w:color w:val="8FD6F5"/>
                <w:sz w:val="20"/>
                <w:szCs w:val="20"/>
              </w:rPr>
              <w:t xml:space="preserve">blake-telecom.co.uk</w:t>
            </w:r>
          </w:p>
        </w:tc>
      </w:tr>
    </w:tbl>
    <w:p>
      <w:pPr>
        <w:spacing w:after="0" w:before="0" w:line="20" w:lineRule="exact"/>
      </w:pPr>
      <w:r>
        <w:rPr>
          <w:sz w:val="2"/>
          <w:szCs w:val="2"/>
        </w:rPr>
        <w:t xml:space="preserve"/>
      </w:r>
    </w:p>
    <w:sectPr>
      <w:pgSz w:w="11906" w:h="16838" w:orient="portrait"/>
      <w:pgMar w:top="420" w:right="900" w:bottom="360" w:left="900" w:header="200" w:footer="2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300"/>
      </w:pPr>
      <w:rPr>
        <w:color w:val="008FD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3A6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757db6bfb7e302d6697cbf721affbecadf8a38.jpg"/><Relationship Id="rId8" Type="http://schemas.openxmlformats.org/officeDocument/2006/relationships/image" Target="media/5986bc82f431f56d271a0034018d394ddd7430a5.jpg"/><Relationship Id="rId9" Type="http://schemas.openxmlformats.org/officeDocument/2006/relationships/image" Target="media/c0b96221463faeb559b4c101fecbc53863e61b15.png"/><Relationship Id="rId10" Type="http://schemas.openxmlformats.org/officeDocument/2006/relationships/image" Target="media/bbc16e0dc93d5c5ae53e08bdfada3cdc3126388f.png"/><Relationship Id="rId11" Type="http://schemas.openxmlformats.org/officeDocument/2006/relationships/image" Target="media/c7d49f85add4e994c7ab803bef4c3d4d2c9a46f8.png"/><Relationship Id="rId12" Type="http://schemas.openxmlformats.org/officeDocument/2006/relationships/image" Target="media/57317da2285aad5287e4f0abc0bc2a690a1762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Leased Line Solutions</dc:title>
  <dc:creator>Blake Telecom</dc:creator>
  <cp:lastModifiedBy>Un-named</cp:lastModifiedBy>
  <cp:revision>1</cp:revision>
  <dcterms:created xsi:type="dcterms:W3CDTF">2026-10-01T14:55:58.717Z</dcterms:created>
  <dcterms:modified xsi:type="dcterms:W3CDTF">2026-10-01T14:55:58.717Z</dcterms:modified>
</cp:coreProperties>
</file>

<file path=docProps/custom.xml><?xml version="1.0" encoding="utf-8"?>
<Properties xmlns="http://schemas.openxmlformats.org/officeDocument/2006/custom-properties" xmlns:vt="http://schemas.openxmlformats.org/officeDocument/2006/docPropsVTypes"/>
</file>