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10F5" w14:textId="7DFAF23C" w:rsidR="00C52764" w:rsidRPr="00ED0B67" w:rsidRDefault="00994F60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1.- </w:t>
      </w:r>
      <w:r w:rsidR="00ED0B67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397B71" w:rsidRPr="00ED0B67">
        <w:rPr>
          <w:rFonts w:ascii="Times New Roman" w:hAnsi="Times New Roman" w:cs="Times New Roman"/>
          <w:sz w:val="24"/>
          <w:szCs w:val="24"/>
          <w:lang w:val="es-ES"/>
        </w:rPr>
        <w:t xml:space="preserve"> problemática a resolver es la posibilidad de proporcionar un acompañamiento a usuarios</w:t>
      </w:r>
      <w:r w:rsidR="00ED0B67">
        <w:rPr>
          <w:rFonts w:ascii="Times New Roman" w:hAnsi="Times New Roman" w:cs="Times New Roman"/>
          <w:sz w:val="24"/>
          <w:szCs w:val="24"/>
          <w:lang w:val="es-ES"/>
        </w:rPr>
        <w:t xml:space="preserve"> y facilitar </w:t>
      </w:r>
      <w:r w:rsidR="00BF5566">
        <w:rPr>
          <w:rFonts w:ascii="Times New Roman" w:hAnsi="Times New Roman" w:cs="Times New Roman"/>
          <w:sz w:val="24"/>
          <w:szCs w:val="24"/>
          <w:lang w:val="es-ES"/>
        </w:rPr>
        <w:t>la c</w:t>
      </w:r>
      <w:r w:rsidR="00C52764">
        <w:rPr>
          <w:rFonts w:ascii="Times New Roman" w:hAnsi="Times New Roman" w:cs="Times New Roman"/>
          <w:sz w:val="24"/>
          <w:szCs w:val="24"/>
          <w:lang w:val="es-ES"/>
        </w:rPr>
        <w:t xml:space="preserve">omprensión del lenguaje y </w:t>
      </w:r>
      <w:r w:rsidR="00BF5566">
        <w:rPr>
          <w:rFonts w:ascii="Times New Roman" w:hAnsi="Times New Roman" w:cs="Times New Roman"/>
          <w:sz w:val="24"/>
          <w:szCs w:val="24"/>
          <w:lang w:val="es-ES"/>
        </w:rPr>
        <w:t xml:space="preserve">ser </w:t>
      </w:r>
      <w:r w:rsidR="00C52764">
        <w:rPr>
          <w:rFonts w:ascii="Times New Roman" w:hAnsi="Times New Roman" w:cs="Times New Roman"/>
          <w:sz w:val="24"/>
          <w:szCs w:val="24"/>
          <w:lang w:val="es-ES"/>
        </w:rPr>
        <w:t>predictiva</w:t>
      </w:r>
      <w:r w:rsidR="00BF556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BF5566">
        <w:rPr>
          <w:rFonts w:ascii="Times New Roman" w:hAnsi="Times New Roman" w:cs="Times New Roman"/>
          <w:sz w:val="24"/>
          <w:szCs w:val="24"/>
          <w:lang w:val="es-ES"/>
        </w:rPr>
        <w:t>on respecto a las peticiones que realice el cliente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o usuario final. </w:t>
      </w:r>
    </w:p>
    <w:p w14:paraId="44449275" w14:textId="6F53DDA4" w:rsidR="003B2ADA" w:rsidRDefault="00BF5566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2.- Función cognitiva de procesamiento de lenguaje natural en el que se establecerá una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red  neuronal</w:t>
      </w:r>
      <w:proofErr w:type="gramEnd"/>
      <w:r w:rsidR="003B2ADA">
        <w:rPr>
          <w:rFonts w:ascii="Times New Roman" w:hAnsi="Times New Roman" w:cs="Times New Roman"/>
          <w:sz w:val="24"/>
          <w:szCs w:val="24"/>
          <w:lang w:val="es-ES"/>
        </w:rPr>
        <w:t xml:space="preserve"> capaz de comunicarse computacionalmente. </w:t>
      </w:r>
    </w:p>
    <w:p w14:paraId="38CA3F83" w14:textId="348C49F9" w:rsidR="003B2ADA" w:rsidRDefault="003B2ADA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arquitectura tendrá un nivel fonológico para poder recibir información</w:t>
      </w:r>
      <w:r w:rsidR="00BF556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y relacionar el sonido y procesarlas a palabras.</w:t>
      </w:r>
      <w:r w:rsidR="00994F60">
        <w:rPr>
          <w:rFonts w:ascii="Times New Roman" w:hAnsi="Times New Roman" w:cs="Times New Roman"/>
          <w:sz w:val="24"/>
          <w:szCs w:val="24"/>
          <w:lang w:val="es-ES"/>
        </w:rPr>
        <w:t xml:space="preserve"> (API) </w:t>
      </w:r>
    </w:p>
    <w:p w14:paraId="6894C1FA" w14:textId="65ECEA35" w:rsidR="003B2ADA" w:rsidRDefault="003B2ADA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Paso número dos</w:t>
      </w:r>
      <w:r w:rsidR="00994F60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94F60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ivel </w:t>
      </w:r>
      <w:r w:rsidR="00994F60">
        <w:rPr>
          <w:rFonts w:ascii="Times New Roman" w:hAnsi="Times New Roman" w:cs="Times New Roman"/>
          <w:sz w:val="24"/>
          <w:szCs w:val="24"/>
          <w:lang w:val="es-ES"/>
        </w:rPr>
        <w:t>morfológico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procesar las palabras y darles un significado.</w:t>
      </w:r>
      <w:r w:rsidR="00994F6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0F73AA7" w14:textId="32292285" w:rsidR="003B2ADA" w:rsidRDefault="003B2ADA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número tres </w:t>
      </w:r>
      <w:r w:rsidR="00994F60">
        <w:rPr>
          <w:rFonts w:ascii="Times New Roman" w:hAnsi="Times New Roman" w:cs="Times New Roman"/>
          <w:sz w:val="24"/>
          <w:szCs w:val="24"/>
          <w:lang w:val="es-ES"/>
        </w:rPr>
        <w:t>sintáctico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unir las palabras para procesar oraciones conforme a la estructura del lenguaje detectado.</w:t>
      </w:r>
      <w:r w:rsidR="00994F60">
        <w:rPr>
          <w:rFonts w:ascii="Times New Roman" w:hAnsi="Times New Roman" w:cs="Times New Roman"/>
          <w:sz w:val="24"/>
          <w:szCs w:val="24"/>
          <w:lang w:val="es-ES"/>
        </w:rPr>
        <w:t xml:space="preserve"> (Normalización)</w:t>
      </w:r>
    </w:p>
    <w:p w14:paraId="30BEE80A" w14:textId="1CEF051B" w:rsidR="003B2ADA" w:rsidRDefault="003B2ADA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Paso cuatro procesar las palabras en oraciones semánticas para referirles un contexto.</w:t>
      </w:r>
      <w:r w:rsidR="00994F60">
        <w:rPr>
          <w:rFonts w:ascii="Times New Roman" w:hAnsi="Times New Roman" w:cs="Times New Roman"/>
          <w:sz w:val="24"/>
          <w:szCs w:val="24"/>
          <w:lang w:val="es-ES"/>
        </w:rPr>
        <w:t xml:space="preserve"> (Tópicos</w:t>
      </w:r>
      <w:r w:rsidR="000C78D1">
        <w:rPr>
          <w:rFonts w:ascii="Times New Roman" w:hAnsi="Times New Roman" w:cs="Times New Roman"/>
          <w:sz w:val="24"/>
          <w:szCs w:val="24"/>
          <w:lang w:val="es-ES"/>
        </w:rPr>
        <w:t xml:space="preserve"> y contexto) </w:t>
      </w:r>
    </w:p>
    <w:p w14:paraId="4413DB47" w14:textId="715CA4B2" w:rsidR="003B2ADA" w:rsidRDefault="003B2ADA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cinco Reconocimiento discursivo en el que se procesa una oración afectada por las oraciones inmediatamente anteriores. </w:t>
      </w:r>
      <w:r w:rsidR="000C78D1">
        <w:rPr>
          <w:rFonts w:ascii="Times New Roman" w:hAnsi="Times New Roman" w:cs="Times New Roman"/>
          <w:sz w:val="24"/>
          <w:szCs w:val="24"/>
          <w:lang w:val="es-ES"/>
        </w:rPr>
        <w:t>(generador de texto)</w:t>
      </w:r>
      <w:bookmarkStart w:id="0" w:name="_GoBack"/>
      <w:bookmarkEnd w:id="0"/>
      <w:r w:rsidR="000C78D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696451A" w14:textId="1DE5C56C" w:rsidR="003B2ADA" w:rsidRDefault="003B2ADA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D384F2" w14:textId="74340AC6" w:rsidR="003B2ADA" w:rsidRDefault="0069286A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3.- qué Modelo el Modelo es PLN</w:t>
      </w:r>
    </w:p>
    <w:p w14:paraId="728A487D" w14:textId="0411FBD8" w:rsidR="00AD51F0" w:rsidRPr="00ED0B67" w:rsidRDefault="00BF5566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E0BDA2C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7BDA013" w14:textId="669DAB10" w:rsidR="00ED0B67" w:rsidRPr="00ED0B67" w:rsidRDefault="0069286A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4.- Dado que el instrumento que los seres humanos utilizamos para comunicar el conocimiento es el lenguaje natural. El PLN nos ayuda a búsqueda y facilitación de respuestas</w:t>
      </w:r>
    </w:p>
    <w:p w14:paraId="70B2EDCA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594603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DF9CA8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89C260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2F2EBE9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514069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20ABCC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6B9F08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C0BB5D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FE0C73D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482A94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4964B2E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CEEE45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977648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A157E2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B56DFE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496A89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88EBA0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3C43B81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A2BB0A9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251357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E63E98A" w14:textId="77777777" w:rsidR="00ED0B67" w:rsidRPr="00ED0B67" w:rsidRDefault="00ED0B6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03336A" w14:textId="77777777" w:rsidR="00AD51F0" w:rsidRPr="00ED0B67" w:rsidRDefault="00AD51F0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7D85302" w14:textId="77777777" w:rsidR="00AD51F0" w:rsidRPr="00ED0B67" w:rsidRDefault="00DE5141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0B67">
        <w:rPr>
          <w:rFonts w:ascii="Times New Roman" w:hAnsi="Times New Roman" w:cs="Times New Roman"/>
          <w:sz w:val="24"/>
          <w:szCs w:val="24"/>
          <w:lang w:val="es-ES"/>
        </w:rPr>
        <w:t xml:space="preserve">Pregunta </w:t>
      </w:r>
      <w:proofErr w:type="gramStart"/>
      <w:r w:rsidRPr="00ED0B67">
        <w:rPr>
          <w:rFonts w:ascii="Times New Roman" w:hAnsi="Times New Roman" w:cs="Times New Roman"/>
          <w:sz w:val="24"/>
          <w:szCs w:val="24"/>
          <w:lang w:val="es-ES"/>
        </w:rPr>
        <w:t>tres diagrama</w:t>
      </w:r>
      <w:proofErr w:type="gramEnd"/>
      <w:r w:rsidRPr="00ED0B67">
        <w:rPr>
          <w:rFonts w:ascii="Times New Roman" w:hAnsi="Times New Roman" w:cs="Times New Roman"/>
          <w:sz w:val="24"/>
          <w:szCs w:val="24"/>
          <w:lang w:val="es-ES"/>
        </w:rPr>
        <w:t xml:space="preserve"> de la comunicación </w:t>
      </w:r>
    </w:p>
    <w:p w14:paraId="60F543F9" w14:textId="77777777" w:rsidR="00151546" w:rsidRPr="00ED0B67" w:rsidRDefault="00151546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0B67">
        <w:rPr>
          <w:rFonts w:ascii="Times New Roman" w:hAnsi="Times New Roman" w:cs="Times New Roman"/>
          <w:sz w:val="24"/>
          <w:szCs w:val="24"/>
          <w:lang w:val="es-ES"/>
        </w:rPr>
        <w:t xml:space="preserve">Procesamiento del lenguaje natural mediante un proveedor externo </w:t>
      </w:r>
      <w:r w:rsidR="00794BD7" w:rsidRPr="00ED0B67">
        <w:rPr>
          <w:rFonts w:ascii="Times New Roman" w:hAnsi="Times New Roman" w:cs="Times New Roman"/>
          <w:sz w:val="24"/>
          <w:szCs w:val="24"/>
          <w:lang w:val="es-ES"/>
        </w:rPr>
        <w:t xml:space="preserve">que entrega texto </w:t>
      </w:r>
    </w:p>
    <w:p w14:paraId="3C3D95E7" w14:textId="77777777" w:rsidR="00AA6203" w:rsidRPr="00ED0B67" w:rsidRDefault="009F7298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0B67">
        <w:rPr>
          <w:rFonts w:ascii="Times New Roman" w:hAnsi="Times New Roman" w:cs="Times New Roman"/>
          <w:sz w:val="24"/>
          <w:szCs w:val="24"/>
          <w:lang w:val="es-ES"/>
        </w:rPr>
        <w:t>Indexación de texto</w:t>
      </w:r>
    </w:p>
    <w:p w14:paraId="21AC8EB8" w14:textId="77777777" w:rsidR="009F7298" w:rsidRPr="00ED0B67" w:rsidRDefault="009F7298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0B67">
        <w:rPr>
          <w:rFonts w:ascii="Times New Roman" w:hAnsi="Times New Roman" w:cs="Times New Roman"/>
          <w:sz w:val="24"/>
          <w:szCs w:val="24"/>
          <w:lang w:val="es-ES"/>
        </w:rPr>
        <w:t>Indexación de emociones</w:t>
      </w:r>
    </w:p>
    <w:p w14:paraId="73EBED7A" w14:textId="77777777" w:rsidR="009F7298" w:rsidRPr="00ED0B67" w:rsidRDefault="009F7298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0B67">
        <w:rPr>
          <w:rFonts w:ascii="Times New Roman" w:hAnsi="Times New Roman" w:cs="Times New Roman"/>
          <w:sz w:val="24"/>
          <w:szCs w:val="24"/>
          <w:lang w:val="es-ES"/>
        </w:rPr>
        <w:t xml:space="preserve">Español formal </w:t>
      </w:r>
    </w:p>
    <w:p w14:paraId="3D0249D9" w14:textId="77777777" w:rsidR="009F7298" w:rsidRPr="00ED0B67" w:rsidRDefault="009F7298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0B67">
        <w:rPr>
          <w:rFonts w:ascii="Times New Roman" w:hAnsi="Times New Roman" w:cs="Times New Roman"/>
          <w:sz w:val="24"/>
          <w:szCs w:val="24"/>
          <w:lang w:val="es-ES"/>
        </w:rPr>
        <w:t>Indexado por emociones</w:t>
      </w:r>
    </w:p>
    <w:p w14:paraId="1BD7CC4C" w14:textId="77777777" w:rsidR="00151546" w:rsidRPr="00ED0B67" w:rsidRDefault="00794BD7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0B67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151546" w:rsidRPr="00ED0B67">
        <w:rPr>
          <w:rFonts w:ascii="Times New Roman" w:hAnsi="Times New Roman" w:cs="Times New Roman"/>
          <w:sz w:val="24"/>
          <w:szCs w:val="24"/>
          <w:lang w:val="es-ES"/>
        </w:rPr>
        <w:t>ecuencia relacionada con la respuesta</w:t>
      </w:r>
    </w:p>
    <w:p w14:paraId="40C53782" w14:textId="77777777" w:rsidR="00151546" w:rsidRPr="00ED0B67" w:rsidRDefault="00151546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8EF3D08" w14:textId="77777777" w:rsidR="00AA6203" w:rsidRPr="00ED0B67" w:rsidRDefault="00AA6203" w:rsidP="00397B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AA6203" w:rsidRPr="00ED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58420" w14:textId="77777777" w:rsidR="006442DF" w:rsidRDefault="006442DF" w:rsidP="008D475A">
      <w:pPr>
        <w:spacing w:after="0" w:line="240" w:lineRule="auto"/>
      </w:pPr>
      <w:r>
        <w:separator/>
      </w:r>
    </w:p>
  </w:endnote>
  <w:endnote w:type="continuationSeparator" w:id="0">
    <w:p w14:paraId="1A4AC073" w14:textId="77777777" w:rsidR="006442DF" w:rsidRDefault="006442DF" w:rsidP="008D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AFAA7" w14:textId="77777777" w:rsidR="006442DF" w:rsidRDefault="006442DF" w:rsidP="008D475A">
      <w:pPr>
        <w:spacing w:after="0" w:line="240" w:lineRule="auto"/>
      </w:pPr>
      <w:r>
        <w:separator/>
      </w:r>
    </w:p>
  </w:footnote>
  <w:footnote w:type="continuationSeparator" w:id="0">
    <w:p w14:paraId="5B2FA50D" w14:textId="77777777" w:rsidR="006442DF" w:rsidRDefault="006442DF" w:rsidP="008D4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5A"/>
    <w:rsid w:val="000C78D1"/>
    <w:rsid w:val="000D7A4C"/>
    <w:rsid w:val="00126AE4"/>
    <w:rsid w:val="00151546"/>
    <w:rsid w:val="003309F4"/>
    <w:rsid w:val="00397B71"/>
    <w:rsid w:val="003B2ADA"/>
    <w:rsid w:val="005F4FA8"/>
    <w:rsid w:val="006442DF"/>
    <w:rsid w:val="0069286A"/>
    <w:rsid w:val="00794BD7"/>
    <w:rsid w:val="0086151B"/>
    <w:rsid w:val="008D475A"/>
    <w:rsid w:val="00977E77"/>
    <w:rsid w:val="0098311F"/>
    <w:rsid w:val="00994F60"/>
    <w:rsid w:val="009F7298"/>
    <w:rsid w:val="00A54E7C"/>
    <w:rsid w:val="00AA6203"/>
    <w:rsid w:val="00AD51F0"/>
    <w:rsid w:val="00B51449"/>
    <w:rsid w:val="00BF5566"/>
    <w:rsid w:val="00C52764"/>
    <w:rsid w:val="00DE5141"/>
    <w:rsid w:val="00E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D6A39"/>
  <w15:chartTrackingRefBased/>
  <w15:docId w15:val="{748E18AF-13DE-46CE-88A8-5D15B159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8D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75A"/>
  </w:style>
  <w:style w:type="paragraph" w:styleId="Piedepgina">
    <w:name w:val="footer"/>
    <w:basedOn w:val="Normal"/>
    <w:link w:val="PiedepginaCar"/>
    <w:uiPriority w:val="99"/>
    <w:unhideWhenUsed/>
    <w:rsid w:val="008D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75A"/>
  </w:style>
  <w:style w:type="table" w:customStyle="1" w:styleId="TablaUNIR3">
    <w:name w:val="Tabla UNIR 3"/>
    <w:basedOn w:val="Tablanormal"/>
    <w:uiPriority w:val="99"/>
    <w:rsid w:val="008D475A"/>
    <w:pPr>
      <w:spacing w:after="0" w:line="240" w:lineRule="auto"/>
    </w:pPr>
    <w:rPr>
      <w:rFonts w:ascii="UnitOT-Light" w:eastAsia="Times New Roman" w:hAnsi="UnitOT-Light"/>
      <w:color w:val="333333"/>
      <w:sz w:val="20"/>
      <w:lang w:val="es-ES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8D475A"/>
    <w:pPr>
      <w:spacing w:after="0" w:line="240" w:lineRule="auto"/>
      <w:jc w:val="center"/>
    </w:pPr>
    <w:rPr>
      <w:rFonts w:ascii="Calibri" w:eastAsia="Times New Roman" w:hAnsi="Calibri" w:cs="UnitOT-Medi"/>
      <w:b/>
      <w:color w:val="33333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9972-FE32-4300-A9DC-9DA954C0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ADabat-2</dc:creator>
  <cp:keywords/>
  <dc:description/>
  <cp:lastModifiedBy>ADabat-2</cp:lastModifiedBy>
  <cp:revision>6</cp:revision>
  <dcterms:created xsi:type="dcterms:W3CDTF">2021-08-12T01:47:00Z</dcterms:created>
  <dcterms:modified xsi:type="dcterms:W3CDTF">2021-08-17T00:35:00Z</dcterms:modified>
</cp:coreProperties>
</file>