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jc w:val="both"/>
        <w:rPr>
          <w:rFonts w:ascii="원신한 Light" w:eastAsia="원신한 Light" w:hAnsi="원신한 Light"/>
        </w:rPr>
      </w:pPr>
      <w:r>
        <w:rPr>
          <w:color w:val="000000"/>
          <w:sz w:val="20"/>
        </w:rPr>
        <w:t>- 본 건은 이차전지 및 친환경 미래산업 등을 주목적 투자 대상으로, ㈜샘플건설에 속한 샘플㈜ (그룹단일 : BB-, 특수금융 : A-)가 업무집행조합원으로 결성/운영 예정인 약 [300]억원(제안서 기준, 변동가능) 규모의 ‘(가칭)마스킹오픈이노베이션조합1호(이하 ‘본 건 펀드’)’에 대한 당사 30000000000억원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63C00BB3"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본 건 펀드 운용사는 2020년 설립되어 총 15개의 펀드(누적 약정규모 1,000억원) 결성 및 이 중 1개 펀드 청산을 통해 Net IRR 10.96%%성일하이텍)의 우수한 회수 성과를 보이고 있기에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또한, 핵심운용인력 3인은 이차전지 및 친환경 미래산업 분야에 투자전문성을 보유한 운용인력으로 평균 투자경력 6.6년, 5년간 평균 투자금액 1,817억원, 평균 IRR 10.96%%의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Default="00BF0E9A" w:rsidP="00BF0E9A">
      <w:pPr>
        <w:spacing w:after="0" w:line="240" w:lineRule="auto"/>
        <w:ind w:left="200" w:hangingChars="100" w:hanging="200"/>
        <w:jc w:val="both"/>
        <w:rPr>
          <w:rFonts w:ascii="원신한 Light" w:eastAsia="원신한 Light" w:hAnsi="원신한 Light"/>
        </w:rPr>
      </w:pPr>
      <w:r>
        <w:rPr>
          <w:color w:val="000000"/>
          <w:sz w:val="20"/>
        </w:rPr>
        <w:t>- 본 건과 유사한 펀드 운용을 통해 다양한 투자 경험 및 우수한 실적을 보유한 점, 과거 Track Record 감안 시 펀드의 우수한 수익률 예상되는 점, 전문성을 갖춘 운용인력들의 팀워크 기대되는 점, 당사 출자 시 펀드 성과 외 레퍼런스 확보를 위한 네트워크 구축 가능하다는 점을 고려하여 당사 1000000000억 원을 출자하고자 품의함.</w:t>
      </w:r>
    </w:p>
    <w:p w14:paraId="166776AA" w14:textId="77777777" w:rsidR="00D807AC" w:rsidRPr="00BF0E9A" w:rsidRDefault="00D807AC" w:rsidP="00BF0E9A">
      <w:pPr>
        <w:spacing w:after="0" w:line="240" w:lineRule="auto"/>
        <w:ind w:left="200" w:hangingChars="100" w:hanging="200"/>
        <w:rPr>
          <w:rFonts w:ascii="원신한 Light" w:eastAsia="원신한 Light" w:hAnsi="원신한 Light"/>
        </w:rPr>
      </w:pPr>
    </w:p>
    <w:p w14:paraId="4FB46AD9" w14:textId="4CD498D7" w:rsidR="00D807AC" w:rsidRPr="00BF0E9A" w:rsidRDefault="00D807AC" w:rsidP="00D807AC">
      <w:pPr>
        <w:spacing w:after="0" w:line="240" w:lineRule="auto"/>
        <w:ind w:left="200" w:hangingChars="100" w:hanging="200"/>
        <w:jc w:val="both"/>
        <w:rPr>
          <w:rFonts w:ascii="원신한 Light" w:eastAsia="원신한 Light" w:hAnsi="원신한 Light"/>
        </w:rPr>
      </w:pPr>
      <w:r>
        <w:rPr>
          <w:color w:val="000000"/>
          <w:sz w:val="20"/>
        </w:rPr>
        <w:t xml:space="preserve">- 본 문서에 다음과 같이 다양한 조건이 함께 적용되도록 조치할 수 있음: 후불이고 만기일시 상환일 때만 나타나는 텍스트입니다. </w:t>
      </w:r>
    </w:p>
    <w:p w14:paraId="1A4E60C2" w14:textId="5A6C00F7" w:rsidR="00D807AC" w:rsidRPr="00D807AC" w:rsidRDefault="00D807AC" w:rsidP="00D807AC">
      <w:pPr>
        <w:snapToGrid w:val="0"/>
        <w:textAlignment w:val="baseline"/>
        <w:rPr>
          <w:rFonts w:ascii="원신한 Light" w:eastAsia="원신한 Light" w:hAnsi="원신한 Light"/>
        </w:rPr>
      </w:pPr>
    </w:p>
    <w:p w14:paraId="10171B79" w14:textId="7FF76C84" w:rsidR="00D807AC" w:rsidRPr="00D807AC" w:rsidRDefault="00D807AC" w:rsidP="00D807AC">
      <w:pPr>
        <w:snapToGrid w:val="0"/>
        <w:textAlignment w:val="baseline"/>
        <w:rPr>
          <w:rFonts w:ascii="원신한 Light" w:eastAsia="원신한 Light" w:hAnsi="원신한 Light" w:hint="eastAsia"/>
        </w:rPr>
      </w:pPr>
    </w:p>
    <w:sectPr w:rsidR="00D807AC" w:rsidRPr="00D807AC"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B223C" w14:textId="77777777" w:rsidR="00B75F1B" w:rsidRDefault="00B75F1B" w:rsidP="00215A55">
      <w:pPr>
        <w:spacing w:after="0" w:line="240" w:lineRule="auto"/>
      </w:pPr>
      <w:r>
        <w:separator/>
      </w:r>
    </w:p>
  </w:endnote>
  <w:endnote w:type="continuationSeparator" w:id="0">
    <w:p w14:paraId="0F127394" w14:textId="77777777" w:rsidR="00B75F1B" w:rsidRDefault="00B75F1B"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원신한 Light">
    <w:altName w:val="맑은 고딕"/>
    <w:charset w:val="81"/>
    <w:family w:val="modern"/>
    <w:pitch w:val="variable"/>
    <w:sig w:usb0="800002A7" w:usb1="09D7FCFB" w:usb2="00000010" w:usb3="00000000" w:csb0="0008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43F36" w14:textId="77777777" w:rsidR="00B75F1B" w:rsidRDefault="00B75F1B" w:rsidP="00215A55">
      <w:pPr>
        <w:spacing w:after="0" w:line="240" w:lineRule="auto"/>
      </w:pPr>
      <w:r>
        <w:separator/>
      </w:r>
    </w:p>
  </w:footnote>
  <w:footnote w:type="continuationSeparator" w:id="0">
    <w:p w14:paraId="0DF46471" w14:textId="77777777" w:rsidR="00B75F1B" w:rsidRDefault="00B75F1B"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C457FE8"/>
    <w:multiLevelType w:val="hybridMultilevel"/>
    <w:tmpl w:val="EC4238A0"/>
    <w:lvl w:ilvl="0" w:tplc="E1B0A66C">
      <w:numFmt w:val="bullet"/>
      <w:lvlText w:val="-"/>
      <w:lvlJc w:val="left"/>
      <w:pPr>
        <w:ind w:left="800" w:hanging="360"/>
      </w:pPr>
      <w:rPr>
        <w:rFonts w:ascii="원신한 Light" w:eastAsia="원신한 Light" w:hAnsi="원신한 Light"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3" w15:restartNumberingAfterBreak="0">
    <w:nsid w:val="5E5F3322"/>
    <w:multiLevelType w:val="hybridMultilevel"/>
    <w:tmpl w:val="98266750"/>
    <w:lvl w:ilvl="0" w:tplc="03CCE4F8">
      <w:numFmt w:val="bullet"/>
      <w:lvlText w:val="-"/>
      <w:lvlJc w:val="left"/>
      <w:pPr>
        <w:ind w:left="800" w:hanging="360"/>
      </w:pPr>
      <w:rPr>
        <w:rFonts w:ascii="원신한 Light" w:eastAsia="원신한 Light" w:hAnsi="원신한 Light"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5"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7"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7"/>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4"/>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5"/>
  </w:num>
  <w:num w:numId="13" w16cid:durableId="637297813">
    <w:abstractNumId w:val="16"/>
  </w:num>
  <w:num w:numId="14" w16cid:durableId="2106269965">
    <w:abstractNumId w:val="0"/>
  </w:num>
  <w:num w:numId="15" w16cid:durableId="1450932218">
    <w:abstractNumId w:val="12"/>
  </w:num>
  <w:num w:numId="16" w16cid:durableId="501285067">
    <w:abstractNumId w:val="6"/>
  </w:num>
  <w:num w:numId="17" w16cid:durableId="1949241214">
    <w:abstractNumId w:val="13"/>
  </w:num>
  <w:num w:numId="18" w16cid:durableId="344019315">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0F5BF4"/>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8362F"/>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5F68D8"/>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694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4463"/>
    <w:rsid w:val="009A7906"/>
    <w:rsid w:val="009B5EC5"/>
    <w:rsid w:val="009C3E47"/>
    <w:rsid w:val="009C5718"/>
    <w:rsid w:val="009C7B76"/>
    <w:rsid w:val="009D3E0A"/>
    <w:rsid w:val="009D41F5"/>
    <w:rsid w:val="009E5A15"/>
    <w:rsid w:val="009F09B2"/>
    <w:rsid w:val="009F37BB"/>
    <w:rsid w:val="009F5E8E"/>
    <w:rsid w:val="009F7DF2"/>
    <w:rsid w:val="00A02888"/>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5F1B"/>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0A4C"/>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07AC"/>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2024-07-31T08:24:00Z</dcterms:created>
  <dcterms:modified xsi:type="dcterms:W3CDTF">2024-07-31T08:24:00Z</dcterms:modified>
</cp:coreProperties>
</file>