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7399557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73995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4c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4c300"/>
          <w:sz w:val="18"/>
          <w:szCs w:val="18"/>
          <w:u w:val="none"/>
          <w:shd w:fill="auto" w:val="clear"/>
          <w:vertAlign w:val="baseline"/>
          <w:rtl w:val="0"/>
        </w:rPr>
        <w:t xml:space="preserve">ADEGA DO 201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6c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6c400"/>
          <w:sz w:val="18"/>
          <w:szCs w:val="18"/>
          <w:u w:val="none"/>
          <w:shd w:fill="auto" w:val="clear"/>
          <w:vertAlign w:val="baseline"/>
          <w:rtl w:val="0"/>
        </w:rPr>
        <w:t xml:space="preserve">ADEGA DE DO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e9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9200"/>
          <w:sz w:val="18"/>
          <w:szCs w:val="18"/>
          <w:u w:val="none"/>
          <w:shd w:fill="auto" w:val="clear"/>
          <w:vertAlign w:val="baseline"/>
          <w:rtl w:val="0"/>
        </w:rPr>
        <w:t xml:space="preserve">AMOR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SEM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